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2FB" w:rsidRPr="0068641D" w:rsidRDefault="008D62FB" w:rsidP="008D62FB">
      <w:pPr>
        <w:spacing w:after="0" w:line="240" w:lineRule="auto"/>
        <w:jc w:val="center"/>
        <w:rPr>
          <w:rFonts w:ascii="Times New Roman" w:hAnsi="Times New Roman"/>
          <w:b/>
          <w:sz w:val="30"/>
          <w:szCs w:val="30"/>
          <w:lang w:val="ru-RU"/>
        </w:rPr>
      </w:pPr>
      <w:r>
        <w:rPr>
          <w:rFonts w:ascii="Times New Roman" w:hAnsi="Times New Roman"/>
          <w:b/>
          <w:noProof/>
          <w:sz w:val="30"/>
          <w:szCs w:val="30"/>
          <w:lang w:val="ru-RU" w:eastAsia="ru-RU" w:bidi="ar-SA"/>
        </w:rPr>
        <w:drawing>
          <wp:inline distT="0" distB="0" distL="0" distR="0">
            <wp:extent cx="2268220" cy="1049020"/>
            <wp:effectExtent l="19050" t="0" r="0" b="0"/>
            <wp:docPr id="1" name="Рисунок 1" descr="герб Гомеля и лента.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Гомеля и лента.gif"/>
                    <pic:cNvPicPr>
                      <a:picLocks noChangeAspect="1" noChangeArrowheads="1"/>
                    </pic:cNvPicPr>
                  </pic:nvPicPr>
                  <pic:blipFill>
                    <a:blip r:embed="rId8" cstate="print"/>
                    <a:srcRect/>
                    <a:stretch>
                      <a:fillRect/>
                    </a:stretch>
                  </pic:blipFill>
                  <pic:spPr bwMode="auto">
                    <a:xfrm>
                      <a:off x="0" y="0"/>
                      <a:ext cx="2268220" cy="1049020"/>
                    </a:xfrm>
                    <a:prstGeom prst="rect">
                      <a:avLst/>
                    </a:prstGeom>
                    <a:noFill/>
                    <a:ln w="9525">
                      <a:noFill/>
                      <a:miter lim="800000"/>
                      <a:headEnd/>
                      <a:tailEnd/>
                    </a:ln>
                  </pic:spPr>
                </pic:pic>
              </a:graphicData>
            </a:graphic>
          </wp:inline>
        </w:drawing>
      </w:r>
    </w:p>
    <w:p w:rsidR="009A6302" w:rsidRDefault="009A6302" w:rsidP="009A6302">
      <w:pPr>
        <w:spacing w:after="0" w:line="240" w:lineRule="auto"/>
        <w:rPr>
          <w:rFonts w:ascii="Times New Roman" w:hAnsi="Times New Roman"/>
          <w:b/>
          <w:color w:val="0F243E"/>
          <w:sz w:val="72"/>
          <w:szCs w:val="72"/>
          <w:lang w:val="ru-RU"/>
        </w:rPr>
      </w:pPr>
    </w:p>
    <w:p w:rsidR="009A6302" w:rsidRDefault="009A6302" w:rsidP="009A6302">
      <w:pPr>
        <w:spacing w:after="0" w:line="240" w:lineRule="auto"/>
        <w:rPr>
          <w:rFonts w:ascii="Times New Roman" w:hAnsi="Times New Roman"/>
          <w:b/>
          <w:color w:val="0F243E"/>
          <w:sz w:val="72"/>
          <w:szCs w:val="72"/>
          <w:lang w:val="ru-RU"/>
        </w:rPr>
      </w:pPr>
    </w:p>
    <w:p w:rsidR="009A6302" w:rsidRDefault="008D62FB" w:rsidP="009A6302">
      <w:pPr>
        <w:spacing w:after="0" w:line="240" w:lineRule="auto"/>
        <w:jc w:val="center"/>
        <w:rPr>
          <w:rFonts w:ascii="Times New Roman" w:hAnsi="Times New Roman"/>
          <w:b/>
          <w:color w:val="0F243E"/>
          <w:sz w:val="72"/>
          <w:szCs w:val="72"/>
          <w:lang w:val="ru-RU"/>
        </w:rPr>
      </w:pPr>
      <w:r w:rsidRPr="0035642B">
        <w:rPr>
          <w:rFonts w:ascii="Times New Roman" w:hAnsi="Times New Roman"/>
          <w:b/>
          <w:color w:val="0F243E"/>
          <w:sz w:val="72"/>
          <w:szCs w:val="72"/>
          <w:lang w:val="ru-RU"/>
        </w:rPr>
        <w:t>Положение</w:t>
      </w:r>
    </w:p>
    <w:p w:rsidR="008D62FB" w:rsidRPr="00085D2D" w:rsidRDefault="008D62FB" w:rsidP="009A6302">
      <w:pPr>
        <w:spacing w:after="0" w:line="240" w:lineRule="auto"/>
        <w:jc w:val="center"/>
        <w:rPr>
          <w:rFonts w:ascii="Times New Roman" w:hAnsi="Times New Roman"/>
          <w:b/>
          <w:color w:val="0F243E" w:themeColor="text2" w:themeShade="80"/>
          <w:sz w:val="72"/>
          <w:szCs w:val="72"/>
          <w:lang w:val="ru-RU"/>
        </w:rPr>
      </w:pPr>
      <w:r w:rsidRPr="0035642B">
        <w:rPr>
          <w:rFonts w:ascii="Times New Roman" w:hAnsi="Times New Roman"/>
          <w:b/>
          <w:color w:val="0F243E"/>
          <w:sz w:val="72"/>
          <w:szCs w:val="72"/>
          <w:lang w:val="ru-RU"/>
        </w:rPr>
        <w:t>детей</w:t>
      </w:r>
      <w:r w:rsidR="009A6302">
        <w:rPr>
          <w:rFonts w:ascii="Times New Roman" w:hAnsi="Times New Roman"/>
          <w:b/>
          <w:color w:val="0F243E"/>
          <w:sz w:val="72"/>
          <w:szCs w:val="72"/>
          <w:lang w:val="ru-RU"/>
        </w:rPr>
        <w:t xml:space="preserve"> </w:t>
      </w:r>
      <w:r w:rsidR="009A6302" w:rsidRPr="00085D2D">
        <w:rPr>
          <w:rFonts w:ascii="Times New Roman" w:hAnsi="Times New Roman"/>
          <w:b/>
          <w:color w:val="0F243E" w:themeColor="text2" w:themeShade="80"/>
          <w:sz w:val="72"/>
          <w:szCs w:val="72"/>
          <w:lang w:val="ru-RU"/>
        </w:rPr>
        <w:t>и подростков</w:t>
      </w:r>
    </w:p>
    <w:p w:rsidR="008D62FB" w:rsidRPr="0035642B" w:rsidRDefault="008D62FB" w:rsidP="009A6302">
      <w:pPr>
        <w:spacing w:after="0" w:line="240" w:lineRule="auto"/>
        <w:jc w:val="center"/>
        <w:rPr>
          <w:rFonts w:ascii="Times New Roman" w:hAnsi="Times New Roman"/>
          <w:b/>
          <w:color w:val="0F243E"/>
          <w:sz w:val="72"/>
          <w:szCs w:val="72"/>
          <w:lang w:val="ru-RU"/>
        </w:rPr>
      </w:pPr>
      <w:r w:rsidRPr="0035642B">
        <w:rPr>
          <w:rFonts w:ascii="Times New Roman" w:hAnsi="Times New Roman"/>
          <w:b/>
          <w:color w:val="0F243E"/>
          <w:sz w:val="72"/>
          <w:szCs w:val="72"/>
          <w:lang w:val="ru-RU"/>
        </w:rPr>
        <w:t>в городе Гомеле</w:t>
      </w:r>
    </w:p>
    <w:p w:rsidR="008D62FB" w:rsidRDefault="0012542F" w:rsidP="008D62FB">
      <w:pPr>
        <w:spacing w:before="5400" w:after="0" w:line="240" w:lineRule="auto"/>
        <w:jc w:val="center"/>
        <w:rPr>
          <w:rFonts w:ascii="Times New Roman" w:hAnsi="Times New Roman"/>
          <w:sz w:val="30"/>
          <w:szCs w:val="30"/>
          <w:lang w:val="ru-RU"/>
        </w:rPr>
      </w:pPr>
      <w:r>
        <w:rPr>
          <w:rFonts w:ascii="Times New Roman" w:hAnsi="Times New Roman"/>
          <w:sz w:val="30"/>
          <w:szCs w:val="30"/>
          <w:lang w:val="ru-RU"/>
        </w:rPr>
        <w:t>2025</w:t>
      </w:r>
    </w:p>
    <w:p w:rsidR="008D62FB" w:rsidRDefault="008D62FB" w:rsidP="008D62FB">
      <w:pPr>
        <w:spacing w:after="0" w:line="240" w:lineRule="auto"/>
        <w:rPr>
          <w:rFonts w:ascii="Times New Roman" w:hAnsi="Times New Roman"/>
          <w:i/>
          <w:sz w:val="30"/>
          <w:szCs w:val="30"/>
          <w:lang w:val="ru-RU"/>
        </w:rPr>
      </w:pPr>
      <w:r>
        <w:rPr>
          <w:rFonts w:ascii="Times New Roman" w:hAnsi="Times New Roman"/>
          <w:sz w:val="30"/>
          <w:szCs w:val="30"/>
          <w:lang w:val="ru-RU"/>
        </w:rPr>
        <w:br w:type="page"/>
      </w:r>
    </w:p>
    <w:p w:rsidR="008D62FB" w:rsidRDefault="008D62FB" w:rsidP="008D62FB">
      <w:pPr>
        <w:pStyle w:val="afe"/>
        <w:rPr>
          <w:rFonts w:ascii="Times New Roman" w:hAnsi="Times New Roman"/>
          <w:sz w:val="30"/>
          <w:szCs w:val="30"/>
          <w:lang w:val="ru-RU"/>
        </w:rPr>
      </w:pPr>
      <w:r w:rsidRPr="00C064E9">
        <w:rPr>
          <w:rFonts w:ascii="Times New Roman" w:hAnsi="Times New Roman"/>
          <w:sz w:val="30"/>
          <w:szCs w:val="30"/>
          <w:lang w:val="ru-RU"/>
        </w:rPr>
        <w:lastRenderedPageBreak/>
        <w:t>Оглавление</w:t>
      </w:r>
    </w:p>
    <w:p w:rsidR="007F327D" w:rsidRPr="007F327D" w:rsidRDefault="007F327D" w:rsidP="007F327D">
      <w:pPr>
        <w:rPr>
          <w:lang w:val="ru-RU"/>
        </w:rPr>
      </w:pPr>
    </w:p>
    <w:p w:rsidR="008D62FB" w:rsidRPr="00476086" w:rsidRDefault="00AF533D" w:rsidP="008D62FB">
      <w:pPr>
        <w:pStyle w:val="13"/>
        <w:tabs>
          <w:tab w:val="right" w:leader="dot" w:pos="9344"/>
        </w:tabs>
        <w:rPr>
          <w:rFonts w:ascii="Times New Roman" w:hAnsi="Times New Roman"/>
          <w:noProof/>
          <w:sz w:val="30"/>
          <w:szCs w:val="30"/>
        </w:rPr>
      </w:pPr>
      <w:r w:rsidRPr="00476086">
        <w:rPr>
          <w:rFonts w:ascii="Times New Roman" w:hAnsi="Times New Roman"/>
          <w:sz w:val="30"/>
          <w:szCs w:val="30"/>
          <w:lang w:val="ru-RU"/>
        </w:rPr>
        <w:fldChar w:fldCharType="begin"/>
      </w:r>
      <w:r w:rsidR="008D62FB" w:rsidRPr="00476086">
        <w:rPr>
          <w:rFonts w:ascii="Times New Roman" w:hAnsi="Times New Roman"/>
          <w:sz w:val="30"/>
          <w:szCs w:val="30"/>
          <w:lang w:val="ru-RU"/>
        </w:rPr>
        <w:instrText xml:space="preserve"> TOC \o "1-3" \h \z \u </w:instrText>
      </w:r>
      <w:r w:rsidRPr="00476086">
        <w:rPr>
          <w:rFonts w:ascii="Times New Roman" w:hAnsi="Times New Roman"/>
          <w:sz w:val="30"/>
          <w:szCs w:val="30"/>
          <w:lang w:val="ru-RU"/>
        </w:rPr>
        <w:fldChar w:fldCharType="separate"/>
      </w:r>
      <w:hyperlink w:anchor="_Toc507596729" w:history="1">
        <w:r w:rsidR="008D62FB" w:rsidRPr="00476086">
          <w:rPr>
            <w:rStyle w:val="a9"/>
            <w:rFonts w:ascii="Times New Roman" w:hAnsi="Times New Roman"/>
            <w:noProof/>
            <w:sz w:val="30"/>
            <w:szCs w:val="30"/>
            <w:lang w:val="ru-RU"/>
          </w:rPr>
          <w:t>Введение</w:t>
        </w:r>
        <w:r w:rsidR="008D62FB" w:rsidRPr="00476086">
          <w:rPr>
            <w:rFonts w:ascii="Times New Roman" w:hAnsi="Times New Roman"/>
            <w:noProof/>
            <w:webHidden/>
            <w:sz w:val="30"/>
            <w:szCs w:val="30"/>
          </w:rPr>
          <w:tab/>
        </w:r>
        <w:r w:rsidRPr="00476086">
          <w:rPr>
            <w:rFonts w:ascii="Times New Roman" w:hAnsi="Times New Roman"/>
            <w:noProof/>
            <w:webHidden/>
            <w:sz w:val="30"/>
            <w:szCs w:val="30"/>
          </w:rPr>
          <w:fldChar w:fldCharType="begin"/>
        </w:r>
        <w:r w:rsidR="008D62FB" w:rsidRPr="00476086">
          <w:rPr>
            <w:rFonts w:ascii="Times New Roman" w:hAnsi="Times New Roman"/>
            <w:noProof/>
            <w:webHidden/>
            <w:sz w:val="30"/>
            <w:szCs w:val="30"/>
          </w:rPr>
          <w:instrText xml:space="preserve"> PAGEREF _Toc507596729 \h </w:instrText>
        </w:r>
        <w:r w:rsidRPr="00476086">
          <w:rPr>
            <w:rFonts w:ascii="Times New Roman" w:hAnsi="Times New Roman"/>
            <w:noProof/>
            <w:webHidden/>
            <w:sz w:val="30"/>
            <w:szCs w:val="30"/>
          </w:rPr>
        </w:r>
        <w:r w:rsidRPr="00476086">
          <w:rPr>
            <w:rFonts w:ascii="Times New Roman" w:hAnsi="Times New Roman"/>
            <w:noProof/>
            <w:webHidden/>
            <w:sz w:val="30"/>
            <w:szCs w:val="30"/>
          </w:rPr>
          <w:fldChar w:fldCharType="separate"/>
        </w:r>
        <w:r w:rsidR="00085D2D">
          <w:rPr>
            <w:rFonts w:ascii="Times New Roman" w:hAnsi="Times New Roman"/>
            <w:noProof/>
            <w:webHidden/>
            <w:sz w:val="30"/>
            <w:szCs w:val="30"/>
          </w:rPr>
          <w:t>3</w:t>
        </w:r>
        <w:r w:rsidRPr="00476086">
          <w:rPr>
            <w:rFonts w:ascii="Times New Roman" w:hAnsi="Times New Roman"/>
            <w:noProof/>
            <w:webHidden/>
            <w:sz w:val="30"/>
            <w:szCs w:val="30"/>
          </w:rPr>
          <w:fldChar w:fldCharType="end"/>
        </w:r>
      </w:hyperlink>
    </w:p>
    <w:p w:rsidR="008D62FB" w:rsidRPr="00BD6426" w:rsidRDefault="00181831" w:rsidP="008D62FB">
      <w:pPr>
        <w:pStyle w:val="13"/>
        <w:tabs>
          <w:tab w:val="right" w:leader="dot" w:pos="9344"/>
        </w:tabs>
        <w:rPr>
          <w:rFonts w:ascii="Times New Roman" w:hAnsi="Times New Roman"/>
          <w:noProof/>
          <w:sz w:val="30"/>
          <w:szCs w:val="30"/>
          <w:lang w:val="ru-RU"/>
        </w:rPr>
      </w:pPr>
      <w:hyperlink w:anchor="_Toc507596730" w:history="1">
        <w:r w:rsidR="008D62FB" w:rsidRPr="00476086">
          <w:rPr>
            <w:rStyle w:val="a9"/>
            <w:rFonts w:ascii="Times New Roman" w:hAnsi="Times New Roman"/>
            <w:noProof/>
            <w:sz w:val="30"/>
            <w:szCs w:val="30"/>
            <w:lang w:val="ru-RU"/>
          </w:rPr>
          <w:t>2. Информация о городе.</w:t>
        </w:r>
        <w:r w:rsidR="008D62FB" w:rsidRPr="00476086">
          <w:rPr>
            <w:rFonts w:ascii="Times New Roman" w:hAnsi="Times New Roman"/>
            <w:noProof/>
            <w:webHidden/>
            <w:sz w:val="30"/>
            <w:szCs w:val="30"/>
          </w:rPr>
          <w:tab/>
        </w:r>
        <w:r w:rsidR="00AF533D" w:rsidRPr="00476086">
          <w:rPr>
            <w:rFonts w:ascii="Times New Roman" w:hAnsi="Times New Roman"/>
            <w:noProof/>
            <w:webHidden/>
            <w:sz w:val="30"/>
            <w:szCs w:val="30"/>
          </w:rPr>
          <w:fldChar w:fldCharType="begin"/>
        </w:r>
        <w:r w:rsidR="008D62FB" w:rsidRPr="00476086">
          <w:rPr>
            <w:rFonts w:ascii="Times New Roman" w:hAnsi="Times New Roman"/>
            <w:noProof/>
            <w:webHidden/>
            <w:sz w:val="30"/>
            <w:szCs w:val="30"/>
          </w:rPr>
          <w:instrText xml:space="preserve"> PAGEREF _Toc507596730 \h </w:instrText>
        </w:r>
        <w:r w:rsidR="00AF533D" w:rsidRPr="00476086">
          <w:rPr>
            <w:rFonts w:ascii="Times New Roman" w:hAnsi="Times New Roman"/>
            <w:noProof/>
            <w:webHidden/>
            <w:sz w:val="30"/>
            <w:szCs w:val="30"/>
          </w:rPr>
        </w:r>
        <w:r w:rsidR="00AF533D" w:rsidRPr="00476086">
          <w:rPr>
            <w:rFonts w:ascii="Times New Roman" w:hAnsi="Times New Roman"/>
            <w:noProof/>
            <w:webHidden/>
            <w:sz w:val="30"/>
            <w:szCs w:val="30"/>
          </w:rPr>
          <w:fldChar w:fldCharType="separate"/>
        </w:r>
        <w:r w:rsidR="00085D2D">
          <w:rPr>
            <w:rFonts w:ascii="Times New Roman" w:hAnsi="Times New Roman"/>
            <w:noProof/>
            <w:webHidden/>
            <w:sz w:val="30"/>
            <w:szCs w:val="30"/>
          </w:rPr>
          <w:t>5</w:t>
        </w:r>
        <w:r w:rsidR="00AF533D" w:rsidRPr="00476086">
          <w:rPr>
            <w:rFonts w:ascii="Times New Roman" w:hAnsi="Times New Roman"/>
            <w:noProof/>
            <w:webHidden/>
            <w:sz w:val="30"/>
            <w:szCs w:val="30"/>
          </w:rPr>
          <w:fldChar w:fldCharType="end"/>
        </w:r>
      </w:hyperlink>
    </w:p>
    <w:p w:rsidR="008D62FB" w:rsidRPr="00476086" w:rsidRDefault="00181831" w:rsidP="008D62FB">
      <w:pPr>
        <w:pStyle w:val="13"/>
        <w:tabs>
          <w:tab w:val="right" w:leader="dot" w:pos="9344"/>
        </w:tabs>
        <w:rPr>
          <w:rFonts w:ascii="Times New Roman" w:hAnsi="Times New Roman"/>
          <w:noProof/>
          <w:sz w:val="30"/>
          <w:szCs w:val="30"/>
        </w:rPr>
      </w:pPr>
      <w:hyperlink w:anchor="_Toc507596731" w:history="1">
        <w:r w:rsidR="008D62FB" w:rsidRPr="00476086">
          <w:rPr>
            <w:rStyle w:val="a9"/>
            <w:rFonts w:ascii="Times New Roman" w:hAnsi="Times New Roman"/>
            <w:noProof/>
            <w:sz w:val="30"/>
            <w:szCs w:val="30"/>
            <w:lang w:val="ru-RU"/>
          </w:rPr>
          <w:t xml:space="preserve">3. Описание положения детей </w:t>
        </w:r>
        <w:r w:rsidR="009A6302" w:rsidRPr="00A619D3">
          <w:rPr>
            <w:rStyle w:val="a9"/>
            <w:rFonts w:ascii="Times New Roman" w:hAnsi="Times New Roman"/>
            <w:noProof/>
            <w:color w:val="000000" w:themeColor="text1"/>
            <w:sz w:val="30"/>
            <w:szCs w:val="30"/>
            <w:lang w:val="ru-RU"/>
          </w:rPr>
          <w:t>и подростков</w:t>
        </w:r>
        <w:r w:rsidR="009A6302">
          <w:rPr>
            <w:rStyle w:val="a9"/>
            <w:rFonts w:ascii="Times New Roman" w:hAnsi="Times New Roman"/>
            <w:noProof/>
            <w:sz w:val="30"/>
            <w:szCs w:val="30"/>
            <w:lang w:val="ru-RU"/>
          </w:rPr>
          <w:t xml:space="preserve"> </w:t>
        </w:r>
        <w:r w:rsidR="008D62FB" w:rsidRPr="00476086">
          <w:rPr>
            <w:rStyle w:val="a9"/>
            <w:rFonts w:ascii="Times New Roman" w:hAnsi="Times New Roman"/>
            <w:noProof/>
            <w:sz w:val="30"/>
            <w:szCs w:val="30"/>
            <w:lang w:val="ru-RU"/>
          </w:rPr>
          <w:t>в городе</w:t>
        </w:r>
        <w:r w:rsidR="008D62FB" w:rsidRPr="00476086">
          <w:rPr>
            <w:rFonts w:ascii="Times New Roman" w:hAnsi="Times New Roman"/>
            <w:noProof/>
            <w:webHidden/>
            <w:sz w:val="30"/>
            <w:szCs w:val="30"/>
          </w:rPr>
          <w:tab/>
        </w:r>
        <w:r w:rsidR="00AF533D" w:rsidRPr="00476086">
          <w:rPr>
            <w:rFonts w:ascii="Times New Roman" w:hAnsi="Times New Roman"/>
            <w:noProof/>
            <w:webHidden/>
            <w:sz w:val="30"/>
            <w:szCs w:val="30"/>
          </w:rPr>
          <w:fldChar w:fldCharType="begin"/>
        </w:r>
        <w:r w:rsidR="008D62FB" w:rsidRPr="00476086">
          <w:rPr>
            <w:rFonts w:ascii="Times New Roman" w:hAnsi="Times New Roman"/>
            <w:noProof/>
            <w:webHidden/>
            <w:sz w:val="30"/>
            <w:szCs w:val="30"/>
          </w:rPr>
          <w:instrText xml:space="preserve"> PAGEREF _Toc507596731 \h </w:instrText>
        </w:r>
        <w:r w:rsidR="00AF533D" w:rsidRPr="00476086">
          <w:rPr>
            <w:rFonts w:ascii="Times New Roman" w:hAnsi="Times New Roman"/>
            <w:noProof/>
            <w:webHidden/>
            <w:sz w:val="30"/>
            <w:szCs w:val="30"/>
          </w:rPr>
        </w:r>
        <w:r w:rsidR="00AF533D" w:rsidRPr="00476086">
          <w:rPr>
            <w:rFonts w:ascii="Times New Roman" w:hAnsi="Times New Roman"/>
            <w:noProof/>
            <w:webHidden/>
            <w:sz w:val="30"/>
            <w:szCs w:val="30"/>
          </w:rPr>
          <w:fldChar w:fldCharType="separate"/>
        </w:r>
        <w:r w:rsidR="00085D2D">
          <w:rPr>
            <w:rFonts w:ascii="Times New Roman" w:hAnsi="Times New Roman"/>
            <w:noProof/>
            <w:webHidden/>
            <w:sz w:val="30"/>
            <w:szCs w:val="30"/>
          </w:rPr>
          <w:t>8</w:t>
        </w:r>
        <w:r w:rsidR="00AF533D" w:rsidRPr="00476086">
          <w:rPr>
            <w:rFonts w:ascii="Times New Roman" w:hAnsi="Times New Roman"/>
            <w:noProof/>
            <w:webHidden/>
            <w:sz w:val="30"/>
            <w:szCs w:val="30"/>
          </w:rPr>
          <w:fldChar w:fldCharType="end"/>
        </w:r>
      </w:hyperlink>
    </w:p>
    <w:p w:rsidR="008D62FB" w:rsidRPr="00476086" w:rsidRDefault="00181831" w:rsidP="008D62FB">
      <w:pPr>
        <w:pStyle w:val="13"/>
        <w:tabs>
          <w:tab w:val="right" w:leader="dot" w:pos="9344"/>
        </w:tabs>
        <w:rPr>
          <w:rFonts w:ascii="Times New Roman" w:hAnsi="Times New Roman"/>
          <w:noProof/>
          <w:sz w:val="30"/>
          <w:szCs w:val="30"/>
        </w:rPr>
      </w:pPr>
      <w:hyperlink w:anchor="_Toc507596732" w:history="1">
        <w:r w:rsidR="008D62FB" w:rsidRPr="00476086">
          <w:rPr>
            <w:rStyle w:val="a9"/>
            <w:rFonts w:ascii="Times New Roman" w:hAnsi="Times New Roman"/>
            <w:noProof/>
            <w:sz w:val="30"/>
            <w:szCs w:val="30"/>
            <w:lang w:val="ru-RU"/>
          </w:rPr>
          <w:t xml:space="preserve">3.1.Участие детей </w:t>
        </w:r>
        <w:r w:rsidR="009A6302">
          <w:rPr>
            <w:rStyle w:val="a9"/>
            <w:rFonts w:ascii="Times New Roman" w:hAnsi="Times New Roman"/>
            <w:noProof/>
            <w:sz w:val="30"/>
            <w:szCs w:val="30"/>
            <w:lang w:val="ru-RU"/>
          </w:rPr>
          <w:t xml:space="preserve">и подростков </w:t>
        </w:r>
        <w:r w:rsidR="008D62FB" w:rsidRPr="00476086">
          <w:rPr>
            <w:rStyle w:val="a9"/>
            <w:rFonts w:ascii="Times New Roman" w:hAnsi="Times New Roman"/>
            <w:noProof/>
            <w:sz w:val="30"/>
            <w:szCs w:val="30"/>
            <w:lang w:val="ru-RU"/>
          </w:rPr>
          <w:t>в общественной жизни и принятии решений</w:t>
        </w:r>
        <w:r w:rsidR="008D62FB" w:rsidRPr="00476086">
          <w:rPr>
            <w:rFonts w:ascii="Times New Roman" w:hAnsi="Times New Roman"/>
            <w:noProof/>
            <w:webHidden/>
            <w:sz w:val="30"/>
            <w:szCs w:val="30"/>
          </w:rPr>
          <w:tab/>
        </w:r>
        <w:r w:rsidR="00AF533D" w:rsidRPr="00476086">
          <w:rPr>
            <w:rFonts w:ascii="Times New Roman" w:hAnsi="Times New Roman"/>
            <w:noProof/>
            <w:webHidden/>
            <w:sz w:val="30"/>
            <w:szCs w:val="30"/>
          </w:rPr>
          <w:fldChar w:fldCharType="begin"/>
        </w:r>
        <w:r w:rsidR="008D62FB" w:rsidRPr="00476086">
          <w:rPr>
            <w:rFonts w:ascii="Times New Roman" w:hAnsi="Times New Roman"/>
            <w:noProof/>
            <w:webHidden/>
            <w:sz w:val="30"/>
            <w:szCs w:val="30"/>
          </w:rPr>
          <w:instrText xml:space="preserve"> PAGEREF _Toc507596732 \h </w:instrText>
        </w:r>
        <w:r w:rsidR="00AF533D" w:rsidRPr="00476086">
          <w:rPr>
            <w:rFonts w:ascii="Times New Roman" w:hAnsi="Times New Roman"/>
            <w:noProof/>
            <w:webHidden/>
            <w:sz w:val="30"/>
            <w:szCs w:val="30"/>
          </w:rPr>
        </w:r>
        <w:r w:rsidR="00AF533D" w:rsidRPr="00476086">
          <w:rPr>
            <w:rFonts w:ascii="Times New Roman" w:hAnsi="Times New Roman"/>
            <w:noProof/>
            <w:webHidden/>
            <w:sz w:val="30"/>
            <w:szCs w:val="30"/>
          </w:rPr>
          <w:fldChar w:fldCharType="separate"/>
        </w:r>
        <w:r w:rsidR="00085D2D">
          <w:rPr>
            <w:rFonts w:ascii="Times New Roman" w:hAnsi="Times New Roman"/>
            <w:noProof/>
            <w:webHidden/>
            <w:sz w:val="30"/>
            <w:szCs w:val="30"/>
          </w:rPr>
          <w:t>8</w:t>
        </w:r>
        <w:r w:rsidR="00AF533D" w:rsidRPr="00476086">
          <w:rPr>
            <w:rFonts w:ascii="Times New Roman" w:hAnsi="Times New Roman"/>
            <w:noProof/>
            <w:webHidden/>
            <w:sz w:val="30"/>
            <w:szCs w:val="30"/>
          </w:rPr>
          <w:fldChar w:fldCharType="end"/>
        </w:r>
      </w:hyperlink>
    </w:p>
    <w:p w:rsidR="008D62FB" w:rsidRPr="00A619D3" w:rsidRDefault="00181831" w:rsidP="008D62FB">
      <w:pPr>
        <w:pStyle w:val="13"/>
        <w:tabs>
          <w:tab w:val="right" w:leader="dot" w:pos="9344"/>
        </w:tabs>
        <w:rPr>
          <w:rFonts w:ascii="Times New Roman" w:hAnsi="Times New Roman"/>
          <w:noProof/>
          <w:color w:val="000000" w:themeColor="text1"/>
          <w:sz w:val="30"/>
          <w:szCs w:val="30"/>
        </w:rPr>
      </w:pPr>
      <w:hyperlink w:anchor="_Toc507596733" w:history="1">
        <w:r w:rsidR="008D62FB" w:rsidRPr="00A619D3">
          <w:rPr>
            <w:rStyle w:val="a9"/>
            <w:rFonts w:ascii="Times New Roman" w:hAnsi="Times New Roman"/>
            <w:noProof/>
            <w:color w:val="000000" w:themeColor="text1"/>
            <w:sz w:val="30"/>
            <w:szCs w:val="30"/>
            <w:lang w:val="ru-RU"/>
          </w:rPr>
          <w:t>3.2 Жилая среда</w:t>
        </w:r>
        <w:r w:rsidR="008D62FB" w:rsidRPr="00A619D3">
          <w:rPr>
            <w:rFonts w:ascii="Times New Roman" w:hAnsi="Times New Roman"/>
            <w:noProof/>
            <w:webHidden/>
            <w:color w:val="000000" w:themeColor="text1"/>
            <w:sz w:val="30"/>
            <w:szCs w:val="30"/>
          </w:rPr>
          <w:tab/>
        </w:r>
        <w:r w:rsidR="00AF533D" w:rsidRPr="00A619D3">
          <w:rPr>
            <w:rFonts w:ascii="Times New Roman" w:hAnsi="Times New Roman"/>
            <w:noProof/>
            <w:webHidden/>
            <w:color w:val="000000" w:themeColor="text1"/>
            <w:sz w:val="30"/>
            <w:szCs w:val="30"/>
          </w:rPr>
          <w:fldChar w:fldCharType="begin"/>
        </w:r>
        <w:r w:rsidR="008D62FB" w:rsidRPr="00A619D3">
          <w:rPr>
            <w:rFonts w:ascii="Times New Roman" w:hAnsi="Times New Roman"/>
            <w:noProof/>
            <w:webHidden/>
            <w:color w:val="000000" w:themeColor="text1"/>
            <w:sz w:val="30"/>
            <w:szCs w:val="30"/>
          </w:rPr>
          <w:instrText xml:space="preserve"> PAGEREF _Toc507596733 \h </w:instrText>
        </w:r>
        <w:r w:rsidR="00AF533D" w:rsidRPr="00A619D3">
          <w:rPr>
            <w:rFonts w:ascii="Times New Roman" w:hAnsi="Times New Roman"/>
            <w:noProof/>
            <w:webHidden/>
            <w:color w:val="000000" w:themeColor="text1"/>
            <w:sz w:val="30"/>
            <w:szCs w:val="30"/>
          </w:rPr>
        </w:r>
        <w:r w:rsidR="00AF533D" w:rsidRPr="00A619D3">
          <w:rPr>
            <w:rFonts w:ascii="Times New Roman" w:hAnsi="Times New Roman"/>
            <w:noProof/>
            <w:webHidden/>
            <w:color w:val="000000" w:themeColor="text1"/>
            <w:sz w:val="30"/>
            <w:szCs w:val="30"/>
          </w:rPr>
          <w:fldChar w:fldCharType="separate"/>
        </w:r>
        <w:r w:rsidR="00085D2D">
          <w:rPr>
            <w:rFonts w:ascii="Times New Roman" w:hAnsi="Times New Roman"/>
            <w:noProof/>
            <w:webHidden/>
            <w:color w:val="000000" w:themeColor="text1"/>
            <w:sz w:val="30"/>
            <w:szCs w:val="30"/>
          </w:rPr>
          <w:t>11</w:t>
        </w:r>
        <w:r w:rsidR="00AF533D" w:rsidRPr="00A619D3">
          <w:rPr>
            <w:rFonts w:ascii="Times New Roman" w:hAnsi="Times New Roman"/>
            <w:noProof/>
            <w:webHidden/>
            <w:color w:val="000000" w:themeColor="text1"/>
            <w:sz w:val="30"/>
            <w:szCs w:val="30"/>
          </w:rPr>
          <w:fldChar w:fldCharType="end"/>
        </w:r>
      </w:hyperlink>
    </w:p>
    <w:p w:rsidR="008D62FB" w:rsidRPr="00A619D3" w:rsidRDefault="00181831" w:rsidP="008D62FB">
      <w:pPr>
        <w:pStyle w:val="13"/>
        <w:tabs>
          <w:tab w:val="right" w:leader="dot" w:pos="9344"/>
        </w:tabs>
        <w:rPr>
          <w:rFonts w:ascii="Times New Roman" w:hAnsi="Times New Roman"/>
          <w:noProof/>
          <w:color w:val="000000" w:themeColor="text1"/>
          <w:sz w:val="30"/>
          <w:szCs w:val="30"/>
        </w:rPr>
      </w:pPr>
      <w:hyperlink w:anchor="_Toc507596734" w:history="1">
        <w:r w:rsidR="008D62FB" w:rsidRPr="00A619D3">
          <w:rPr>
            <w:rStyle w:val="a9"/>
            <w:rFonts w:ascii="Times New Roman" w:hAnsi="Times New Roman"/>
            <w:noProof/>
            <w:color w:val="000000" w:themeColor="text1"/>
            <w:sz w:val="30"/>
            <w:szCs w:val="30"/>
            <w:lang w:val="ru-RU"/>
          </w:rPr>
          <w:t>3.3 Безопасность детей</w:t>
        </w:r>
        <w:r w:rsidR="009A6302" w:rsidRPr="00A619D3">
          <w:rPr>
            <w:rStyle w:val="a9"/>
            <w:rFonts w:ascii="Times New Roman" w:hAnsi="Times New Roman"/>
            <w:noProof/>
            <w:color w:val="000000" w:themeColor="text1"/>
            <w:sz w:val="30"/>
            <w:szCs w:val="30"/>
            <w:lang w:val="ru-RU"/>
          </w:rPr>
          <w:t xml:space="preserve"> и подростков</w:t>
        </w:r>
        <w:r w:rsidR="008D62FB" w:rsidRPr="00A619D3">
          <w:rPr>
            <w:rStyle w:val="a9"/>
            <w:rFonts w:ascii="Times New Roman" w:hAnsi="Times New Roman"/>
            <w:noProof/>
            <w:color w:val="000000" w:themeColor="text1"/>
            <w:sz w:val="30"/>
            <w:szCs w:val="30"/>
            <w:lang w:val="ru-RU"/>
          </w:rPr>
          <w:t xml:space="preserve"> в городе</w:t>
        </w:r>
        <w:r w:rsidR="008D62FB" w:rsidRPr="00A619D3">
          <w:rPr>
            <w:rFonts w:ascii="Times New Roman" w:hAnsi="Times New Roman"/>
            <w:noProof/>
            <w:webHidden/>
            <w:color w:val="000000" w:themeColor="text1"/>
            <w:sz w:val="30"/>
            <w:szCs w:val="30"/>
          </w:rPr>
          <w:tab/>
        </w:r>
        <w:r w:rsidR="00AF533D" w:rsidRPr="00A619D3">
          <w:rPr>
            <w:rFonts w:ascii="Times New Roman" w:hAnsi="Times New Roman"/>
            <w:noProof/>
            <w:webHidden/>
            <w:color w:val="000000" w:themeColor="text1"/>
            <w:sz w:val="30"/>
            <w:szCs w:val="30"/>
          </w:rPr>
          <w:fldChar w:fldCharType="begin"/>
        </w:r>
        <w:r w:rsidR="008D62FB" w:rsidRPr="00A619D3">
          <w:rPr>
            <w:rFonts w:ascii="Times New Roman" w:hAnsi="Times New Roman"/>
            <w:noProof/>
            <w:webHidden/>
            <w:color w:val="000000" w:themeColor="text1"/>
            <w:sz w:val="30"/>
            <w:szCs w:val="30"/>
          </w:rPr>
          <w:instrText xml:space="preserve"> PAGEREF _Toc507596734 \h </w:instrText>
        </w:r>
        <w:r w:rsidR="00AF533D" w:rsidRPr="00A619D3">
          <w:rPr>
            <w:rFonts w:ascii="Times New Roman" w:hAnsi="Times New Roman"/>
            <w:noProof/>
            <w:webHidden/>
            <w:color w:val="000000" w:themeColor="text1"/>
            <w:sz w:val="30"/>
            <w:szCs w:val="30"/>
          </w:rPr>
        </w:r>
        <w:r w:rsidR="00AF533D" w:rsidRPr="00A619D3">
          <w:rPr>
            <w:rFonts w:ascii="Times New Roman" w:hAnsi="Times New Roman"/>
            <w:noProof/>
            <w:webHidden/>
            <w:color w:val="000000" w:themeColor="text1"/>
            <w:sz w:val="30"/>
            <w:szCs w:val="30"/>
          </w:rPr>
          <w:fldChar w:fldCharType="separate"/>
        </w:r>
        <w:r w:rsidR="00085D2D">
          <w:rPr>
            <w:rFonts w:ascii="Times New Roman" w:hAnsi="Times New Roman"/>
            <w:noProof/>
            <w:webHidden/>
            <w:color w:val="000000" w:themeColor="text1"/>
            <w:sz w:val="30"/>
            <w:szCs w:val="30"/>
          </w:rPr>
          <w:t>19</w:t>
        </w:r>
        <w:r w:rsidR="00AF533D" w:rsidRPr="00A619D3">
          <w:rPr>
            <w:rFonts w:ascii="Times New Roman" w:hAnsi="Times New Roman"/>
            <w:noProof/>
            <w:webHidden/>
            <w:color w:val="000000" w:themeColor="text1"/>
            <w:sz w:val="30"/>
            <w:szCs w:val="30"/>
          </w:rPr>
          <w:fldChar w:fldCharType="end"/>
        </w:r>
      </w:hyperlink>
    </w:p>
    <w:p w:rsidR="008D62FB" w:rsidRPr="00476086" w:rsidRDefault="00181831" w:rsidP="008D62FB">
      <w:pPr>
        <w:pStyle w:val="13"/>
        <w:tabs>
          <w:tab w:val="right" w:leader="dot" w:pos="9344"/>
        </w:tabs>
        <w:rPr>
          <w:rFonts w:ascii="Times New Roman" w:hAnsi="Times New Roman"/>
          <w:noProof/>
          <w:sz w:val="30"/>
          <w:szCs w:val="30"/>
        </w:rPr>
      </w:pPr>
      <w:hyperlink w:anchor="_Toc507596735" w:history="1">
        <w:r w:rsidR="008D62FB" w:rsidRPr="00476086">
          <w:rPr>
            <w:rStyle w:val="a9"/>
            <w:rFonts w:ascii="Times New Roman" w:hAnsi="Times New Roman"/>
            <w:noProof/>
            <w:sz w:val="30"/>
            <w:szCs w:val="30"/>
            <w:lang w:val="ru-RU"/>
          </w:rPr>
          <w:t>3.4 Охрана здоровья и здоровый образ жизни</w:t>
        </w:r>
        <w:r w:rsidR="008D62FB" w:rsidRPr="00476086">
          <w:rPr>
            <w:rFonts w:ascii="Times New Roman" w:hAnsi="Times New Roman"/>
            <w:noProof/>
            <w:webHidden/>
            <w:sz w:val="30"/>
            <w:szCs w:val="30"/>
          </w:rPr>
          <w:tab/>
        </w:r>
        <w:r w:rsidR="00AF533D" w:rsidRPr="00476086">
          <w:rPr>
            <w:rFonts w:ascii="Times New Roman" w:hAnsi="Times New Roman"/>
            <w:noProof/>
            <w:webHidden/>
            <w:sz w:val="30"/>
            <w:szCs w:val="30"/>
          </w:rPr>
          <w:fldChar w:fldCharType="begin"/>
        </w:r>
        <w:r w:rsidR="008D62FB" w:rsidRPr="00476086">
          <w:rPr>
            <w:rFonts w:ascii="Times New Roman" w:hAnsi="Times New Roman"/>
            <w:noProof/>
            <w:webHidden/>
            <w:sz w:val="30"/>
            <w:szCs w:val="30"/>
          </w:rPr>
          <w:instrText xml:space="preserve"> PAGEREF _Toc507596735 \h </w:instrText>
        </w:r>
        <w:r w:rsidR="00AF533D" w:rsidRPr="00476086">
          <w:rPr>
            <w:rFonts w:ascii="Times New Roman" w:hAnsi="Times New Roman"/>
            <w:noProof/>
            <w:webHidden/>
            <w:sz w:val="30"/>
            <w:szCs w:val="30"/>
          </w:rPr>
        </w:r>
        <w:r w:rsidR="00AF533D" w:rsidRPr="00476086">
          <w:rPr>
            <w:rFonts w:ascii="Times New Roman" w:hAnsi="Times New Roman"/>
            <w:noProof/>
            <w:webHidden/>
            <w:sz w:val="30"/>
            <w:szCs w:val="30"/>
          </w:rPr>
          <w:fldChar w:fldCharType="separate"/>
        </w:r>
        <w:r w:rsidR="00085D2D">
          <w:rPr>
            <w:rFonts w:ascii="Times New Roman" w:hAnsi="Times New Roman"/>
            <w:noProof/>
            <w:webHidden/>
            <w:sz w:val="30"/>
            <w:szCs w:val="30"/>
          </w:rPr>
          <w:t>22</w:t>
        </w:r>
        <w:r w:rsidR="00AF533D" w:rsidRPr="00476086">
          <w:rPr>
            <w:rFonts w:ascii="Times New Roman" w:hAnsi="Times New Roman"/>
            <w:noProof/>
            <w:webHidden/>
            <w:sz w:val="30"/>
            <w:szCs w:val="30"/>
          </w:rPr>
          <w:fldChar w:fldCharType="end"/>
        </w:r>
      </w:hyperlink>
    </w:p>
    <w:p w:rsidR="008D62FB" w:rsidRPr="00476086" w:rsidRDefault="00181831" w:rsidP="008D62FB">
      <w:pPr>
        <w:pStyle w:val="13"/>
        <w:tabs>
          <w:tab w:val="right" w:leader="dot" w:pos="9344"/>
        </w:tabs>
        <w:rPr>
          <w:rFonts w:ascii="Times New Roman" w:hAnsi="Times New Roman"/>
          <w:noProof/>
          <w:sz w:val="30"/>
          <w:szCs w:val="30"/>
        </w:rPr>
      </w:pPr>
      <w:hyperlink w:anchor="_Toc507596736" w:history="1">
        <w:r w:rsidR="008D62FB" w:rsidRPr="00476086">
          <w:rPr>
            <w:rStyle w:val="a9"/>
            <w:rFonts w:ascii="Times New Roman" w:hAnsi="Times New Roman"/>
            <w:noProof/>
            <w:sz w:val="30"/>
            <w:szCs w:val="30"/>
            <w:lang w:val="ru-RU"/>
          </w:rPr>
          <w:t>3.5 Образование и развитие</w:t>
        </w:r>
        <w:r w:rsidR="008D62FB" w:rsidRPr="00476086">
          <w:rPr>
            <w:rFonts w:ascii="Times New Roman" w:hAnsi="Times New Roman"/>
            <w:noProof/>
            <w:webHidden/>
            <w:sz w:val="30"/>
            <w:szCs w:val="30"/>
          </w:rPr>
          <w:tab/>
        </w:r>
        <w:r w:rsidR="00AF533D" w:rsidRPr="00476086">
          <w:rPr>
            <w:rFonts w:ascii="Times New Roman" w:hAnsi="Times New Roman"/>
            <w:noProof/>
            <w:webHidden/>
            <w:sz w:val="30"/>
            <w:szCs w:val="30"/>
          </w:rPr>
          <w:fldChar w:fldCharType="begin"/>
        </w:r>
        <w:r w:rsidR="008D62FB" w:rsidRPr="00476086">
          <w:rPr>
            <w:rFonts w:ascii="Times New Roman" w:hAnsi="Times New Roman"/>
            <w:noProof/>
            <w:webHidden/>
            <w:sz w:val="30"/>
            <w:szCs w:val="30"/>
          </w:rPr>
          <w:instrText xml:space="preserve"> PAGEREF _Toc507596736 \h </w:instrText>
        </w:r>
        <w:r w:rsidR="00AF533D" w:rsidRPr="00476086">
          <w:rPr>
            <w:rFonts w:ascii="Times New Roman" w:hAnsi="Times New Roman"/>
            <w:noProof/>
            <w:webHidden/>
            <w:sz w:val="30"/>
            <w:szCs w:val="30"/>
          </w:rPr>
        </w:r>
        <w:r w:rsidR="00AF533D" w:rsidRPr="00476086">
          <w:rPr>
            <w:rFonts w:ascii="Times New Roman" w:hAnsi="Times New Roman"/>
            <w:noProof/>
            <w:webHidden/>
            <w:sz w:val="30"/>
            <w:szCs w:val="30"/>
          </w:rPr>
          <w:fldChar w:fldCharType="separate"/>
        </w:r>
        <w:r w:rsidR="00085D2D">
          <w:rPr>
            <w:rFonts w:ascii="Times New Roman" w:hAnsi="Times New Roman"/>
            <w:noProof/>
            <w:webHidden/>
            <w:sz w:val="30"/>
            <w:szCs w:val="30"/>
          </w:rPr>
          <w:t>28</w:t>
        </w:r>
        <w:r w:rsidR="00AF533D" w:rsidRPr="00476086">
          <w:rPr>
            <w:rFonts w:ascii="Times New Roman" w:hAnsi="Times New Roman"/>
            <w:noProof/>
            <w:webHidden/>
            <w:sz w:val="30"/>
            <w:szCs w:val="30"/>
          </w:rPr>
          <w:fldChar w:fldCharType="end"/>
        </w:r>
      </w:hyperlink>
    </w:p>
    <w:p w:rsidR="008D62FB" w:rsidRPr="00476086" w:rsidRDefault="00181831" w:rsidP="008D62FB">
      <w:pPr>
        <w:pStyle w:val="13"/>
        <w:tabs>
          <w:tab w:val="right" w:leader="dot" w:pos="9344"/>
        </w:tabs>
        <w:rPr>
          <w:rFonts w:ascii="Times New Roman" w:hAnsi="Times New Roman"/>
          <w:noProof/>
          <w:sz w:val="30"/>
          <w:szCs w:val="30"/>
        </w:rPr>
      </w:pPr>
      <w:hyperlink w:anchor="_Toc507596737" w:history="1">
        <w:r w:rsidR="008D62FB" w:rsidRPr="00476086">
          <w:rPr>
            <w:rStyle w:val="a9"/>
            <w:rFonts w:ascii="Times New Roman" w:hAnsi="Times New Roman"/>
            <w:noProof/>
            <w:sz w:val="30"/>
            <w:szCs w:val="30"/>
          </w:rPr>
          <w:t>3.6 Досуг и культура</w:t>
        </w:r>
        <w:r w:rsidR="008D62FB" w:rsidRPr="00476086">
          <w:rPr>
            <w:rFonts w:ascii="Times New Roman" w:hAnsi="Times New Roman"/>
            <w:noProof/>
            <w:webHidden/>
            <w:sz w:val="30"/>
            <w:szCs w:val="30"/>
          </w:rPr>
          <w:tab/>
        </w:r>
        <w:r w:rsidR="00AF533D" w:rsidRPr="00476086">
          <w:rPr>
            <w:rFonts w:ascii="Times New Roman" w:hAnsi="Times New Roman"/>
            <w:noProof/>
            <w:webHidden/>
            <w:sz w:val="30"/>
            <w:szCs w:val="30"/>
          </w:rPr>
          <w:fldChar w:fldCharType="begin"/>
        </w:r>
        <w:r w:rsidR="008D62FB" w:rsidRPr="00476086">
          <w:rPr>
            <w:rFonts w:ascii="Times New Roman" w:hAnsi="Times New Roman"/>
            <w:noProof/>
            <w:webHidden/>
            <w:sz w:val="30"/>
            <w:szCs w:val="30"/>
          </w:rPr>
          <w:instrText xml:space="preserve"> PAGEREF _Toc507596737 \h </w:instrText>
        </w:r>
        <w:r w:rsidR="00AF533D" w:rsidRPr="00476086">
          <w:rPr>
            <w:rFonts w:ascii="Times New Roman" w:hAnsi="Times New Roman"/>
            <w:noProof/>
            <w:webHidden/>
            <w:sz w:val="30"/>
            <w:szCs w:val="30"/>
          </w:rPr>
        </w:r>
        <w:r w:rsidR="00AF533D" w:rsidRPr="00476086">
          <w:rPr>
            <w:rFonts w:ascii="Times New Roman" w:hAnsi="Times New Roman"/>
            <w:noProof/>
            <w:webHidden/>
            <w:sz w:val="30"/>
            <w:szCs w:val="30"/>
          </w:rPr>
          <w:fldChar w:fldCharType="separate"/>
        </w:r>
        <w:r w:rsidR="00085D2D">
          <w:rPr>
            <w:rFonts w:ascii="Times New Roman" w:hAnsi="Times New Roman"/>
            <w:noProof/>
            <w:webHidden/>
            <w:sz w:val="30"/>
            <w:szCs w:val="30"/>
          </w:rPr>
          <w:t>35</w:t>
        </w:r>
        <w:r w:rsidR="00AF533D" w:rsidRPr="00476086">
          <w:rPr>
            <w:rFonts w:ascii="Times New Roman" w:hAnsi="Times New Roman"/>
            <w:noProof/>
            <w:webHidden/>
            <w:sz w:val="30"/>
            <w:szCs w:val="30"/>
          </w:rPr>
          <w:fldChar w:fldCharType="end"/>
        </w:r>
      </w:hyperlink>
    </w:p>
    <w:p w:rsidR="008D62FB" w:rsidRDefault="00181831" w:rsidP="008D62FB">
      <w:pPr>
        <w:pStyle w:val="13"/>
        <w:tabs>
          <w:tab w:val="right" w:leader="dot" w:pos="9344"/>
        </w:tabs>
        <w:rPr>
          <w:noProof/>
          <w:lang w:val="ru-RU"/>
        </w:rPr>
      </w:pPr>
      <w:hyperlink w:anchor="_Toc507596738" w:history="1">
        <w:r w:rsidR="008D62FB" w:rsidRPr="00476086">
          <w:rPr>
            <w:rStyle w:val="a9"/>
            <w:rFonts w:ascii="Times New Roman" w:hAnsi="Times New Roman"/>
            <w:noProof/>
            <w:sz w:val="30"/>
            <w:szCs w:val="30"/>
            <w:lang w:val="ru-RU"/>
          </w:rPr>
          <w:t>3.7 Помощь в трудной жизненной ситуации</w:t>
        </w:r>
        <w:r w:rsidR="008D62FB" w:rsidRPr="00476086">
          <w:rPr>
            <w:rFonts w:ascii="Times New Roman" w:hAnsi="Times New Roman"/>
            <w:noProof/>
            <w:webHidden/>
            <w:sz w:val="30"/>
            <w:szCs w:val="30"/>
          </w:rPr>
          <w:tab/>
        </w:r>
        <w:r w:rsidR="00AF533D" w:rsidRPr="00476086">
          <w:rPr>
            <w:rFonts w:ascii="Times New Roman" w:hAnsi="Times New Roman"/>
            <w:noProof/>
            <w:webHidden/>
            <w:sz w:val="30"/>
            <w:szCs w:val="30"/>
          </w:rPr>
          <w:fldChar w:fldCharType="begin"/>
        </w:r>
        <w:r w:rsidR="008D62FB" w:rsidRPr="00476086">
          <w:rPr>
            <w:rFonts w:ascii="Times New Roman" w:hAnsi="Times New Roman"/>
            <w:noProof/>
            <w:webHidden/>
            <w:sz w:val="30"/>
            <w:szCs w:val="30"/>
          </w:rPr>
          <w:instrText xml:space="preserve"> PAGEREF _Toc507596738 \h </w:instrText>
        </w:r>
        <w:r w:rsidR="00AF533D" w:rsidRPr="00476086">
          <w:rPr>
            <w:rFonts w:ascii="Times New Roman" w:hAnsi="Times New Roman"/>
            <w:noProof/>
            <w:webHidden/>
            <w:sz w:val="30"/>
            <w:szCs w:val="30"/>
          </w:rPr>
        </w:r>
        <w:r w:rsidR="00AF533D" w:rsidRPr="00476086">
          <w:rPr>
            <w:rFonts w:ascii="Times New Roman" w:hAnsi="Times New Roman"/>
            <w:noProof/>
            <w:webHidden/>
            <w:sz w:val="30"/>
            <w:szCs w:val="30"/>
          </w:rPr>
          <w:fldChar w:fldCharType="separate"/>
        </w:r>
        <w:r w:rsidR="00085D2D">
          <w:rPr>
            <w:rFonts w:ascii="Times New Roman" w:hAnsi="Times New Roman"/>
            <w:noProof/>
            <w:webHidden/>
            <w:sz w:val="30"/>
            <w:szCs w:val="30"/>
          </w:rPr>
          <w:t>38</w:t>
        </w:r>
        <w:r w:rsidR="00AF533D" w:rsidRPr="00476086">
          <w:rPr>
            <w:rFonts w:ascii="Times New Roman" w:hAnsi="Times New Roman"/>
            <w:noProof/>
            <w:webHidden/>
            <w:sz w:val="30"/>
            <w:szCs w:val="30"/>
          </w:rPr>
          <w:fldChar w:fldCharType="end"/>
        </w:r>
      </w:hyperlink>
    </w:p>
    <w:p w:rsidR="006073D0" w:rsidRPr="006073D0" w:rsidRDefault="006073D0" w:rsidP="006073D0">
      <w:pPr>
        <w:rPr>
          <w:rFonts w:ascii="Times New Roman" w:hAnsi="Times New Roman"/>
          <w:noProof/>
          <w:sz w:val="30"/>
          <w:szCs w:val="30"/>
          <w:lang w:val="ru-RU"/>
        </w:rPr>
      </w:pPr>
      <w:r w:rsidRPr="006073D0">
        <w:rPr>
          <w:rFonts w:ascii="Times New Roman" w:hAnsi="Times New Roman"/>
          <w:noProof/>
          <w:sz w:val="30"/>
          <w:szCs w:val="30"/>
          <w:lang w:val="ru-RU"/>
        </w:rPr>
        <w:t>3.8 Бюджет в интересах детей и подростков</w:t>
      </w:r>
      <w:r w:rsidR="007F327D">
        <w:rPr>
          <w:rFonts w:ascii="Times New Roman" w:hAnsi="Times New Roman"/>
          <w:noProof/>
          <w:sz w:val="30"/>
          <w:szCs w:val="30"/>
          <w:lang w:val="ru-RU"/>
        </w:rPr>
        <w:t>…………………………….42</w:t>
      </w:r>
    </w:p>
    <w:p w:rsidR="008D62FB" w:rsidRPr="00476086" w:rsidRDefault="00181831" w:rsidP="008D62FB">
      <w:pPr>
        <w:pStyle w:val="13"/>
        <w:tabs>
          <w:tab w:val="right" w:leader="dot" w:pos="9344"/>
        </w:tabs>
        <w:rPr>
          <w:rFonts w:ascii="Times New Roman" w:hAnsi="Times New Roman"/>
          <w:noProof/>
          <w:sz w:val="30"/>
          <w:szCs w:val="30"/>
        </w:rPr>
      </w:pPr>
      <w:hyperlink w:anchor="_Toc507596739" w:history="1">
        <w:r w:rsidR="008D62FB" w:rsidRPr="00476086">
          <w:rPr>
            <w:rStyle w:val="a9"/>
            <w:rFonts w:ascii="Times New Roman" w:hAnsi="Times New Roman"/>
            <w:noProof/>
            <w:sz w:val="30"/>
            <w:szCs w:val="30"/>
            <w:lang w:val="ru-RU"/>
          </w:rPr>
          <w:t>Выводы</w:t>
        </w:r>
        <w:r w:rsidR="008D62FB" w:rsidRPr="00476086">
          <w:rPr>
            <w:rFonts w:ascii="Times New Roman" w:hAnsi="Times New Roman"/>
            <w:noProof/>
            <w:webHidden/>
            <w:sz w:val="30"/>
            <w:szCs w:val="30"/>
          </w:rPr>
          <w:tab/>
        </w:r>
        <w:r w:rsidR="00AF533D" w:rsidRPr="00476086">
          <w:rPr>
            <w:rFonts w:ascii="Times New Roman" w:hAnsi="Times New Roman"/>
            <w:noProof/>
            <w:webHidden/>
            <w:sz w:val="30"/>
            <w:szCs w:val="30"/>
          </w:rPr>
          <w:fldChar w:fldCharType="begin"/>
        </w:r>
        <w:r w:rsidR="008D62FB" w:rsidRPr="00476086">
          <w:rPr>
            <w:rFonts w:ascii="Times New Roman" w:hAnsi="Times New Roman"/>
            <w:noProof/>
            <w:webHidden/>
            <w:sz w:val="30"/>
            <w:szCs w:val="30"/>
          </w:rPr>
          <w:instrText xml:space="preserve"> PAGEREF _Toc507596739 \h </w:instrText>
        </w:r>
        <w:r w:rsidR="00AF533D" w:rsidRPr="00476086">
          <w:rPr>
            <w:rFonts w:ascii="Times New Roman" w:hAnsi="Times New Roman"/>
            <w:noProof/>
            <w:webHidden/>
            <w:sz w:val="30"/>
            <w:szCs w:val="30"/>
          </w:rPr>
        </w:r>
        <w:r w:rsidR="00AF533D" w:rsidRPr="00476086">
          <w:rPr>
            <w:rFonts w:ascii="Times New Roman" w:hAnsi="Times New Roman"/>
            <w:noProof/>
            <w:webHidden/>
            <w:sz w:val="30"/>
            <w:szCs w:val="30"/>
          </w:rPr>
          <w:fldChar w:fldCharType="separate"/>
        </w:r>
        <w:r w:rsidR="00085D2D">
          <w:rPr>
            <w:rFonts w:ascii="Times New Roman" w:hAnsi="Times New Roman"/>
            <w:noProof/>
            <w:webHidden/>
            <w:sz w:val="30"/>
            <w:szCs w:val="30"/>
          </w:rPr>
          <w:t>41</w:t>
        </w:r>
        <w:r w:rsidR="00AF533D" w:rsidRPr="00476086">
          <w:rPr>
            <w:rFonts w:ascii="Times New Roman" w:hAnsi="Times New Roman"/>
            <w:noProof/>
            <w:webHidden/>
            <w:sz w:val="30"/>
            <w:szCs w:val="30"/>
          </w:rPr>
          <w:fldChar w:fldCharType="end"/>
        </w:r>
      </w:hyperlink>
    </w:p>
    <w:p w:rsidR="008D62FB" w:rsidRDefault="00AF533D" w:rsidP="008D62FB">
      <w:pPr>
        <w:rPr>
          <w:lang w:val="ru-RU"/>
        </w:rPr>
      </w:pPr>
      <w:r w:rsidRPr="00476086">
        <w:rPr>
          <w:rFonts w:ascii="Times New Roman" w:hAnsi="Times New Roman"/>
          <w:sz w:val="30"/>
          <w:szCs w:val="30"/>
          <w:lang w:val="ru-RU"/>
        </w:rPr>
        <w:fldChar w:fldCharType="end"/>
      </w:r>
    </w:p>
    <w:p w:rsidR="008D62FB" w:rsidRDefault="008D62FB" w:rsidP="008D62FB">
      <w:pPr>
        <w:spacing w:after="0" w:line="240" w:lineRule="auto"/>
        <w:rPr>
          <w:rFonts w:ascii="Times New Roman" w:hAnsi="Times New Roman"/>
          <w:i/>
          <w:sz w:val="30"/>
          <w:szCs w:val="30"/>
          <w:lang w:val="ru-RU"/>
        </w:rPr>
      </w:pPr>
    </w:p>
    <w:p w:rsidR="008D62FB" w:rsidRPr="0068641D" w:rsidRDefault="008D62FB" w:rsidP="00BE452F">
      <w:pPr>
        <w:pStyle w:val="1"/>
        <w:ind w:firstLine="708"/>
        <w:rPr>
          <w:lang w:val="ru-RU"/>
        </w:rPr>
      </w:pPr>
      <w:r>
        <w:rPr>
          <w:i/>
          <w:lang w:val="ru-RU"/>
        </w:rPr>
        <w:br w:type="page"/>
      </w:r>
      <w:bookmarkStart w:id="0" w:name="_Toc507596729"/>
      <w:r w:rsidRPr="0068641D">
        <w:rPr>
          <w:lang w:val="ru-RU"/>
        </w:rPr>
        <w:lastRenderedPageBreak/>
        <w:t>Введение</w:t>
      </w:r>
      <w:bookmarkEnd w:id="0"/>
    </w:p>
    <w:p w:rsidR="00993C1B" w:rsidRDefault="00C55D96" w:rsidP="008D62FB">
      <w:pPr>
        <w:pStyle w:val="a3"/>
        <w:spacing w:after="0" w:line="240" w:lineRule="auto"/>
        <w:ind w:left="0" w:firstLine="709"/>
        <w:contextualSpacing w:val="0"/>
        <w:jc w:val="both"/>
        <w:rPr>
          <w:rFonts w:ascii="Times New Roman" w:hAnsi="Times New Roman"/>
          <w:sz w:val="30"/>
          <w:szCs w:val="30"/>
          <w:lang w:val="ru-RU"/>
        </w:rPr>
      </w:pPr>
      <w:r w:rsidRPr="00C55D96">
        <w:rPr>
          <w:rFonts w:ascii="Times New Roman" w:hAnsi="Times New Roman"/>
          <w:i/>
          <w:sz w:val="30"/>
          <w:szCs w:val="30"/>
          <w:lang w:val="ru-RU"/>
        </w:rPr>
        <w:t>"Мотивированная, образованная, активная молодежь - это, по сути, стратегический ресурс развития любой страны. Ведь от того, какую смену мы воспитаем, насколько подготовим к самостоятельной жизни, зависит будущее государства, прогресс или деградация общества"</w:t>
      </w:r>
      <w:r>
        <w:rPr>
          <w:rFonts w:ascii="Times New Roman" w:hAnsi="Times New Roman"/>
          <w:sz w:val="30"/>
          <w:szCs w:val="30"/>
          <w:lang w:val="ru-RU"/>
        </w:rPr>
        <w:t xml:space="preserve"> </w:t>
      </w:r>
    </w:p>
    <w:p w:rsidR="00C55D96" w:rsidRPr="00993C1B" w:rsidRDefault="00C55D96" w:rsidP="009B18CA">
      <w:pPr>
        <w:spacing w:after="0" w:line="240" w:lineRule="auto"/>
        <w:ind w:firstLine="708"/>
        <w:jc w:val="both"/>
        <w:rPr>
          <w:rFonts w:ascii="Times New Roman" w:hAnsi="Times New Roman"/>
          <w:sz w:val="30"/>
          <w:szCs w:val="30"/>
          <w:lang w:val="ru-RU"/>
        </w:rPr>
      </w:pPr>
      <w:r w:rsidRPr="00993C1B">
        <w:rPr>
          <w:rFonts w:ascii="Times New Roman" w:hAnsi="Times New Roman"/>
          <w:sz w:val="30"/>
          <w:szCs w:val="30"/>
          <w:lang w:val="ru-RU"/>
        </w:rPr>
        <w:t>А.Г.Лук</w:t>
      </w:r>
      <w:r w:rsidR="00290DED" w:rsidRPr="00993C1B">
        <w:rPr>
          <w:rFonts w:ascii="Times New Roman" w:hAnsi="Times New Roman"/>
          <w:sz w:val="30"/>
          <w:szCs w:val="30"/>
          <w:lang w:val="ru-RU"/>
        </w:rPr>
        <w:t>а</w:t>
      </w:r>
      <w:r w:rsidR="009B18CA">
        <w:rPr>
          <w:rFonts w:ascii="Times New Roman" w:hAnsi="Times New Roman"/>
          <w:sz w:val="30"/>
          <w:szCs w:val="30"/>
          <w:lang w:val="ru-RU"/>
        </w:rPr>
        <w:t>шенко</w:t>
      </w:r>
      <w:r w:rsidRPr="00993C1B">
        <w:rPr>
          <w:rFonts w:ascii="Times New Roman" w:hAnsi="Times New Roman"/>
          <w:sz w:val="30"/>
          <w:szCs w:val="30"/>
          <w:lang w:val="ru-RU"/>
        </w:rPr>
        <w:t xml:space="preserve"> </w:t>
      </w:r>
    </w:p>
    <w:p w:rsidR="00171EED" w:rsidRDefault="00171EED" w:rsidP="008D62FB">
      <w:pPr>
        <w:pStyle w:val="a3"/>
        <w:spacing w:after="0" w:line="240" w:lineRule="auto"/>
        <w:ind w:left="0" w:firstLine="709"/>
        <w:contextualSpacing w:val="0"/>
        <w:jc w:val="both"/>
        <w:rPr>
          <w:rFonts w:ascii="Times New Roman" w:hAnsi="Times New Roman"/>
          <w:sz w:val="30"/>
          <w:szCs w:val="30"/>
          <w:lang w:val="ru-RU"/>
        </w:rPr>
      </w:pPr>
    </w:p>
    <w:p w:rsidR="008D62FB" w:rsidRPr="009A6302" w:rsidRDefault="00C55D96" w:rsidP="008D62FB">
      <w:pPr>
        <w:pStyle w:val="a3"/>
        <w:spacing w:after="0" w:line="240" w:lineRule="auto"/>
        <w:ind w:left="0" w:firstLine="709"/>
        <w:contextualSpacing w:val="0"/>
        <w:jc w:val="both"/>
        <w:rPr>
          <w:rFonts w:ascii="Times New Roman" w:hAnsi="Times New Roman"/>
          <w:strike/>
          <w:color w:val="FF0000"/>
          <w:sz w:val="30"/>
          <w:szCs w:val="30"/>
          <w:lang w:val="ru-RU"/>
        </w:rPr>
      </w:pPr>
      <w:r>
        <w:rPr>
          <w:rFonts w:ascii="Times New Roman" w:hAnsi="Times New Roman"/>
          <w:sz w:val="30"/>
          <w:szCs w:val="30"/>
          <w:lang w:val="ru-RU"/>
        </w:rPr>
        <w:t>В</w:t>
      </w:r>
      <w:r w:rsidR="008D62FB" w:rsidRPr="0068641D">
        <w:rPr>
          <w:rFonts w:ascii="Times New Roman" w:hAnsi="Times New Roman"/>
          <w:sz w:val="30"/>
          <w:szCs w:val="30"/>
          <w:lang w:val="ru-RU"/>
        </w:rPr>
        <w:t>опросы формирования у детей и молодежи основ социальных и гражданских качеств, развитие способностей к самоопределению, самореализации через поиск, творчество, продвижение и реализаци</w:t>
      </w:r>
      <w:r w:rsidR="00A619D3" w:rsidRPr="00A619D3">
        <w:rPr>
          <w:rFonts w:ascii="Times New Roman" w:hAnsi="Times New Roman"/>
          <w:color w:val="000000" w:themeColor="text1"/>
          <w:sz w:val="30"/>
          <w:szCs w:val="30"/>
          <w:lang w:val="ru-RU"/>
        </w:rPr>
        <w:t>ю</w:t>
      </w:r>
      <w:r w:rsidR="008D62FB" w:rsidRPr="009A6302">
        <w:rPr>
          <w:rFonts w:ascii="Times New Roman" w:hAnsi="Times New Roman"/>
          <w:sz w:val="30"/>
          <w:szCs w:val="30"/>
          <w:lang w:val="ru-RU"/>
        </w:rPr>
        <w:t xml:space="preserve"> </w:t>
      </w:r>
      <w:r w:rsidR="008D62FB" w:rsidRPr="0068641D">
        <w:rPr>
          <w:rFonts w:ascii="Times New Roman" w:hAnsi="Times New Roman"/>
          <w:sz w:val="30"/>
          <w:szCs w:val="30"/>
          <w:lang w:val="ru-RU"/>
        </w:rPr>
        <w:t>социально значимы</w:t>
      </w:r>
      <w:r>
        <w:rPr>
          <w:rFonts w:ascii="Times New Roman" w:hAnsi="Times New Roman"/>
          <w:sz w:val="30"/>
          <w:szCs w:val="30"/>
          <w:lang w:val="ru-RU"/>
        </w:rPr>
        <w:t>х инициатив, проектов, программ являются актуальными для г.</w:t>
      </w:r>
      <w:r w:rsidR="009B18CA">
        <w:rPr>
          <w:rFonts w:ascii="Times New Roman" w:hAnsi="Times New Roman"/>
          <w:sz w:val="30"/>
          <w:szCs w:val="30"/>
          <w:lang w:val="ru-RU"/>
        </w:rPr>
        <w:t xml:space="preserve"> </w:t>
      </w:r>
      <w:r>
        <w:rPr>
          <w:rFonts w:ascii="Times New Roman" w:hAnsi="Times New Roman"/>
          <w:sz w:val="30"/>
          <w:szCs w:val="30"/>
          <w:lang w:val="ru-RU"/>
        </w:rPr>
        <w:t>Гомеля</w:t>
      </w:r>
      <w:r w:rsidR="009A6302">
        <w:rPr>
          <w:rFonts w:ascii="Times New Roman" w:hAnsi="Times New Roman"/>
          <w:sz w:val="30"/>
          <w:szCs w:val="30"/>
          <w:lang w:val="ru-RU"/>
        </w:rPr>
        <w:t>.</w:t>
      </w:r>
      <w:r>
        <w:rPr>
          <w:rFonts w:ascii="Times New Roman" w:hAnsi="Times New Roman"/>
          <w:sz w:val="30"/>
          <w:szCs w:val="30"/>
          <w:lang w:val="ru-RU"/>
        </w:rPr>
        <w:t xml:space="preserve"> </w:t>
      </w:r>
    </w:p>
    <w:p w:rsidR="00D5490A" w:rsidRDefault="008D62FB" w:rsidP="008D62FB">
      <w:pPr>
        <w:pStyle w:val="a3"/>
        <w:spacing w:after="0" w:line="240" w:lineRule="auto"/>
        <w:ind w:left="0" w:firstLine="709"/>
        <w:contextualSpacing w:val="0"/>
        <w:jc w:val="both"/>
        <w:rPr>
          <w:rFonts w:ascii="Times New Roman" w:hAnsi="Times New Roman"/>
          <w:sz w:val="30"/>
          <w:szCs w:val="30"/>
          <w:lang w:val="ru-RU"/>
        </w:rPr>
      </w:pPr>
      <w:r>
        <w:rPr>
          <w:rFonts w:ascii="Times New Roman" w:hAnsi="Times New Roman"/>
          <w:sz w:val="30"/>
          <w:szCs w:val="30"/>
          <w:lang w:val="ru-RU"/>
        </w:rPr>
        <w:t>Приоритетным направлением</w:t>
      </w:r>
      <w:r w:rsidRPr="0068641D">
        <w:rPr>
          <w:rFonts w:ascii="Times New Roman" w:hAnsi="Times New Roman"/>
          <w:sz w:val="30"/>
          <w:szCs w:val="30"/>
          <w:lang w:val="ru-RU"/>
        </w:rPr>
        <w:t xml:space="preserve"> социальной сферы г</w:t>
      </w:r>
      <w:r w:rsidR="009B18CA">
        <w:rPr>
          <w:rFonts w:ascii="Times New Roman" w:hAnsi="Times New Roman"/>
          <w:sz w:val="30"/>
          <w:szCs w:val="30"/>
          <w:lang w:val="ru-RU"/>
        </w:rPr>
        <w:t>.</w:t>
      </w:r>
      <w:r w:rsidRPr="0068641D">
        <w:rPr>
          <w:rFonts w:ascii="Times New Roman" w:hAnsi="Times New Roman"/>
          <w:sz w:val="30"/>
          <w:szCs w:val="30"/>
          <w:lang w:val="ru-RU"/>
        </w:rPr>
        <w:t xml:space="preserve"> Гомеля является воспитание </w:t>
      </w:r>
      <w:r w:rsidR="00C55D96">
        <w:rPr>
          <w:rFonts w:ascii="Times New Roman" w:hAnsi="Times New Roman"/>
          <w:sz w:val="30"/>
          <w:szCs w:val="30"/>
          <w:lang w:val="ru-RU"/>
        </w:rPr>
        <w:t xml:space="preserve">патриота, </w:t>
      </w:r>
      <w:r w:rsidRPr="0068641D">
        <w:rPr>
          <w:rFonts w:ascii="Times New Roman" w:hAnsi="Times New Roman"/>
          <w:sz w:val="30"/>
          <w:szCs w:val="30"/>
          <w:lang w:val="ru-RU"/>
        </w:rPr>
        <w:t xml:space="preserve">защитника Отечества, труженика, </w:t>
      </w:r>
      <w:r w:rsidR="00D5490A" w:rsidRPr="0068641D">
        <w:rPr>
          <w:rFonts w:ascii="Times New Roman" w:hAnsi="Times New Roman"/>
          <w:sz w:val="30"/>
          <w:szCs w:val="30"/>
          <w:lang w:val="ru-RU"/>
        </w:rPr>
        <w:t>семьянина,</w:t>
      </w:r>
      <w:r w:rsidR="00D5490A">
        <w:rPr>
          <w:rFonts w:ascii="Times New Roman" w:hAnsi="Times New Roman"/>
          <w:sz w:val="30"/>
          <w:szCs w:val="30"/>
          <w:lang w:val="ru-RU"/>
        </w:rPr>
        <w:t xml:space="preserve"> </w:t>
      </w:r>
      <w:r w:rsidRPr="0068641D">
        <w:rPr>
          <w:rFonts w:ascii="Times New Roman" w:hAnsi="Times New Roman"/>
          <w:sz w:val="30"/>
          <w:szCs w:val="30"/>
          <w:lang w:val="ru-RU"/>
        </w:rPr>
        <w:t xml:space="preserve">человека, готового жить в обществе и создавать блага для него, естественно – реализовать себя. </w:t>
      </w:r>
    </w:p>
    <w:p w:rsidR="008D62FB" w:rsidRPr="0068641D" w:rsidRDefault="00D5490A" w:rsidP="008D62FB">
      <w:pPr>
        <w:pStyle w:val="a3"/>
        <w:spacing w:after="0" w:line="240" w:lineRule="auto"/>
        <w:ind w:left="0" w:firstLine="709"/>
        <w:contextualSpacing w:val="0"/>
        <w:jc w:val="both"/>
        <w:rPr>
          <w:rFonts w:ascii="Times New Roman" w:hAnsi="Times New Roman"/>
          <w:sz w:val="30"/>
          <w:szCs w:val="30"/>
          <w:lang w:val="ru-RU"/>
        </w:rPr>
      </w:pPr>
      <w:r>
        <w:rPr>
          <w:rFonts w:ascii="Times New Roman" w:hAnsi="Times New Roman"/>
          <w:sz w:val="30"/>
          <w:szCs w:val="30"/>
          <w:lang w:val="ru-RU"/>
        </w:rPr>
        <w:t>Гомель – город, дружественный детям и подросткам!</w:t>
      </w:r>
      <w:r w:rsidR="008D62FB" w:rsidRPr="0068641D">
        <w:rPr>
          <w:rFonts w:ascii="Times New Roman" w:hAnsi="Times New Roman"/>
          <w:sz w:val="30"/>
          <w:szCs w:val="30"/>
          <w:lang w:val="ru-RU"/>
        </w:rPr>
        <w:t xml:space="preserve"> Взаимодействие всех за</w:t>
      </w:r>
      <w:r w:rsidR="009B18CA">
        <w:rPr>
          <w:rFonts w:ascii="Times New Roman" w:hAnsi="Times New Roman"/>
          <w:sz w:val="30"/>
          <w:szCs w:val="30"/>
          <w:lang w:val="ru-RU"/>
        </w:rPr>
        <w:t xml:space="preserve">интересованных служб, ведомств </w:t>
      </w:r>
      <w:r w:rsidR="008D62FB" w:rsidRPr="0068641D">
        <w:rPr>
          <w:rFonts w:ascii="Times New Roman" w:hAnsi="Times New Roman"/>
          <w:sz w:val="30"/>
          <w:szCs w:val="30"/>
          <w:lang w:val="ru-RU"/>
        </w:rPr>
        <w:t xml:space="preserve">направлено на повышение престижа семьи, создание такого алгоритма практической помощи ребенку, родителям, семье, который поможет решить проблемы материальные, юридические, социальные, психологические, создать благоприятные условия </w:t>
      </w:r>
      <w:r>
        <w:rPr>
          <w:rFonts w:ascii="Times New Roman" w:hAnsi="Times New Roman"/>
          <w:sz w:val="30"/>
          <w:szCs w:val="30"/>
          <w:lang w:val="ru-RU"/>
        </w:rPr>
        <w:t xml:space="preserve">для </w:t>
      </w:r>
      <w:r w:rsidR="008D62FB" w:rsidRPr="0068641D">
        <w:rPr>
          <w:rFonts w:ascii="Times New Roman" w:hAnsi="Times New Roman"/>
          <w:sz w:val="30"/>
          <w:szCs w:val="30"/>
          <w:lang w:val="ru-RU"/>
        </w:rPr>
        <w:t>жизни</w:t>
      </w:r>
      <w:r>
        <w:rPr>
          <w:rFonts w:ascii="Times New Roman" w:hAnsi="Times New Roman"/>
          <w:sz w:val="30"/>
          <w:szCs w:val="30"/>
          <w:lang w:val="ru-RU"/>
        </w:rPr>
        <w:t xml:space="preserve"> и многогранного развития</w:t>
      </w:r>
      <w:r w:rsidR="008D62FB" w:rsidRPr="0068641D">
        <w:rPr>
          <w:rFonts w:ascii="Times New Roman" w:hAnsi="Times New Roman"/>
          <w:sz w:val="30"/>
          <w:szCs w:val="30"/>
          <w:lang w:val="ru-RU"/>
        </w:rPr>
        <w:t xml:space="preserve"> детей, подростков и молодежи. </w:t>
      </w:r>
    </w:p>
    <w:p w:rsidR="00BD6426" w:rsidRDefault="00171EED" w:rsidP="008D62FB">
      <w:pPr>
        <w:pStyle w:val="a3"/>
        <w:spacing w:after="0" w:line="240" w:lineRule="auto"/>
        <w:ind w:left="0" w:firstLine="709"/>
        <w:contextualSpacing w:val="0"/>
        <w:jc w:val="both"/>
        <w:rPr>
          <w:rFonts w:ascii="Times New Roman" w:hAnsi="Times New Roman"/>
          <w:sz w:val="30"/>
          <w:szCs w:val="30"/>
          <w:lang w:val="ru-RU"/>
        </w:rPr>
      </w:pPr>
      <w:r w:rsidRPr="00171EED">
        <w:rPr>
          <w:rFonts w:ascii="Times New Roman" w:hAnsi="Times New Roman"/>
          <w:sz w:val="30"/>
          <w:szCs w:val="30"/>
          <w:lang w:val="ru-RU"/>
        </w:rPr>
        <w:t xml:space="preserve">Город Гомель присоединился к реализации инициативы «Город, дружественный детям» в 2011 году. </w:t>
      </w:r>
      <w:r w:rsidR="008D62FB" w:rsidRPr="009B18CA">
        <w:rPr>
          <w:rFonts w:ascii="Times New Roman" w:hAnsi="Times New Roman"/>
          <w:sz w:val="30"/>
          <w:szCs w:val="30"/>
          <w:lang w:val="ru-RU"/>
        </w:rPr>
        <w:t>Это</w:t>
      </w:r>
      <w:r w:rsidR="009B18CA" w:rsidRPr="009B18CA">
        <w:rPr>
          <w:rFonts w:ascii="Times New Roman" w:hAnsi="Times New Roman"/>
          <w:sz w:val="30"/>
          <w:szCs w:val="30"/>
          <w:lang w:val="ru-RU"/>
        </w:rPr>
        <w:t>му способствовала</w:t>
      </w:r>
      <w:r w:rsidRPr="009B18CA">
        <w:rPr>
          <w:rFonts w:ascii="Times New Roman" w:hAnsi="Times New Roman"/>
          <w:sz w:val="30"/>
          <w:szCs w:val="30"/>
          <w:lang w:val="ru-RU"/>
        </w:rPr>
        <w:t xml:space="preserve"> </w:t>
      </w:r>
      <w:r w:rsidR="009B18CA" w:rsidRPr="009B18CA">
        <w:rPr>
          <w:rFonts w:ascii="Times New Roman" w:hAnsi="Times New Roman"/>
          <w:sz w:val="30"/>
          <w:szCs w:val="30"/>
          <w:lang w:val="ru-RU"/>
        </w:rPr>
        <w:t>работа</w:t>
      </w:r>
      <w:r w:rsidR="008D62FB" w:rsidRPr="009B18CA">
        <w:rPr>
          <w:rFonts w:ascii="Times New Roman" w:hAnsi="Times New Roman"/>
          <w:sz w:val="30"/>
          <w:szCs w:val="30"/>
          <w:lang w:val="ru-RU"/>
        </w:rPr>
        <w:t xml:space="preserve"> Гомельского городского исполнительного комитета</w:t>
      </w:r>
      <w:r w:rsidR="009B18CA" w:rsidRPr="009B18CA">
        <w:rPr>
          <w:rFonts w:ascii="Times New Roman" w:hAnsi="Times New Roman"/>
          <w:sz w:val="30"/>
          <w:szCs w:val="30"/>
          <w:lang w:val="ru-RU"/>
        </w:rPr>
        <w:t xml:space="preserve"> (далее</w:t>
      </w:r>
      <w:r w:rsidR="009A6302">
        <w:rPr>
          <w:rFonts w:ascii="Times New Roman" w:hAnsi="Times New Roman"/>
          <w:sz w:val="30"/>
          <w:szCs w:val="30"/>
          <w:lang w:val="ru-RU"/>
        </w:rPr>
        <w:t xml:space="preserve"> </w:t>
      </w:r>
      <w:r w:rsidR="009A6302" w:rsidRPr="009A6302">
        <w:rPr>
          <w:rFonts w:ascii="Times New Roman" w:hAnsi="Times New Roman"/>
          <w:color w:val="FF0000"/>
          <w:sz w:val="30"/>
          <w:szCs w:val="30"/>
          <w:lang w:val="ru-RU"/>
        </w:rPr>
        <w:t>–</w:t>
      </w:r>
      <w:r w:rsidR="009B18CA" w:rsidRPr="009B18CA">
        <w:rPr>
          <w:rFonts w:ascii="Times New Roman" w:hAnsi="Times New Roman"/>
          <w:sz w:val="30"/>
          <w:szCs w:val="30"/>
          <w:lang w:val="ru-RU"/>
        </w:rPr>
        <w:t>горисполком)</w:t>
      </w:r>
      <w:r w:rsidR="008D62FB" w:rsidRPr="009B18CA">
        <w:rPr>
          <w:rFonts w:ascii="Times New Roman" w:hAnsi="Times New Roman"/>
          <w:sz w:val="30"/>
          <w:szCs w:val="30"/>
          <w:lang w:val="ru-RU"/>
        </w:rPr>
        <w:t xml:space="preserve"> </w:t>
      </w:r>
      <w:r w:rsidRPr="009B18CA">
        <w:rPr>
          <w:rFonts w:ascii="Times New Roman" w:hAnsi="Times New Roman"/>
          <w:sz w:val="30"/>
          <w:szCs w:val="30"/>
          <w:lang w:val="ru-RU"/>
        </w:rPr>
        <w:t xml:space="preserve">по </w:t>
      </w:r>
      <w:r w:rsidR="008D62FB" w:rsidRPr="009B18CA">
        <w:rPr>
          <w:rFonts w:ascii="Times New Roman" w:hAnsi="Times New Roman"/>
          <w:sz w:val="30"/>
          <w:szCs w:val="30"/>
          <w:lang w:val="ru-RU"/>
        </w:rPr>
        <w:t>решению проблем, с которы</w:t>
      </w:r>
      <w:r w:rsidR="00D5490A" w:rsidRPr="009B18CA">
        <w:rPr>
          <w:rFonts w:ascii="Times New Roman" w:hAnsi="Times New Roman"/>
          <w:sz w:val="30"/>
          <w:szCs w:val="30"/>
          <w:lang w:val="ru-RU"/>
        </w:rPr>
        <w:t xml:space="preserve">ми сталкиваются </w:t>
      </w:r>
      <w:r w:rsidRPr="009B18CA">
        <w:rPr>
          <w:rFonts w:ascii="Times New Roman" w:hAnsi="Times New Roman"/>
          <w:sz w:val="30"/>
          <w:szCs w:val="30"/>
          <w:lang w:val="ru-RU"/>
        </w:rPr>
        <w:t>юные</w:t>
      </w:r>
      <w:r w:rsidR="00D5490A" w:rsidRPr="009B18CA">
        <w:rPr>
          <w:rFonts w:ascii="Times New Roman" w:hAnsi="Times New Roman"/>
          <w:sz w:val="30"/>
          <w:szCs w:val="30"/>
          <w:lang w:val="ru-RU"/>
        </w:rPr>
        <w:t xml:space="preserve"> </w:t>
      </w:r>
      <w:r w:rsidR="009B18CA" w:rsidRPr="009B18CA">
        <w:rPr>
          <w:rFonts w:ascii="Times New Roman" w:hAnsi="Times New Roman"/>
          <w:sz w:val="30"/>
          <w:szCs w:val="30"/>
          <w:lang w:val="ru-RU"/>
        </w:rPr>
        <w:t>г</w:t>
      </w:r>
      <w:r w:rsidRPr="009B18CA">
        <w:rPr>
          <w:rFonts w:ascii="Times New Roman" w:hAnsi="Times New Roman"/>
          <w:sz w:val="30"/>
          <w:szCs w:val="30"/>
          <w:lang w:val="ru-RU"/>
        </w:rPr>
        <w:t>омельчане</w:t>
      </w:r>
      <w:r w:rsidR="008D62FB" w:rsidRPr="009B18CA">
        <w:rPr>
          <w:rFonts w:ascii="Times New Roman" w:hAnsi="Times New Roman"/>
          <w:sz w:val="30"/>
          <w:szCs w:val="30"/>
          <w:lang w:val="ru-RU"/>
        </w:rPr>
        <w:t>.</w:t>
      </w:r>
      <w:r w:rsidR="008D62FB" w:rsidRPr="0068641D">
        <w:rPr>
          <w:rFonts w:ascii="Times New Roman" w:hAnsi="Times New Roman"/>
          <w:sz w:val="30"/>
          <w:szCs w:val="30"/>
          <w:lang w:val="ru-RU"/>
        </w:rPr>
        <w:t xml:space="preserve"> Распоряжением заместителя председателя</w:t>
      </w:r>
      <w:r w:rsidR="009B18CA">
        <w:rPr>
          <w:rFonts w:ascii="Times New Roman" w:hAnsi="Times New Roman"/>
          <w:sz w:val="30"/>
          <w:szCs w:val="30"/>
          <w:lang w:val="ru-RU"/>
        </w:rPr>
        <w:t xml:space="preserve"> Гомельского исполнительного комитета </w:t>
      </w:r>
      <w:r w:rsidR="008D62FB" w:rsidRPr="0068641D">
        <w:rPr>
          <w:rFonts w:ascii="Times New Roman" w:hAnsi="Times New Roman"/>
          <w:sz w:val="30"/>
          <w:szCs w:val="30"/>
          <w:lang w:val="ru-RU"/>
        </w:rPr>
        <w:t xml:space="preserve">была утверждена рабочая группа по реализации инициативы «Город, дружественный детям». </w:t>
      </w:r>
    </w:p>
    <w:p w:rsidR="008D62FB" w:rsidRPr="0068641D" w:rsidRDefault="008D62FB" w:rsidP="008D62FB">
      <w:pPr>
        <w:pStyle w:val="a3"/>
        <w:spacing w:after="0" w:line="240" w:lineRule="auto"/>
        <w:ind w:left="0" w:firstLine="709"/>
        <w:contextualSpacing w:val="0"/>
        <w:jc w:val="both"/>
        <w:rPr>
          <w:rFonts w:ascii="Times New Roman" w:hAnsi="Times New Roman"/>
          <w:sz w:val="30"/>
          <w:szCs w:val="30"/>
          <w:lang w:val="ru-RU"/>
        </w:rPr>
      </w:pPr>
      <w:r w:rsidRPr="0068641D">
        <w:rPr>
          <w:rFonts w:ascii="Times New Roman" w:hAnsi="Times New Roman"/>
          <w:sz w:val="30"/>
          <w:szCs w:val="30"/>
          <w:lang w:val="ru-RU"/>
        </w:rPr>
        <w:t>В мае 2015 года инициатива была представлена родительской общественности на региональном родительском собрании</w:t>
      </w:r>
      <w:r w:rsidR="009B18CA">
        <w:rPr>
          <w:rFonts w:ascii="Times New Roman" w:hAnsi="Times New Roman"/>
          <w:sz w:val="30"/>
          <w:szCs w:val="30"/>
          <w:lang w:val="ru-RU"/>
        </w:rPr>
        <w:t>.</w:t>
      </w:r>
      <w:r w:rsidRPr="0068641D">
        <w:rPr>
          <w:rFonts w:ascii="Times New Roman" w:hAnsi="Times New Roman"/>
          <w:sz w:val="30"/>
          <w:szCs w:val="30"/>
          <w:lang w:val="ru-RU"/>
        </w:rPr>
        <w:t xml:space="preserve"> </w:t>
      </w:r>
    </w:p>
    <w:p w:rsidR="008D62FB" w:rsidRPr="0068641D" w:rsidRDefault="008D62FB" w:rsidP="00725A2A">
      <w:pPr>
        <w:pStyle w:val="a3"/>
        <w:spacing w:after="0" w:line="240" w:lineRule="auto"/>
        <w:ind w:left="0" w:firstLine="709"/>
        <w:contextualSpacing w:val="0"/>
        <w:jc w:val="both"/>
        <w:rPr>
          <w:rFonts w:ascii="Times New Roman" w:hAnsi="Times New Roman"/>
          <w:sz w:val="30"/>
          <w:szCs w:val="30"/>
          <w:lang w:val="ru-RU"/>
        </w:rPr>
      </w:pPr>
      <w:r w:rsidRPr="0068641D">
        <w:rPr>
          <w:rFonts w:ascii="Times New Roman" w:hAnsi="Times New Roman"/>
          <w:sz w:val="30"/>
          <w:szCs w:val="30"/>
          <w:lang w:val="ru-RU"/>
        </w:rPr>
        <w:t>Создание условий для благополучия и творческой самореализации детей всегда явля</w:t>
      </w:r>
      <w:r w:rsidR="00171EED">
        <w:rPr>
          <w:rFonts w:ascii="Times New Roman" w:hAnsi="Times New Roman"/>
          <w:sz w:val="30"/>
          <w:szCs w:val="30"/>
          <w:lang w:val="ru-RU"/>
        </w:rPr>
        <w:t>ется</w:t>
      </w:r>
      <w:r w:rsidRPr="0068641D">
        <w:rPr>
          <w:rFonts w:ascii="Times New Roman" w:hAnsi="Times New Roman"/>
          <w:sz w:val="30"/>
          <w:szCs w:val="30"/>
          <w:lang w:val="ru-RU"/>
        </w:rPr>
        <w:t xml:space="preserve"> приоритетным направлением работы</w:t>
      </w:r>
      <w:r w:rsidR="009B18CA">
        <w:rPr>
          <w:rFonts w:ascii="Times New Roman" w:hAnsi="Times New Roman"/>
          <w:sz w:val="30"/>
          <w:szCs w:val="30"/>
          <w:lang w:val="ru-RU"/>
        </w:rPr>
        <w:t xml:space="preserve"> горисполкома</w:t>
      </w:r>
      <w:r w:rsidRPr="0068641D">
        <w:rPr>
          <w:rFonts w:ascii="Times New Roman" w:hAnsi="Times New Roman"/>
          <w:sz w:val="30"/>
          <w:szCs w:val="30"/>
          <w:lang w:val="ru-RU"/>
        </w:rPr>
        <w:t xml:space="preserve">. Участие </w:t>
      </w:r>
      <w:r>
        <w:rPr>
          <w:rFonts w:ascii="Times New Roman" w:hAnsi="Times New Roman"/>
          <w:sz w:val="30"/>
          <w:szCs w:val="30"/>
          <w:lang w:val="ru-RU"/>
        </w:rPr>
        <w:t xml:space="preserve">города </w:t>
      </w:r>
      <w:r w:rsidRPr="0068641D">
        <w:rPr>
          <w:rFonts w:ascii="Times New Roman" w:hAnsi="Times New Roman"/>
          <w:sz w:val="30"/>
          <w:szCs w:val="30"/>
          <w:lang w:val="ru-RU"/>
        </w:rPr>
        <w:t xml:space="preserve">Гомеля в инициативе стало новым стимулом для продолжения работы и его творческого переосмысления, </w:t>
      </w:r>
      <w:r w:rsidR="00171EED">
        <w:rPr>
          <w:rFonts w:ascii="Times New Roman" w:hAnsi="Times New Roman"/>
          <w:sz w:val="30"/>
          <w:szCs w:val="30"/>
          <w:lang w:val="ru-RU"/>
        </w:rPr>
        <w:t>способствовало возможности</w:t>
      </w:r>
      <w:r w:rsidRPr="0068641D">
        <w:rPr>
          <w:rFonts w:ascii="Times New Roman" w:hAnsi="Times New Roman"/>
          <w:sz w:val="30"/>
          <w:szCs w:val="30"/>
          <w:lang w:val="ru-RU"/>
        </w:rPr>
        <w:t xml:space="preserve"> </w:t>
      </w:r>
      <w:r w:rsidR="009B18CA">
        <w:rPr>
          <w:rFonts w:ascii="Times New Roman" w:hAnsi="Times New Roman"/>
          <w:sz w:val="30"/>
          <w:szCs w:val="30"/>
          <w:lang w:val="ru-RU"/>
        </w:rPr>
        <w:t>поиска</w:t>
      </w:r>
      <w:r w:rsidRPr="0068641D">
        <w:rPr>
          <w:rFonts w:ascii="Times New Roman" w:hAnsi="Times New Roman"/>
          <w:sz w:val="30"/>
          <w:szCs w:val="30"/>
          <w:lang w:val="ru-RU"/>
        </w:rPr>
        <w:t xml:space="preserve"> новы</w:t>
      </w:r>
      <w:r w:rsidR="00171EED">
        <w:rPr>
          <w:rFonts w:ascii="Times New Roman" w:hAnsi="Times New Roman"/>
          <w:sz w:val="30"/>
          <w:szCs w:val="30"/>
          <w:lang w:val="ru-RU"/>
        </w:rPr>
        <w:t>х</w:t>
      </w:r>
      <w:r w:rsidRPr="0068641D">
        <w:rPr>
          <w:rFonts w:ascii="Times New Roman" w:hAnsi="Times New Roman"/>
          <w:sz w:val="30"/>
          <w:szCs w:val="30"/>
          <w:lang w:val="ru-RU"/>
        </w:rPr>
        <w:t xml:space="preserve"> ресурс</w:t>
      </w:r>
      <w:r w:rsidR="00171EED">
        <w:rPr>
          <w:rFonts w:ascii="Times New Roman" w:hAnsi="Times New Roman"/>
          <w:sz w:val="30"/>
          <w:szCs w:val="30"/>
          <w:lang w:val="ru-RU"/>
        </w:rPr>
        <w:t>ов</w:t>
      </w:r>
      <w:r w:rsidRPr="0068641D">
        <w:rPr>
          <w:rFonts w:ascii="Times New Roman" w:hAnsi="Times New Roman"/>
          <w:sz w:val="30"/>
          <w:szCs w:val="30"/>
          <w:lang w:val="ru-RU"/>
        </w:rPr>
        <w:t xml:space="preserve"> для повышения эффективности местного самоуправления, </w:t>
      </w:r>
      <w:r>
        <w:rPr>
          <w:rFonts w:ascii="Times New Roman" w:hAnsi="Times New Roman"/>
          <w:sz w:val="30"/>
          <w:szCs w:val="30"/>
          <w:lang w:val="ru-RU"/>
        </w:rPr>
        <w:t xml:space="preserve">что </w:t>
      </w:r>
      <w:r w:rsidRPr="0068641D">
        <w:rPr>
          <w:rFonts w:ascii="Times New Roman" w:hAnsi="Times New Roman"/>
          <w:sz w:val="30"/>
          <w:szCs w:val="30"/>
          <w:lang w:val="ru-RU"/>
        </w:rPr>
        <w:t>способствует полной реализации прав детей, формированию гражданственности у подрастающего поколения.</w:t>
      </w:r>
      <w:r w:rsidR="00725A2A" w:rsidRPr="00725A2A">
        <w:rPr>
          <w:rFonts w:ascii="Times New Roman" w:hAnsi="Times New Roman"/>
          <w:sz w:val="30"/>
          <w:szCs w:val="30"/>
          <w:lang w:val="ru-RU"/>
        </w:rPr>
        <w:t xml:space="preserve"> </w:t>
      </w:r>
      <w:r w:rsidR="00725A2A">
        <w:rPr>
          <w:rFonts w:ascii="Times New Roman" w:hAnsi="Times New Roman"/>
          <w:sz w:val="30"/>
          <w:szCs w:val="30"/>
          <w:lang w:val="ru-RU"/>
        </w:rPr>
        <w:t>Подготовка</w:t>
      </w:r>
      <w:r w:rsidRPr="0068641D">
        <w:rPr>
          <w:rFonts w:ascii="Times New Roman" w:hAnsi="Times New Roman"/>
          <w:sz w:val="30"/>
          <w:szCs w:val="30"/>
          <w:lang w:val="ru-RU"/>
        </w:rPr>
        <w:t xml:space="preserve"> доклада «Положение детей </w:t>
      </w:r>
      <w:r w:rsidR="00A619D3" w:rsidRPr="00A619D3">
        <w:rPr>
          <w:rFonts w:ascii="Times New Roman" w:hAnsi="Times New Roman"/>
          <w:color w:val="000000" w:themeColor="text1"/>
          <w:sz w:val="30"/>
          <w:szCs w:val="30"/>
          <w:lang w:val="ru-RU"/>
        </w:rPr>
        <w:t>и</w:t>
      </w:r>
      <w:r w:rsidR="009A6302" w:rsidRPr="00A619D3">
        <w:rPr>
          <w:rFonts w:ascii="Times New Roman" w:hAnsi="Times New Roman"/>
          <w:color w:val="000000" w:themeColor="text1"/>
          <w:sz w:val="30"/>
          <w:szCs w:val="30"/>
          <w:lang w:val="ru-RU"/>
        </w:rPr>
        <w:t xml:space="preserve"> </w:t>
      </w:r>
      <w:r w:rsidR="009A6302" w:rsidRPr="00A619D3">
        <w:rPr>
          <w:rFonts w:ascii="Times New Roman" w:hAnsi="Times New Roman"/>
          <w:color w:val="000000" w:themeColor="text1"/>
          <w:sz w:val="30"/>
          <w:szCs w:val="30"/>
          <w:lang w:val="ru-RU"/>
        </w:rPr>
        <w:lastRenderedPageBreak/>
        <w:t>подростков</w:t>
      </w:r>
      <w:r w:rsidR="009A6302">
        <w:rPr>
          <w:rFonts w:ascii="Times New Roman" w:hAnsi="Times New Roman"/>
          <w:sz w:val="30"/>
          <w:szCs w:val="30"/>
          <w:lang w:val="ru-RU"/>
        </w:rPr>
        <w:t xml:space="preserve"> </w:t>
      </w:r>
      <w:r w:rsidRPr="0068641D">
        <w:rPr>
          <w:rFonts w:ascii="Times New Roman" w:hAnsi="Times New Roman"/>
          <w:sz w:val="30"/>
          <w:szCs w:val="30"/>
          <w:lang w:val="ru-RU"/>
        </w:rPr>
        <w:t>в городе Гомеле»</w:t>
      </w:r>
      <w:r w:rsidR="00725A2A">
        <w:rPr>
          <w:rFonts w:ascii="Times New Roman" w:hAnsi="Times New Roman"/>
          <w:sz w:val="30"/>
          <w:szCs w:val="30"/>
          <w:lang w:val="ru-RU"/>
        </w:rPr>
        <w:t xml:space="preserve"> позволяет дать анализ </w:t>
      </w:r>
      <w:r w:rsidR="00171EED">
        <w:rPr>
          <w:rFonts w:ascii="Times New Roman" w:hAnsi="Times New Roman"/>
          <w:sz w:val="30"/>
          <w:szCs w:val="30"/>
          <w:lang w:val="ru-RU"/>
        </w:rPr>
        <w:t>реализ</w:t>
      </w:r>
      <w:r w:rsidR="00171EED" w:rsidRPr="009A6302">
        <w:rPr>
          <w:rFonts w:ascii="Times New Roman" w:hAnsi="Times New Roman"/>
          <w:sz w:val="30"/>
          <w:szCs w:val="30"/>
          <w:lang w:val="ru-RU"/>
        </w:rPr>
        <w:t>уемой</w:t>
      </w:r>
      <w:r w:rsidR="00725A2A">
        <w:rPr>
          <w:rFonts w:ascii="Times New Roman" w:hAnsi="Times New Roman"/>
          <w:sz w:val="30"/>
          <w:szCs w:val="30"/>
          <w:lang w:val="ru-RU"/>
        </w:rPr>
        <w:t xml:space="preserve"> работе за 6 лет</w:t>
      </w:r>
      <w:r w:rsidRPr="0068641D">
        <w:rPr>
          <w:rFonts w:ascii="Times New Roman" w:hAnsi="Times New Roman"/>
          <w:sz w:val="30"/>
          <w:szCs w:val="30"/>
          <w:lang w:val="ru-RU"/>
        </w:rPr>
        <w:t xml:space="preserve">. </w:t>
      </w:r>
    </w:p>
    <w:p w:rsidR="00761DBD" w:rsidRDefault="00F15B60" w:rsidP="00761DBD">
      <w:pPr>
        <w:spacing w:after="0" w:line="240" w:lineRule="auto"/>
        <w:ind w:firstLine="709"/>
        <w:jc w:val="both"/>
        <w:rPr>
          <w:rFonts w:ascii="Times New Roman" w:hAnsi="Times New Roman"/>
          <w:sz w:val="30"/>
          <w:szCs w:val="30"/>
          <w:lang w:val="ru-RU"/>
        </w:rPr>
      </w:pPr>
      <w:r>
        <w:rPr>
          <w:rFonts w:ascii="Times New Roman" w:hAnsi="Times New Roman"/>
          <w:sz w:val="30"/>
          <w:szCs w:val="30"/>
          <w:lang w:val="ru-RU"/>
        </w:rPr>
        <w:t>В</w:t>
      </w:r>
      <w:r w:rsidR="008D62FB" w:rsidRPr="0068641D">
        <w:rPr>
          <w:rFonts w:ascii="Times New Roman" w:hAnsi="Times New Roman"/>
          <w:sz w:val="30"/>
          <w:szCs w:val="30"/>
          <w:lang w:val="ru-RU"/>
        </w:rPr>
        <w:t xml:space="preserve"> подготовке доклада </w:t>
      </w:r>
      <w:r w:rsidR="00F42930">
        <w:rPr>
          <w:rFonts w:ascii="Times New Roman" w:hAnsi="Times New Roman"/>
          <w:sz w:val="30"/>
          <w:szCs w:val="30"/>
          <w:lang w:val="ru-RU"/>
        </w:rPr>
        <w:t xml:space="preserve">приняли участие </w:t>
      </w:r>
      <w:r w:rsidR="00802A57">
        <w:rPr>
          <w:rFonts w:ascii="Times New Roman" w:hAnsi="Times New Roman"/>
          <w:sz w:val="30"/>
          <w:szCs w:val="30"/>
          <w:lang w:val="ru-RU"/>
        </w:rPr>
        <w:t>органы управления</w:t>
      </w:r>
      <w:r w:rsidR="006D5B8A">
        <w:rPr>
          <w:rFonts w:ascii="Times New Roman" w:hAnsi="Times New Roman"/>
          <w:sz w:val="30"/>
          <w:szCs w:val="30"/>
          <w:lang w:val="ru-RU"/>
        </w:rPr>
        <w:t xml:space="preserve"> образованием</w:t>
      </w:r>
      <w:r>
        <w:rPr>
          <w:rFonts w:ascii="Times New Roman" w:hAnsi="Times New Roman"/>
          <w:sz w:val="30"/>
          <w:szCs w:val="30"/>
          <w:lang w:val="ru-RU"/>
        </w:rPr>
        <w:t xml:space="preserve"> города, здравоохранение</w:t>
      </w:r>
      <w:r w:rsidR="006D5B8A">
        <w:rPr>
          <w:rFonts w:ascii="Times New Roman" w:hAnsi="Times New Roman"/>
          <w:sz w:val="30"/>
          <w:szCs w:val="30"/>
          <w:lang w:val="ru-RU"/>
        </w:rPr>
        <w:t>м</w:t>
      </w:r>
      <w:r w:rsidR="008D62FB" w:rsidRPr="0068641D">
        <w:rPr>
          <w:rFonts w:ascii="Times New Roman" w:hAnsi="Times New Roman"/>
          <w:sz w:val="30"/>
          <w:szCs w:val="30"/>
          <w:lang w:val="ru-RU"/>
        </w:rPr>
        <w:t xml:space="preserve">, </w:t>
      </w:r>
      <w:r w:rsidR="00F42930">
        <w:rPr>
          <w:rFonts w:ascii="Times New Roman" w:hAnsi="Times New Roman"/>
          <w:sz w:val="30"/>
          <w:szCs w:val="30"/>
          <w:lang w:val="ru-RU"/>
        </w:rPr>
        <w:t>у</w:t>
      </w:r>
      <w:r w:rsidR="00C064E9">
        <w:rPr>
          <w:rFonts w:ascii="Times New Roman" w:hAnsi="Times New Roman"/>
          <w:sz w:val="30"/>
          <w:szCs w:val="30"/>
          <w:lang w:val="ru-RU"/>
        </w:rPr>
        <w:t>правления</w:t>
      </w:r>
      <w:r w:rsidR="00F42930" w:rsidRPr="00F42930">
        <w:rPr>
          <w:rFonts w:ascii="Times New Roman" w:hAnsi="Times New Roman"/>
          <w:sz w:val="30"/>
          <w:szCs w:val="30"/>
          <w:lang w:val="ru-RU"/>
        </w:rPr>
        <w:t xml:space="preserve"> по труду, занятости и социальной защите</w:t>
      </w:r>
      <w:r w:rsidR="008D62FB" w:rsidRPr="0068641D">
        <w:rPr>
          <w:rFonts w:ascii="Times New Roman" w:hAnsi="Times New Roman"/>
          <w:sz w:val="30"/>
          <w:szCs w:val="30"/>
          <w:lang w:val="ru-RU"/>
        </w:rPr>
        <w:t xml:space="preserve">, </w:t>
      </w:r>
      <w:r w:rsidR="00C064E9" w:rsidRPr="00A619D3">
        <w:rPr>
          <w:rFonts w:ascii="Times New Roman" w:hAnsi="Times New Roman"/>
          <w:color w:val="000000" w:themeColor="text1"/>
          <w:sz w:val="30"/>
          <w:szCs w:val="30"/>
          <w:lang w:val="ru-RU"/>
        </w:rPr>
        <w:t>управления</w:t>
      </w:r>
      <w:r w:rsidR="00F42930">
        <w:rPr>
          <w:rFonts w:ascii="Times New Roman" w:hAnsi="Times New Roman"/>
          <w:sz w:val="30"/>
          <w:szCs w:val="30"/>
          <w:lang w:val="ru-RU"/>
        </w:rPr>
        <w:t xml:space="preserve"> </w:t>
      </w:r>
      <w:r w:rsidR="008D62FB" w:rsidRPr="00802A57">
        <w:rPr>
          <w:rFonts w:ascii="Times New Roman" w:hAnsi="Times New Roman"/>
          <w:sz w:val="30"/>
          <w:szCs w:val="30"/>
          <w:lang w:val="ru-RU"/>
        </w:rPr>
        <w:t xml:space="preserve">внутренних дел, культуры, физической культуры, спорта и туризма и другие. </w:t>
      </w:r>
      <w:r w:rsidR="00C064E9">
        <w:rPr>
          <w:rFonts w:ascii="Times New Roman" w:hAnsi="Times New Roman"/>
          <w:sz w:val="30"/>
          <w:szCs w:val="30"/>
          <w:lang w:val="ru-RU"/>
        </w:rPr>
        <w:t xml:space="preserve">В </w:t>
      </w:r>
      <w:r w:rsidR="00761DBD">
        <w:rPr>
          <w:rFonts w:ascii="Times New Roman" w:hAnsi="Times New Roman"/>
          <w:sz w:val="30"/>
          <w:szCs w:val="30"/>
          <w:lang w:val="ru-RU"/>
        </w:rPr>
        <w:t xml:space="preserve">сборе информации принимали участие </w:t>
      </w:r>
      <w:r w:rsidR="00761DBD" w:rsidRPr="00761DBD">
        <w:rPr>
          <w:rFonts w:ascii="Times New Roman" w:hAnsi="Times New Roman"/>
          <w:sz w:val="30"/>
          <w:szCs w:val="30"/>
          <w:lang w:val="ru-RU"/>
        </w:rPr>
        <w:t xml:space="preserve">обучающиеся ГУО «Гомельский городской центр дополнительного образования детей и </w:t>
      </w:r>
      <w:r w:rsidR="009A6302">
        <w:rPr>
          <w:rFonts w:ascii="Times New Roman" w:hAnsi="Times New Roman"/>
          <w:sz w:val="30"/>
          <w:szCs w:val="30"/>
          <w:lang w:val="ru-RU"/>
        </w:rPr>
        <w:t>молод</w:t>
      </w:r>
      <w:r w:rsidR="00A619D3" w:rsidRPr="00A619D3">
        <w:rPr>
          <w:rFonts w:ascii="Times New Roman" w:hAnsi="Times New Roman"/>
          <w:color w:val="000000" w:themeColor="text1"/>
          <w:sz w:val="30"/>
          <w:szCs w:val="30"/>
          <w:lang w:val="ru-RU"/>
        </w:rPr>
        <w:t>ё</w:t>
      </w:r>
      <w:r w:rsidR="00761DBD" w:rsidRPr="00A619D3">
        <w:rPr>
          <w:rFonts w:ascii="Times New Roman" w:hAnsi="Times New Roman"/>
          <w:color w:val="000000" w:themeColor="text1"/>
          <w:sz w:val="30"/>
          <w:szCs w:val="30"/>
          <w:lang w:val="ru-RU"/>
        </w:rPr>
        <w:t>жи</w:t>
      </w:r>
      <w:r w:rsidR="00761DBD" w:rsidRPr="00761DBD">
        <w:rPr>
          <w:rFonts w:ascii="Times New Roman" w:hAnsi="Times New Roman"/>
          <w:sz w:val="30"/>
          <w:szCs w:val="30"/>
          <w:lang w:val="ru-RU"/>
        </w:rPr>
        <w:t>», входящие в состав Гомельского городского детского парламента.</w:t>
      </w:r>
    </w:p>
    <w:p w:rsidR="008D62FB" w:rsidRDefault="008D62FB" w:rsidP="008D62FB">
      <w:pPr>
        <w:spacing w:after="0" w:line="240" w:lineRule="auto"/>
        <w:ind w:firstLine="709"/>
        <w:jc w:val="both"/>
        <w:rPr>
          <w:rFonts w:ascii="Times New Roman" w:hAnsi="Times New Roman"/>
          <w:sz w:val="30"/>
          <w:szCs w:val="30"/>
          <w:lang w:val="ru-RU"/>
        </w:rPr>
      </w:pPr>
      <w:r w:rsidRPr="0068641D">
        <w:rPr>
          <w:rFonts w:ascii="Times New Roman" w:hAnsi="Times New Roman"/>
          <w:sz w:val="30"/>
          <w:szCs w:val="30"/>
          <w:lang w:val="ru-RU"/>
        </w:rPr>
        <w:t>Для получения объективной информации в ходе сбора данных были проведены консультации с детьми, поскольку часто именно дети могут наиболее точно рассказать, как проводимые и планируемые меры и мероприятия воздействуют на их жизнь.</w:t>
      </w:r>
    </w:p>
    <w:p w:rsidR="00761DBD" w:rsidRPr="00761DBD" w:rsidRDefault="00761DBD" w:rsidP="00761DBD">
      <w:pPr>
        <w:spacing w:after="0" w:line="240" w:lineRule="auto"/>
        <w:ind w:firstLine="709"/>
        <w:jc w:val="both"/>
        <w:rPr>
          <w:rFonts w:ascii="Times New Roman" w:hAnsi="Times New Roman"/>
          <w:sz w:val="30"/>
          <w:szCs w:val="30"/>
          <w:lang w:val="ru-RU"/>
        </w:rPr>
      </w:pPr>
      <w:r w:rsidRPr="00761DBD">
        <w:rPr>
          <w:rFonts w:ascii="Times New Roman" w:hAnsi="Times New Roman"/>
          <w:sz w:val="30"/>
          <w:szCs w:val="30"/>
          <w:lang w:val="ru-RU"/>
        </w:rPr>
        <w:t>Каждый параметр оценивался по индикаторам двух типов: объективным и субъективным.</w:t>
      </w:r>
    </w:p>
    <w:p w:rsidR="00761DBD" w:rsidRPr="00761DBD" w:rsidRDefault="00761DBD" w:rsidP="00761DBD">
      <w:pPr>
        <w:spacing w:after="0" w:line="240" w:lineRule="auto"/>
        <w:ind w:firstLine="709"/>
        <w:jc w:val="both"/>
        <w:rPr>
          <w:rFonts w:ascii="Times New Roman" w:hAnsi="Times New Roman"/>
          <w:sz w:val="30"/>
          <w:szCs w:val="30"/>
          <w:lang w:val="ru-RU"/>
        </w:rPr>
      </w:pPr>
      <w:r w:rsidRPr="00761DBD">
        <w:rPr>
          <w:rFonts w:ascii="Times New Roman" w:hAnsi="Times New Roman"/>
          <w:sz w:val="30"/>
          <w:szCs w:val="30"/>
          <w:lang w:val="ru-RU"/>
        </w:rPr>
        <w:t xml:space="preserve">Источниками информации для расчета объективных индикаторов явились данные, содержащиеся в ведомственной или статистической отчетности, которые регулярно предоставляются подразделениями горисполкома, отвечающими за </w:t>
      </w:r>
      <w:r w:rsidR="00BD6426">
        <w:rPr>
          <w:rFonts w:ascii="Times New Roman" w:hAnsi="Times New Roman"/>
          <w:sz w:val="30"/>
          <w:szCs w:val="30"/>
          <w:lang w:val="ru-RU"/>
        </w:rPr>
        <w:t>курируе</w:t>
      </w:r>
      <w:r>
        <w:rPr>
          <w:rFonts w:ascii="Times New Roman" w:hAnsi="Times New Roman"/>
          <w:sz w:val="30"/>
          <w:szCs w:val="30"/>
          <w:lang w:val="ru-RU"/>
        </w:rPr>
        <w:t>мую</w:t>
      </w:r>
      <w:r w:rsidRPr="00761DBD">
        <w:rPr>
          <w:rFonts w:ascii="Times New Roman" w:hAnsi="Times New Roman"/>
          <w:sz w:val="30"/>
          <w:szCs w:val="30"/>
          <w:lang w:val="ru-RU"/>
        </w:rPr>
        <w:t xml:space="preserve"> социальную сферу.</w:t>
      </w:r>
    </w:p>
    <w:p w:rsidR="00761DBD" w:rsidRPr="00761DBD" w:rsidRDefault="00761DBD" w:rsidP="00761DBD">
      <w:pPr>
        <w:spacing w:after="0" w:line="240" w:lineRule="auto"/>
        <w:ind w:firstLine="709"/>
        <w:jc w:val="both"/>
        <w:rPr>
          <w:rFonts w:ascii="Times New Roman" w:hAnsi="Times New Roman"/>
          <w:sz w:val="30"/>
          <w:szCs w:val="30"/>
          <w:lang w:val="ru-RU"/>
        </w:rPr>
      </w:pPr>
      <w:r w:rsidRPr="00761DBD">
        <w:rPr>
          <w:rFonts w:ascii="Times New Roman" w:hAnsi="Times New Roman"/>
          <w:sz w:val="30"/>
          <w:szCs w:val="30"/>
          <w:lang w:val="ru-RU"/>
        </w:rPr>
        <w:t>Источниками информации для расчета субъективных индикаторов послужили опросы, проводимые среди детей в возрасте 6-12 лет, детей</w:t>
      </w:r>
      <w:r w:rsidR="00BE2232">
        <w:rPr>
          <w:rFonts w:ascii="Times New Roman" w:hAnsi="Times New Roman"/>
          <w:sz w:val="30"/>
          <w:szCs w:val="30"/>
          <w:lang w:val="ru-RU"/>
        </w:rPr>
        <w:t xml:space="preserve"> </w:t>
      </w:r>
      <w:r w:rsidRPr="00761DBD">
        <w:rPr>
          <w:rFonts w:ascii="Times New Roman" w:hAnsi="Times New Roman"/>
          <w:sz w:val="30"/>
          <w:szCs w:val="30"/>
          <w:lang w:val="ru-RU"/>
        </w:rPr>
        <w:t xml:space="preserve">в возрасте 13-17 лет и родителей детей от 0 до 17 лет. </w:t>
      </w:r>
    </w:p>
    <w:p w:rsidR="00761DBD" w:rsidRPr="00761DBD" w:rsidRDefault="00761DBD" w:rsidP="00761DBD">
      <w:pPr>
        <w:spacing w:after="0" w:line="240" w:lineRule="auto"/>
        <w:ind w:firstLine="709"/>
        <w:jc w:val="both"/>
        <w:rPr>
          <w:rFonts w:ascii="Times New Roman" w:hAnsi="Times New Roman"/>
          <w:sz w:val="30"/>
          <w:szCs w:val="30"/>
          <w:lang w:val="ru-RU"/>
        </w:rPr>
      </w:pPr>
      <w:r w:rsidRPr="00761DBD">
        <w:rPr>
          <w:rFonts w:ascii="Times New Roman" w:hAnsi="Times New Roman"/>
          <w:sz w:val="30"/>
          <w:szCs w:val="30"/>
          <w:lang w:val="ru-RU"/>
        </w:rPr>
        <w:t xml:space="preserve">Каждый индикатор имеет значение от 0 до 10, где 10 означает максимально благоприятное условие, а 0 – крайне неблагоприятное условие. Индекс </w:t>
      </w:r>
      <w:r w:rsidRPr="00A619D3">
        <w:rPr>
          <w:rFonts w:ascii="Times New Roman" w:hAnsi="Times New Roman"/>
          <w:color w:val="000000" w:themeColor="text1"/>
          <w:sz w:val="30"/>
          <w:szCs w:val="30"/>
          <w:lang w:val="ru-RU"/>
        </w:rPr>
        <w:t>дружественно</w:t>
      </w:r>
      <w:r w:rsidR="00433E74" w:rsidRPr="00A619D3">
        <w:rPr>
          <w:rFonts w:ascii="Times New Roman" w:hAnsi="Times New Roman"/>
          <w:color w:val="000000" w:themeColor="text1"/>
          <w:sz w:val="30"/>
          <w:szCs w:val="30"/>
          <w:lang w:val="ru-RU"/>
        </w:rPr>
        <w:t>сти города</w:t>
      </w:r>
      <w:r w:rsidRPr="00A619D3">
        <w:rPr>
          <w:rFonts w:ascii="Times New Roman" w:hAnsi="Times New Roman"/>
          <w:color w:val="000000" w:themeColor="text1"/>
          <w:sz w:val="30"/>
          <w:szCs w:val="30"/>
          <w:lang w:val="ru-RU"/>
        </w:rPr>
        <w:t xml:space="preserve"> </w:t>
      </w:r>
      <w:r w:rsidR="00433E74">
        <w:rPr>
          <w:rFonts w:ascii="Times New Roman" w:hAnsi="Times New Roman"/>
          <w:sz w:val="30"/>
          <w:szCs w:val="30"/>
          <w:lang w:val="ru-RU"/>
        </w:rPr>
        <w:t>детям и подросткам</w:t>
      </w:r>
      <w:r w:rsidRPr="00761DBD">
        <w:rPr>
          <w:rFonts w:ascii="Times New Roman" w:hAnsi="Times New Roman"/>
          <w:sz w:val="30"/>
          <w:szCs w:val="30"/>
          <w:lang w:val="ru-RU"/>
        </w:rPr>
        <w:t xml:space="preserve"> составляет среднее арифметическое значений 8 параметров. </w:t>
      </w:r>
    </w:p>
    <w:p w:rsidR="00761DBD" w:rsidRPr="0068641D" w:rsidRDefault="00761DBD" w:rsidP="00761DBD">
      <w:pPr>
        <w:spacing w:after="0" w:line="240" w:lineRule="auto"/>
        <w:ind w:firstLine="709"/>
        <w:jc w:val="both"/>
        <w:rPr>
          <w:rFonts w:ascii="Times New Roman" w:hAnsi="Times New Roman"/>
          <w:sz w:val="30"/>
          <w:szCs w:val="30"/>
          <w:lang w:val="ru-RU"/>
        </w:rPr>
      </w:pPr>
      <w:r w:rsidRPr="00761DBD">
        <w:rPr>
          <w:rFonts w:ascii="Times New Roman" w:hAnsi="Times New Roman"/>
          <w:sz w:val="30"/>
          <w:szCs w:val="30"/>
          <w:lang w:val="ru-RU"/>
        </w:rPr>
        <w:t>В ходе сбора данных было опрошено более 600 челове</w:t>
      </w:r>
      <w:r>
        <w:rPr>
          <w:rFonts w:ascii="Times New Roman" w:hAnsi="Times New Roman"/>
          <w:sz w:val="30"/>
          <w:szCs w:val="30"/>
          <w:lang w:val="ru-RU"/>
        </w:rPr>
        <w:t xml:space="preserve">к </w:t>
      </w:r>
      <w:r w:rsidRPr="00761DBD">
        <w:rPr>
          <w:rFonts w:ascii="Times New Roman" w:hAnsi="Times New Roman"/>
          <w:sz w:val="30"/>
          <w:szCs w:val="30"/>
          <w:lang w:val="ru-RU"/>
        </w:rPr>
        <w:t>и обработано 540 анкет.</w:t>
      </w:r>
    </w:p>
    <w:p w:rsidR="008D62FB" w:rsidRPr="0068641D" w:rsidRDefault="00A9496D" w:rsidP="00433E74">
      <w:pPr>
        <w:spacing w:after="0" w:line="240" w:lineRule="auto"/>
        <w:ind w:firstLine="709"/>
        <w:jc w:val="both"/>
        <w:rPr>
          <w:rFonts w:ascii="Times New Roman" w:hAnsi="Times New Roman"/>
          <w:sz w:val="30"/>
          <w:szCs w:val="30"/>
          <w:lang w:val="ru-RU"/>
        </w:rPr>
      </w:pPr>
      <w:r>
        <w:rPr>
          <w:rFonts w:ascii="Times New Roman" w:hAnsi="Times New Roman"/>
          <w:sz w:val="30"/>
          <w:szCs w:val="30"/>
          <w:lang w:val="ru-RU"/>
        </w:rPr>
        <w:t xml:space="preserve">При </w:t>
      </w:r>
      <w:r w:rsidR="00433E74" w:rsidRPr="00A619D3">
        <w:rPr>
          <w:rFonts w:ascii="Times New Roman" w:hAnsi="Times New Roman"/>
          <w:color w:val="000000" w:themeColor="text1"/>
          <w:sz w:val="30"/>
          <w:szCs w:val="30"/>
          <w:lang w:val="ru-RU"/>
        </w:rPr>
        <w:t>расчете</w:t>
      </w:r>
      <w:r w:rsidR="00433E74">
        <w:rPr>
          <w:rFonts w:ascii="Times New Roman" w:hAnsi="Times New Roman"/>
          <w:sz w:val="30"/>
          <w:szCs w:val="30"/>
          <w:lang w:val="ru-RU"/>
        </w:rPr>
        <w:t xml:space="preserve"> </w:t>
      </w:r>
      <w:r w:rsidRPr="0068641D">
        <w:rPr>
          <w:rFonts w:ascii="Times New Roman" w:hAnsi="Times New Roman"/>
          <w:sz w:val="30"/>
          <w:szCs w:val="30"/>
          <w:lang w:val="ru-RU"/>
        </w:rPr>
        <w:t>Индекс</w:t>
      </w:r>
      <w:r>
        <w:rPr>
          <w:rFonts w:ascii="Times New Roman" w:hAnsi="Times New Roman"/>
          <w:sz w:val="30"/>
          <w:szCs w:val="30"/>
          <w:lang w:val="ru-RU"/>
        </w:rPr>
        <w:t>а</w:t>
      </w:r>
      <w:r w:rsidRPr="0068641D">
        <w:rPr>
          <w:rFonts w:ascii="Times New Roman" w:hAnsi="Times New Roman"/>
          <w:sz w:val="30"/>
          <w:szCs w:val="30"/>
          <w:lang w:val="ru-RU"/>
        </w:rPr>
        <w:t xml:space="preserve"> дружественности города детям</w:t>
      </w:r>
      <w:r>
        <w:rPr>
          <w:rFonts w:ascii="Times New Roman" w:hAnsi="Times New Roman"/>
          <w:sz w:val="30"/>
          <w:szCs w:val="30"/>
          <w:lang w:val="ru-RU"/>
        </w:rPr>
        <w:t xml:space="preserve"> и подросткам</w:t>
      </w:r>
      <w:r w:rsidR="00433E74">
        <w:rPr>
          <w:rFonts w:ascii="Times New Roman" w:hAnsi="Times New Roman"/>
          <w:sz w:val="30"/>
          <w:szCs w:val="30"/>
          <w:lang w:val="ru-RU"/>
        </w:rPr>
        <w:t xml:space="preserve"> </w:t>
      </w:r>
      <w:r>
        <w:rPr>
          <w:rFonts w:ascii="Times New Roman" w:hAnsi="Times New Roman"/>
          <w:sz w:val="30"/>
          <w:szCs w:val="30"/>
          <w:lang w:val="ru-RU"/>
        </w:rPr>
        <w:t>учитывается 8</w:t>
      </w:r>
      <w:r w:rsidRPr="0068641D">
        <w:rPr>
          <w:rFonts w:ascii="Times New Roman" w:hAnsi="Times New Roman"/>
          <w:sz w:val="30"/>
          <w:szCs w:val="30"/>
          <w:lang w:val="ru-RU"/>
        </w:rPr>
        <w:t xml:space="preserve"> основных параметров</w:t>
      </w:r>
      <w:r w:rsidR="008D62FB" w:rsidRPr="0068641D">
        <w:rPr>
          <w:rFonts w:ascii="Times New Roman" w:hAnsi="Times New Roman"/>
          <w:sz w:val="30"/>
          <w:szCs w:val="30"/>
          <w:lang w:val="ru-RU"/>
        </w:rPr>
        <w:t>:</w:t>
      </w:r>
    </w:p>
    <w:p w:rsidR="008D62FB" w:rsidRPr="0068641D" w:rsidRDefault="00433E74" w:rsidP="008D62FB">
      <w:pPr>
        <w:pStyle w:val="a3"/>
        <w:numPr>
          <w:ilvl w:val="0"/>
          <w:numId w:val="6"/>
        </w:numPr>
        <w:spacing w:after="0" w:line="240" w:lineRule="auto"/>
        <w:ind w:left="0" w:firstLine="709"/>
        <w:jc w:val="both"/>
        <w:rPr>
          <w:rFonts w:ascii="Times New Roman" w:hAnsi="Times New Roman"/>
          <w:sz w:val="30"/>
          <w:szCs w:val="30"/>
          <w:lang w:val="ru-RU"/>
        </w:rPr>
      </w:pPr>
      <w:r w:rsidRPr="00A619D3">
        <w:rPr>
          <w:rFonts w:ascii="Times New Roman" w:hAnsi="Times New Roman"/>
          <w:color w:val="000000" w:themeColor="text1"/>
          <w:sz w:val="30"/>
          <w:szCs w:val="30"/>
          <w:lang w:val="ru-RU"/>
        </w:rPr>
        <w:t xml:space="preserve">участие детей и подростков </w:t>
      </w:r>
      <w:r w:rsidR="008D62FB" w:rsidRPr="0068641D">
        <w:rPr>
          <w:rFonts w:ascii="Times New Roman" w:hAnsi="Times New Roman"/>
          <w:sz w:val="30"/>
          <w:szCs w:val="30"/>
          <w:lang w:val="ru-RU"/>
        </w:rPr>
        <w:t>в общест</w:t>
      </w:r>
      <w:r w:rsidR="0050083B">
        <w:rPr>
          <w:rFonts w:ascii="Times New Roman" w:hAnsi="Times New Roman"/>
          <w:sz w:val="30"/>
          <w:szCs w:val="30"/>
          <w:lang w:val="ru-RU"/>
        </w:rPr>
        <w:t xml:space="preserve">венной жизни и принятии решений; </w:t>
      </w:r>
    </w:p>
    <w:p w:rsidR="008D62FB" w:rsidRPr="0068641D" w:rsidRDefault="0050083B" w:rsidP="008D62FB">
      <w:pPr>
        <w:pStyle w:val="a3"/>
        <w:numPr>
          <w:ilvl w:val="0"/>
          <w:numId w:val="6"/>
        </w:numPr>
        <w:spacing w:after="0" w:line="240" w:lineRule="auto"/>
        <w:ind w:left="0" w:firstLine="709"/>
        <w:jc w:val="both"/>
        <w:rPr>
          <w:rFonts w:ascii="Times New Roman" w:hAnsi="Times New Roman"/>
          <w:sz w:val="30"/>
          <w:szCs w:val="30"/>
        </w:rPr>
      </w:pPr>
      <w:r>
        <w:rPr>
          <w:rFonts w:ascii="Times New Roman" w:hAnsi="Times New Roman"/>
          <w:sz w:val="30"/>
          <w:szCs w:val="30"/>
          <w:lang w:val="ru-RU"/>
        </w:rPr>
        <w:t>ж</w:t>
      </w:r>
      <w:r w:rsidR="008D62FB" w:rsidRPr="0068641D">
        <w:rPr>
          <w:rFonts w:ascii="Times New Roman" w:hAnsi="Times New Roman"/>
          <w:sz w:val="30"/>
          <w:szCs w:val="30"/>
          <w:lang w:val="ru-RU"/>
        </w:rPr>
        <w:t>илая</w:t>
      </w:r>
      <w:r w:rsidR="00A9496D">
        <w:rPr>
          <w:rFonts w:ascii="Times New Roman" w:hAnsi="Times New Roman"/>
          <w:sz w:val="30"/>
          <w:szCs w:val="30"/>
        </w:rPr>
        <w:t xml:space="preserve"> среда</w:t>
      </w:r>
      <w:r w:rsidR="00A9496D">
        <w:rPr>
          <w:rFonts w:ascii="Times New Roman" w:hAnsi="Times New Roman"/>
          <w:sz w:val="30"/>
          <w:szCs w:val="30"/>
          <w:lang w:val="ru-RU"/>
        </w:rPr>
        <w:t>;</w:t>
      </w:r>
    </w:p>
    <w:p w:rsidR="008D62FB" w:rsidRPr="00725A2A" w:rsidRDefault="0050083B" w:rsidP="008D62FB">
      <w:pPr>
        <w:pStyle w:val="a3"/>
        <w:numPr>
          <w:ilvl w:val="0"/>
          <w:numId w:val="6"/>
        </w:numPr>
        <w:spacing w:after="0" w:line="240" w:lineRule="auto"/>
        <w:ind w:left="0" w:firstLine="709"/>
        <w:jc w:val="both"/>
        <w:rPr>
          <w:rFonts w:ascii="Times New Roman" w:hAnsi="Times New Roman"/>
          <w:sz w:val="30"/>
          <w:szCs w:val="30"/>
          <w:lang w:val="ru-RU"/>
        </w:rPr>
      </w:pPr>
      <w:r>
        <w:rPr>
          <w:rFonts w:ascii="Times New Roman" w:hAnsi="Times New Roman"/>
          <w:sz w:val="30"/>
          <w:szCs w:val="30"/>
          <w:lang w:val="ru-RU"/>
        </w:rPr>
        <w:t>б</w:t>
      </w:r>
      <w:r w:rsidR="008D62FB" w:rsidRPr="00725A2A">
        <w:rPr>
          <w:rFonts w:ascii="Times New Roman" w:hAnsi="Times New Roman"/>
          <w:sz w:val="30"/>
          <w:szCs w:val="30"/>
          <w:lang w:val="ru-RU"/>
        </w:rPr>
        <w:t xml:space="preserve">езопасность детей </w:t>
      </w:r>
      <w:r w:rsidR="00725A2A">
        <w:rPr>
          <w:rFonts w:ascii="Times New Roman" w:hAnsi="Times New Roman"/>
          <w:sz w:val="30"/>
          <w:szCs w:val="30"/>
          <w:lang w:val="ru-RU"/>
        </w:rPr>
        <w:t xml:space="preserve">и подростков </w:t>
      </w:r>
      <w:r w:rsidR="00A9496D">
        <w:rPr>
          <w:rFonts w:ascii="Times New Roman" w:hAnsi="Times New Roman"/>
          <w:sz w:val="30"/>
          <w:szCs w:val="30"/>
          <w:lang w:val="ru-RU"/>
        </w:rPr>
        <w:t>в городе;</w:t>
      </w:r>
    </w:p>
    <w:p w:rsidR="008D62FB" w:rsidRPr="0068641D" w:rsidRDefault="0050083B" w:rsidP="008D62FB">
      <w:pPr>
        <w:pStyle w:val="a3"/>
        <w:numPr>
          <w:ilvl w:val="0"/>
          <w:numId w:val="6"/>
        </w:numPr>
        <w:spacing w:after="0" w:line="240" w:lineRule="auto"/>
        <w:ind w:left="0" w:firstLine="709"/>
        <w:jc w:val="both"/>
        <w:rPr>
          <w:rFonts w:ascii="Times New Roman" w:hAnsi="Times New Roman"/>
          <w:sz w:val="30"/>
          <w:szCs w:val="30"/>
          <w:lang w:val="ru-RU"/>
        </w:rPr>
      </w:pPr>
      <w:r>
        <w:rPr>
          <w:rFonts w:ascii="Times New Roman" w:hAnsi="Times New Roman"/>
          <w:sz w:val="30"/>
          <w:szCs w:val="30"/>
          <w:lang w:val="ru-RU"/>
        </w:rPr>
        <w:t>о</w:t>
      </w:r>
      <w:r w:rsidR="008D62FB" w:rsidRPr="0068641D">
        <w:rPr>
          <w:rFonts w:ascii="Times New Roman" w:hAnsi="Times New Roman"/>
          <w:sz w:val="30"/>
          <w:szCs w:val="30"/>
          <w:lang w:val="ru-RU"/>
        </w:rPr>
        <w:t xml:space="preserve">храна здоровья и здоровый </w:t>
      </w:r>
      <w:r w:rsidR="00A9496D">
        <w:rPr>
          <w:rFonts w:ascii="Times New Roman" w:hAnsi="Times New Roman"/>
          <w:sz w:val="30"/>
          <w:szCs w:val="30"/>
          <w:lang w:val="ru-RU"/>
        </w:rPr>
        <w:t>образ жизни;</w:t>
      </w:r>
    </w:p>
    <w:p w:rsidR="008D62FB" w:rsidRPr="0068641D" w:rsidRDefault="0050083B" w:rsidP="008D62FB">
      <w:pPr>
        <w:pStyle w:val="a3"/>
        <w:numPr>
          <w:ilvl w:val="0"/>
          <w:numId w:val="6"/>
        </w:numPr>
        <w:spacing w:after="0" w:line="240" w:lineRule="auto"/>
        <w:ind w:left="0" w:firstLine="709"/>
        <w:jc w:val="both"/>
        <w:rPr>
          <w:rFonts w:ascii="Times New Roman" w:hAnsi="Times New Roman"/>
          <w:sz w:val="30"/>
          <w:szCs w:val="30"/>
        </w:rPr>
      </w:pPr>
      <w:r>
        <w:rPr>
          <w:rFonts w:ascii="Times New Roman" w:hAnsi="Times New Roman"/>
          <w:sz w:val="30"/>
          <w:szCs w:val="30"/>
          <w:lang w:val="ru-RU"/>
        </w:rPr>
        <w:t>о</w:t>
      </w:r>
      <w:r w:rsidR="008D62FB" w:rsidRPr="0068641D">
        <w:rPr>
          <w:rFonts w:ascii="Times New Roman" w:hAnsi="Times New Roman"/>
          <w:sz w:val="30"/>
          <w:szCs w:val="30"/>
          <w:lang w:val="ru-RU"/>
        </w:rPr>
        <w:t>бразование</w:t>
      </w:r>
      <w:r w:rsidR="008D62FB" w:rsidRPr="0068641D">
        <w:rPr>
          <w:rFonts w:ascii="Times New Roman" w:hAnsi="Times New Roman"/>
          <w:sz w:val="30"/>
          <w:szCs w:val="30"/>
        </w:rPr>
        <w:t xml:space="preserve"> и </w:t>
      </w:r>
      <w:r w:rsidR="008D62FB" w:rsidRPr="0068641D">
        <w:rPr>
          <w:rFonts w:ascii="Times New Roman" w:hAnsi="Times New Roman"/>
          <w:sz w:val="30"/>
          <w:szCs w:val="30"/>
          <w:lang w:val="ru-RU"/>
        </w:rPr>
        <w:t>развитие</w:t>
      </w:r>
      <w:r w:rsidR="00A9496D">
        <w:rPr>
          <w:rFonts w:ascii="Times New Roman" w:hAnsi="Times New Roman"/>
          <w:sz w:val="30"/>
          <w:szCs w:val="30"/>
          <w:lang w:val="ru-RU"/>
        </w:rPr>
        <w:t>;</w:t>
      </w:r>
    </w:p>
    <w:p w:rsidR="008D62FB" w:rsidRPr="0068641D" w:rsidRDefault="0050083B" w:rsidP="008D62FB">
      <w:pPr>
        <w:pStyle w:val="a3"/>
        <w:numPr>
          <w:ilvl w:val="0"/>
          <w:numId w:val="6"/>
        </w:numPr>
        <w:spacing w:after="0" w:line="240" w:lineRule="auto"/>
        <w:ind w:left="0" w:firstLine="709"/>
        <w:jc w:val="both"/>
        <w:rPr>
          <w:rFonts w:ascii="Times New Roman" w:hAnsi="Times New Roman"/>
          <w:sz w:val="30"/>
          <w:szCs w:val="30"/>
        </w:rPr>
      </w:pPr>
      <w:r>
        <w:rPr>
          <w:rFonts w:ascii="Times New Roman" w:hAnsi="Times New Roman"/>
          <w:sz w:val="30"/>
          <w:szCs w:val="30"/>
        </w:rPr>
        <w:t>д</w:t>
      </w:r>
      <w:r w:rsidR="00A9496D">
        <w:rPr>
          <w:rFonts w:ascii="Times New Roman" w:hAnsi="Times New Roman"/>
          <w:sz w:val="30"/>
          <w:szCs w:val="30"/>
        </w:rPr>
        <w:t>осуг и культура</w:t>
      </w:r>
      <w:r w:rsidR="00A9496D">
        <w:rPr>
          <w:rFonts w:ascii="Times New Roman" w:hAnsi="Times New Roman"/>
          <w:sz w:val="30"/>
          <w:szCs w:val="30"/>
          <w:lang w:val="ru-RU"/>
        </w:rPr>
        <w:t>;</w:t>
      </w:r>
    </w:p>
    <w:p w:rsidR="008D62FB" w:rsidRDefault="0050083B" w:rsidP="008D62FB">
      <w:pPr>
        <w:pStyle w:val="a3"/>
        <w:numPr>
          <w:ilvl w:val="0"/>
          <w:numId w:val="6"/>
        </w:numPr>
        <w:spacing w:after="0" w:line="240" w:lineRule="auto"/>
        <w:ind w:left="0" w:firstLine="709"/>
        <w:jc w:val="both"/>
        <w:rPr>
          <w:rFonts w:ascii="Times New Roman" w:hAnsi="Times New Roman"/>
          <w:sz w:val="30"/>
          <w:szCs w:val="30"/>
          <w:lang w:val="ru-RU"/>
        </w:rPr>
      </w:pPr>
      <w:r>
        <w:rPr>
          <w:rFonts w:ascii="Times New Roman" w:hAnsi="Times New Roman"/>
          <w:sz w:val="30"/>
          <w:szCs w:val="30"/>
          <w:lang w:val="ru-RU"/>
        </w:rPr>
        <w:t>п</w:t>
      </w:r>
      <w:r w:rsidR="008D62FB" w:rsidRPr="0068641D">
        <w:rPr>
          <w:rFonts w:ascii="Times New Roman" w:hAnsi="Times New Roman"/>
          <w:sz w:val="30"/>
          <w:szCs w:val="30"/>
          <w:lang w:val="ru-RU"/>
        </w:rPr>
        <w:t>омо</w:t>
      </w:r>
      <w:r w:rsidR="00A9496D">
        <w:rPr>
          <w:rFonts w:ascii="Times New Roman" w:hAnsi="Times New Roman"/>
          <w:sz w:val="30"/>
          <w:szCs w:val="30"/>
          <w:lang w:val="ru-RU"/>
        </w:rPr>
        <w:t>щь в трудной жизненной ситуации;</w:t>
      </w:r>
    </w:p>
    <w:p w:rsidR="00725A2A" w:rsidRPr="0068641D" w:rsidRDefault="0050083B" w:rsidP="008D62FB">
      <w:pPr>
        <w:pStyle w:val="a3"/>
        <w:numPr>
          <w:ilvl w:val="0"/>
          <w:numId w:val="6"/>
        </w:numPr>
        <w:spacing w:after="0" w:line="240" w:lineRule="auto"/>
        <w:ind w:left="0" w:firstLine="709"/>
        <w:jc w:val="both"/>
        <w:rPr>
          <w:rFonts w:ascii="Times New Roman" w:hAnsi="Times New Roman"/>
          <w:sz w:val="30"/>
          <w:szCs w:val="30"/>
          <w:lang w:val="ru-RU"/>
        </w:rPr>
      </w:pPr>
      <w:r>
        <w:rPr>
          <w:rFonts w:ascii="Times New Roman" w:hAnsi="Times New Roman"/>
          <w:sz w:val="30"/>
          <w:szCs w:val="30"/>
          <w:lang w:val="ru-RU"/>
        </w:rPr>
        <w:t>б</w:t>
      </w:r>
      <w:r w:rsidR="00725A2A">
        <w:rPr>
          <w:rFonts w:ascii="Times New Roman" w:hAnsi="Times New Roman"/>
          <w:sz w:val="30"/>
          <w:szCs w:val="30"/>
          <w:lang w:val="ru-RU"/>
        </w:rPr>
        <w:t>юджет в интересах детей и подростков.</w:t>
      </w:r>
    </w:p>
    <w:p w:rsidR="008D62FB" w:rsidRPr="0068641D" w:rsidRDefault="00761DBD" w:rsidP="008D62FB">
      <w:pPr>
        <w:pStyle w:val="a3"/>
        <w:spacing w:after="0" w:line="240" w:lineRule="auto"/>
        <w:ind w:left="0" w:firstLine="709"/>
        <w:jc w:val="both"/>
        <w:rPr>
          <w:rFonts w:ascii="Times New Roman" w:hAnsi="Times New Roman"/>
          <w:sz w:val="30"/>
          <w:szCs w:val="30"/>
          <w:lang w:val="ru-RU"/>
        </w:rPr>
      </w:pPr>
      <w:r>
        <w:rPr>
          <w:rFonts w:ascii="Times New Roman" w:hAnsi="Times New Roman"/>
          <w:sz w:val="30"/>
          <w:szCs w:val="30"/>
          <w:lang w:val="ru-RU"/>
        </w:rPr>
        <w:t>Полученный Индекс</w:t>
      </w:r>
      <w:r w:rsidR="008D62FB" w:rsidRPr="0068641D">
        <w:rPr>
          <w:rFonts w:ascii="Times New Roman" w:hAnsi="Times New Roman"/>
          <w:sz w:val="30"/>
          <w:szCs w:val="30"/>
          <w:lang w:val="ru-RU"/>
        </w:rPr>
        <w:t xml:space="preserve"> </w:t>
      </w:r>
      <w:r>
        <w:rPr>
          <w:rFonts w:ascii="Times New Roman" w:hAnsi="Times New Roman"/>
          <w:sz w:val="30"/>
          <w:szCs w:val="30"/>
          <w:lang w:val="ru-RU"/>
        </w:rPr>
        <w:t>отражает</w:t>
      </w:r>
      <w:r w:rsidR="00725A2A">
        <w:rPr>
          <w:rFonts w:ascii="Times New Roman" w:hAnsi="Times New Roman"/>
          <w:sz w:val="30"/>
          <w:szCs w:val="30"/>
          <w:lang w:val="ru-RU"/>
        </w:rPr>
        <w:t xml:space="preserve"> динамику проводимой работы всех органов и структур, вовлеченных в реализацию инициативы «Город, </w:t>
      </w:r>
      <w:r w:rsidR="00725A2A">
        <w:rPr>
          <w:rFonts w:ascii="Times New Roman" w:hAnsi="Times New Roman"/>
          <w:sz w:val="30"/>
          <w:szCs w:val="30"/>
          <w:lang w:val="ru-RU"/>
        </w:rPr>
        <w:lastRenderedPageBreak/>
        <w:t>дружественный детям и подросткам»,</w:t>
      </w:r>
      <w:r w:rsidR="008D62FB" w:rsidRPr="0068641D">
        <w:rPr>
          <w:rFonts w:ascii="Times New Roman" w:hAnsi="Times New Roman"/>
          <w:sz w:val="30"/>
          <w:szCs w:val="30"/>
          <w:lang w:val="ru-RU"/>
        </w:rPr>
        <w:t xml:space="preserve"> </w:t>
      </w:r>
      <w:r w:rsidR="0047714B">
        <w:rPr>
          <w:rFonts w:ascii="Times New Roman" w:hAnsi="Times New Roman"/>
          <w:sz w:val="30"/>
          <w:szCs w:val="30"/>
          <w:lang w:val="ru-RU"/>
        </w:rPr>
        <w:t>влияющий</w:t>
      </w:r>
      <w:r w:rsidR="008D62FB" w:rsidRPr="0068641D">
        <w:rPr>
          <w:rFonts w:ascii="Times New Roman" w:hAnsi="Times New Roman"/>
          <w:sz w:val="30"/>
          <w:szCs w:val="30"/>
          <w:lang w:val="ru-RU"/>
        </w:rPr>
        <w:t xml:space="preserve"> на процесс принятия решений в отношении намеченных мер по созданию благоприятных условий для жизни детей</w:t>
      </w:r>
      <w:r w:rsidR="00725A2A">
        <w:rPr>
          <w:rFonts w:ascii="Times New Roman" w:hAnsi="Times New Roman"/>
          <w:sz w:val="30"/>
          <w:szCs w:val="30"/>
          <w:lang w:val="ru-RU"/>
        </w:rPr>
        <w:t xml:space="preserve"> и подростков</w:t>
      </w:r>
      <w:r w:rsidR="008D62FB" w:rsidRPr="0068641D">
        <w:rPr>
          <w:rFonts w:ascii="Times New Roman" w:hAnsi="Times New Roman"/>
          <w:sz w:val="30"/>
          <w:szCs w:val="30"/>
          <w:lang w:val="ru-RU"/>
        </w:rPr>
        <w:t xml:space="preserve"> в городе.</w:t>
      </w:r>
    </w:p>
    <w:p w:rsidR="008D62FB" w:rsidRPr="0068641D" w:rsidRDefault="008D62FB" w:rsidP="008D62FB">
      <w:pPr>
        <w:pStyle w:val="a3"/>
        <w:spacing w:after="120" w:line="240" w:lineRule="auto"/>
        <w:ind w:left="0" w:firstLine="709"/>
        <w:contextualSpacing w:val="0"/>
        <w:jc w:val="both"/>
        <w:rPr>
          <w:rFonts w:ascii="Times New Roman" w:hAnsi="Times New Roman"/>
          <w:sz w:val="30"/>
          <w:szCs w:val="30"/>
          <w:lang w:val="ru-RU"/>
        </w:rPr>
      </w:pPr>
      <w:r w:rsidRPr="0068641D">
        <w:rPr>
          <w:rFonts w:ascii="Times New Roman" w:hAnsi="Times New Roman"/>
          <w:sz w:val="30"/>
          <w:szCs w:val="30"/>
          <w:lang w:val="ru-RU"/>
        </w:rPr>
        <w:t>По итогам анализа объектив</w:t>
      </w:r>
      <w:r w:rsidR="00433E74">
        <w:rPr>
          <w:rFonts w:ascii="Times New Roman" w:hAnsi="Times New Roman"/>
          <w:sz w:val="30"/>
          <w:szCs w:val="30"/>
          <w:lang w:val="ru-RU"/>
        </w:rPr>
        <w:t xml:space="preserve">ных и субъективных индикаторов </w:t>
      </w:r>
      <w:r w:rsidR="00433E74" w:rsidRPr="00A619D3">
        <w:rPr>
          <w:rFonts w:ascii="Times New Roman" w:hAnsi="Times New Roman"/>
          <w:b/>
          <w:color w:val="000000" w:themeColor="text1"/>
          <w:sz w:val="30"/>
          <w:szCs w:val="30"/>
          <w:lang w:val="ru-RU"/>
        </w:rPr>
        <w:t>И</w:t>
      </w:r>
      <w:r w:rsidRPr="00433E74">
        <w:rPr>
          <w:rFonts w:ascii="Times New Roman" w:hAnsi="Times New Roman"/>
          <w:b/>
          <w:sz w:val="30"/>
          <w:szCs w:val="30"/>
          <w:lang w:val="ru-RU"/>
        </w:rPr>
        <w:t>ндекс дружественности города Гомеля детям</w:t>
      </w:r>
      <w:r w:rsidR="00433E74" w:rsidRPr="00433E74">
        <w:rPr>
          <w:rFonts w:ascii="Times New Roman" w:hAnsi="Times New Roman"/>
          <w:b/>
          <w:sz w:val="30"/>
          <w:szCs w:val="30"/>
          <w:lang w:val="ru-RU"/>
        </w:rPr>
        <w:t xml:space="preserve"> </w:t>
      </w:r>
      <w:r w:rsidR="00433E74" w:rsidRPr="00A619D3">
        <w:rPr>
          <w:rFonts w:ascii="Times New Roman" w:hAnsi="Times New Roman"/>
          <w:b/>
          <w:color w:val="000000" w:themeColor="text1"/>
          <w:sz w:val="30"/>
          <w:szCs w:val="30"/>
          <w:lang w:val="ru-RU"/>
        </w:rPr>
        <w:t>и подросткам</w:t>
      </w:r>
      <w:r w:rsidRPr="00A619D3">
        <w:rPr>
          <w:rFonts w:ascii="Times New Roman" w:hAnsi="Times New Roman"/>
          <w:b/>
          <w:color w:val="000000" w:themeColor="text1"/>
          <w:sz w:val="30"/>
          <w:szCs w:val="30"/>
          <w:lang w:val="ru-RU"/>
        </w:rPr>
        <w:t xml:space="preserve"> </w:t>
      </w:r>
      <w:r w:rsidRPr="00433E74">
        <w:rPr>
          <w:rFonts w:ascii="Times New Roman" w:hAnsi="Times New Roman"/>
          <w:b/>
          <w:sz w:val="30"/>
          <w:szCs w:val="30"/>
          <w:lang w:val="ru-RU"/>
        </w:rPr>
        <w:t xml:space="preserve">составил </w:t>
      </w:r>
      <w:r w:rsidR="00445B36" w:rsidRPr="00433E74">
        <w:rPr>
          <w:rFonts w:ascii="Times New Roman" w:hAnsi="Times New Roman"/>
          <w:b/>
          <w:sz w:val="30"/>
          <w:szCs w:val="30"/>
          <w:lang w:val="ru-RU"/>
        </w:rPr>
        <w:t>7.8</w:t>
      </w:r>
      <w:r w:rsidRPr="00433E74">
        <w:rPr>
          <w:rFonts w:ascii="Times New Roman" w:hAnsi="Times New Roman"/>
          <w:b/>
          <w:sz w:val="30"/>
          <w:szCs w:val="30"/>
          <w:lang w:val="ru-RU"/>
        </w:rPr>
        <w:t>.</w:t>
      </w:r>
      <w:r w:rsidRPr="0068641D">
        <w:rPr>
          <w:rFonts w:ascii="Times New Roman" w:hAnsi="Times New Roman"/>
          <w:sz w:val="30"/>
          <w:szCs w:val="30"/>
          <w:lang w:val="ru-RU"/>
        </w:rPr>
        <w:t xml:space="preserve"> Нормированные значения параметр</w:t>
      </w:r>
      <w:r w:rsidR="00433E74" w:rsidRPr="00A619D3">
        <w:rPr>
          <w:rFonts w:ascii="Times New Roman" w:hAnsi="Times New Roman"/>
          <w:color w:val="000000" w:themeColor="text1"/>
          <w:sz w:val="30"/>
          <w:szCs w:val="30"/>
          <w:lang w:val="ru-RU"/>
        </w:rPr>
        <w:t>ов</w:t>
      </w:r>
      <w:r w:rsidRPr="0068641D">
        <w:rPr>
          <w:rFonts w:ascii="Times New Roman" w:hAnsi="Times New Roman"/>
          <w:sz w:val="30"/>
          <w:szCs w:val="30"/>
          <w:lang w:val="ru-RU"/>
        </w:rPr>
        <w:t xml:space="preserve"> следующие:</w:t>
      </w:r>
    </w:p>
    <w:tbl>
      <w:tblPr>
        <w:tblW w:w="9391" w:type="dxa"/>
        <w:tblInd w:w="98" w:type="dxa"/>
        <w:tblLook w:val="04A0" w:firstRow="1" w:lastRow="0" w:firstColumn="1" w:lastColumn="0" w:noHBand="0" w:noVBand="1"/>
      </w:tblPr>
      <w:tblGrid>
        <w:gridCol w:w="7381"/>
        <w:gridCol w:w="2010"/>
      </w:tblGrid>
      <w:tr w:rsidR="008D62FB" w:rsidRPr="00D50FC2" w:rsidTr="008E2AAD">
        <w:trPr>
          <w:trHeight w:val="980"/>
        </w:trPr>
        <w:tc>
          <w:tcPr>
            <w:tcW w:w="7381"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rsidR="008D62FB" w:rsidRPr="00D50FC2" w:rsidRDefault="008D62FB" w:rsidP="008E2AAD">
            <w:pPr>
              <w:spacing w:after="0" w:line="240" w:lineRule="auto"/>
              <w:jc w:val="center"/>
              <w:rPr>
                <w:rFonts w:ascii="Times New Roman" w:hAnsi="Times New Roman"/>
                <w:bCs/>
                <w:i/>
                <w:color w:val="000000"/>
                <w:sz w:val="26"/>
                <w:szCs w:val="26"/>
                <w:lang w:val="ru-RU" w:eastAsia="ru-RU" w:bidi="ar-SA"/>
              </w:rPr>
            </w:pPr>
            <w:r w:rsidRPr="00D50FC2">
              <w:rPr>
                <w:rFonts w:ascii="Times New Roman" w:hAnsi="Times New Roman"/>
                <w:bCs/>
                <w:i/>
                <w:color w:val="000000"/>
                <w:sz w:val="26"/>
                <w:szCs w:val="26"/>
                <w:lang w:val="ru-RU" w:eastAsia="ru-RU" w:bidi="ar-SA"/>
              </w:rPr>
              <w:t>Параметры</w:t>
            </w:r>
          </w:p>
        </w:tc>
        <w:tc>
          <w:tcPr>
            <w:tcW w:w="2010" w:type="dxa"/>
            <w:tcBorders>
              <w:top w:val="single" w:sz="8" w:space="0" w:color="auto"/>
              <w:left w:val="nil"/>
              <w:bottom w:val="single" w:sz="8" w:space="0" w:color="auto"/>
              <w:right w:val="single" w:sz="8" w:space="0" w:color="auto"/>
            </w:tcBorders>
            <w:shd w:val="clear" w:color="000000" w:fill="FFFFFF"/>
            <w:vAlign w:val="center"/>
            <w:hideMark/>
          </w:tcPr>
          <w:p w:rsidR="008D62FB" w:rsidRPr="00D50FC2" w:rsidRDefault="008D62FB" w:rsidP="00A619D3">
            <w:pPr>
              <w:spacing w:after="0" w:line="240" w:lineRule="auto"/>
              <w:jc w:val="center"/>
              <w:rPr>
                <w:rFonts w:ascii="Times New Roman" w:hAnsi="Times New Roman"/>
                <w:bCs/>
                <w:i/>
                <w:color w:val="000000"/>
                <w:sz w:val="26"/>
                <w:szCs w:val="26"/>
                <w:lang w:val="ru-RU" w:eastAsia="ru-RU" w:bidi="ar-SA"/>
              </w:rPr>
            </w:pPr>
            <w:r w:rsidRPr="00D50FC2">
              <w:rPr>
                <w:rFonts w:ascii="Times New Roman" w:hAnsi="Times New Roman"/>
                <w:bCs/>
                <w:i/>
                <w:color w:val="000000"/>
                <w:sz w:val="26"/>
                <w:szCs w:val="26"/>
                <w:lang w:val="ru-RU" w:eastAsia="ru-RU" w:bidi="ar-SA"/>
              </w:rPr>
              <w:t xml:space="preserve">Нормированное значение </w:t>
            </w:r>
          </w:p>
        </w:tc>
      </w:tr>
      <w:tr w:rsidR="008D62FB" w:rsidRPr="0068641D" w:rsidTr="008E2AAD">
        <w:trPr>
          <w:trHeight w:val="396"/>
        </w:trPr>
        <w:tc>
          <w:tcPr>
            <w:tcW w:w="7381" w:type="dxa"/>
            <w:tcBorders>
              <w:top w:val="nil"/>
              <w:left w:val="single" w:sz="8" w:space="0" w:color="auto"/>
              <w:bottom w:val="single" w:sz="8" w:space="0" w:color="auto"/>
              <w:right w:val="single" w:sz="4" w:space="0" w:color="auto"/>
            </w:tcBorders>
            <w:shd w:val="clear" w:color="000000" w:fill="FFCC99"/>
            <w:vAlign w:val="bottom"/>
            <w:hideMark/>
          </w:tcPr>
          <w:p w:rsidR="008D62FB" w:rsidRPr="00D50FC2" w:rsidRDefault="008D62FB" w:rsidP="008E2AAD">
            <w:pPr>
              <w:spacing w:after="0" w:line="240" w:lineRule="auto"/>
              <w:rPr>
                <w:rFonts w:ascii="Times New Roman" w:hAnsi="Times New Roman"/>
                <w:bCs/>
                <w:i/>
                <w:color w:val="000000"/>
                <w:sz w:val="26"/>
                <w:szCs w:val="26"/>
                <w:lang w:val="ru-RU" w:eastAsia="ru-RU" w:bidi="ar-SA"/>
              </w:rPr>
            </w:pPr>
            <w:r w:rsidRPr="00D50FC2">
              <w:rPr>
                <w:rFonts w:ascii="Times New Roman" w:hAnsi="Times New Roman"/>
                <w:bCs/>
                <w:i/>
                <w:color w:val="000000"/>
                <w:sz w:val="26"/>
                <w:szCs w:val="26"/>
                <w:lang w:val="ru-RU" w:eastAsia="ru-RU" w:bidi="ar-SA"/>
              </w:rPr>
              <w:t>Участие детей в общественной жизни и принятии решений</w:t>
            </w:r>
          </w:p>
        </w:tc>
        <w:tc>
          <w:tcPr>
            <w:tcW w:w="2010" w:type="dxa"/>
            <w:tcBorders>
              <w:top w:val="nil"/>
              <w:left w:val="nil"/>
              <w:bottom w:val="single" w:sz="8" w:space="0" w:color="auto"/>
              <w:right w:val="single" w:sz="8" w:space="0" w:color="auto"/>
            </w:tcBorders>
            <w:shd w:val="clear" w:color="000000" w:fill="FFCC99"/>
            <w:noWrap/>
            <w:vAlign w:val="center"/>
            <w:hideMark/>
          </w:tcPr>
          <w:p w:rsidR="008D62FB" w:rsidRPr="00D50FC2" w:rsidRDefault="009D075C" w:rsidP="008E2AAD">
            <w:pPr>
              <w:spacing w:after="0" w:line="240" w:lineRule="auto"/>
              <w:jc w:val="center"/>
              <w:rPr>
                <w:rFonts w:ascii="Times New Roman" w:hAnsi="Times New Roman"/>
                <w:bCs/>
                <w:i/>
                <w:color w:val="000000"/>
                <w:sz w:val="26"/>
                <w:szCs w:val="26"/>
                <w:lang w:val="ru-RU" w:eastAsia="ru-RU" w:bidi="ar-SA"/>
              </w:rPr>
            </w:pPr>
            <w:r>
              <w:rPr>
                <w:rFonts w:ascii="Times New Roman" w:hAnsi="Times New Roman"/>
                <w:bCs/>
                <w:i/>
                <w:color w:val="000000"/>
                <w:sz w:val="26"/>
                <w:szCs w:val="26"/>
                <w:lang w:val="ru-RU" w:eastAsia="ru-RU" w:bidi="ar-SA"/>
              </w:rPr>
              <w:t>7,8</w:t>
            </w:r>
          </w:p>
        </w:tc>
      </w:tr>
      <w:tr w:rsidR="008D62FB" w:rsidRPr="0068641D" w:rsidTr="008E2AAD">
        <w:trPr>
          <w:trHeight w:val="398"/>
        </w:trPr>
        <w:tc>
          <w:tcPr>
            <w:tcW w:w="7381" w:type="dxa"/>
            <w:tcBorders>
              <w:top w:val="nil"/>
              <w:left w:val="single" w:sz="8" w:space="0" w:color="auto"/>
              <w:bottom w:val="single" w:sz="8" w:space="0" w:color="auto"/>
              <w:right w:val="single" w:sz="4" w:space="0" w:color="auto"/>
            </w:tcBorders>
            <w:shd w:val="clear" w:color="000000" w:fill="FFCC99"/>
            <w:vAlign w:val="bottom"/>
            <w:hideMark/>
          </w:tcPr>
          <w:p w:rsidR="008D62FB" w:rsidRPr="00D50FC2" w:rsidRDefault="008D62FB" w:rsidP="008E2AAD">
            <w:pPr>
              <w:spacing w:after="0" w:line="240" w:lineRule="auto"/>
              <w:rPr>
                <w:rFonts w:ascii="Times New Roman" w:hAnsi="Times New Roman"/>
                <w:bCs/>
                <w:i/>
                <w:color w:val="000000"/>
                <w:sz w:val="26"/>
                <w:szCs w:val="26"/>
                <w:lang w:val="ru-RU" w:eastAsia="ru-RU" w:bidi="ar-SA"/>
              </w:rPr>
            </w:pPr>
            <w:r w:rsidRPr="00D50FC2">
              <w:rPr>
                <w:rFonts w:ascii="Times New Roman" w:hAnsi="Times New Roman"/>
                <w:bCs/>
                <w:i/>
                <w:color w:val="000000"/>
                <w:sz w:val="26"/>
                <w:szCs w:val="26"/>
                <w:lang w:val="ru-RU" w:eastAsia="ru-RU" w:bidi="ar-SA"/>
              </w:rPr>
              <w:t>Жилая среда</w:t>
            </w:r>
          </w:p>
        </w:tc>
        <w:tc>
          <w:tcPr>
            <w:tcW w:w="2010" w:type="dxa"/>
            <w:tcBorders>
              <w:top w:val="nil"/>
              <w:left w:val="nil"/>
              <w:bottom w:val="single" w:sz="8" w:space="0" w:color="auto"/>
              <w:right w:val="single" w:sz="8" w:space="0" w:color="auto"/>
            </w:tcBorders>
            <w:shd w:val="clear" w:color="000000" w:fill="FFCC99"/>
            <w:noWrap/>
            <w:vAlign w:val="center"/>
            <w:hideMark/>
          </w:tcPr>
          <w:p w:rsidR="008D62FB" w:rsidRPr="00D50FC2" w:rsidRDefault="008D62FB" w:rsidP="008E2AAD">
            <w:pPr>
              <w:spacing w:after="0" w:line="240" w:lineRule="auto"/>
              <w:jc w:val="center"/>
              <w:rPr>
                <w:rFonts w:ascii="Times New Roman" w:hAnsi="Times New Roman"/>
                <w:bCs/>
                <w:i/>
                <w:color w:val="000000"/>
                <w:sz w:val="26"/>
                <w:szCs w:val="26"/>
                <w:lang w:val="ru-RU" w:eastAsia="ru-RU" w:bidi="ar-SA"/>
              </w:rPr>
            </w:pPr>
            <w:r w:rsidRPr="00D50FC2">
              <w:rPr>
                <w:rFonts w:ascii="Times New Roman" w:hAnsi="Times New Roman"/>
                <w:bCs/>
                <w:i/>
                <w:color w:val="000000"/>
                <w:sz w:val="26"/>
                <w:szCs w:val="26"/>
                <w:lang w:val="ru-RU" w:eastAsia="ru-RU" w:bidi="ar-SA"/>
              </w:rPr>
              <w:t>8,</w:t>
            </w:r>
            <w:r>
              <w:rPr>
                <w:rFonts w:ascii="Times New Roman" w:hAnsi="Times New Roman"/>
                <w:bCs/>
                <w:i/>
                <w:color w:val="000000"/>
                <w:sz w:val="26"/>
                <w:szCs w:val="26"/>
                <w:lang w:val="ru-RU" w:eastAsia="ru-RU" w:bidi="ar-SA"/>
              </w:rPr>
              <w:t>0</w:t>
            </w:r>
          </w:p>
        </w:tc>
      </w:tr>
      <w:tr w:rsidR="008D62FB" w:rsidRPr="0068641D" w:rsidTr="008E2AAD">
        <w:trPr>
          <w:trHeight w:val="398"/>
        </w:trPr>
        <w:tc>
          <w:tcPr>
            <w:tcW w:w="7381" w:type="dxa"/>
            <w:tcBorders>
              <w:top w:val="nil"/>
              <w:left w:val="single" w:sz="8" w:space="0" w:color="auto"/>
              <w:bottom w:val="single" w:sz="8" w:space="0" w:color="auto"/>
              <w:right w:val="single" w:sz="4" w:space="0" w:color="auto"/>
            </w:tcBorders>
            <w:shd w:val="clear" w:color="000000" w:fill="FFCC99"/>
            <w:vAlign w:val="bottom"/>
            <w:hideMark/>
          </w:tcPr>
          <w:p w:rsidR="008D62FB" w:rsidRPr="00D50FC2" w:rsidRDefault="008D62FB" w:rsidP="008E2AAD">
            <w:pPr>
              <w:spacing w:after="0" w:line="240" w:lineRule="auto"/>
              <w:rPr>
                <w:rFonts w:ascii="Times New Roman" w:hAnsi="Times New Roman"/>
                <w:bCs/>
                <w:i/>
                <w:color w:val="000000"/>
                <w:sz w:val="26"/>
                <w:szCs w:val="26"/>
                <w:lang w:val="ru-RU" w:eastAsia="ru-RU" w:bidi="ar-SA"/>
              </w:rPr>
            </w:pPr>
            <w:r w:rsidRPr="00D50FC2">
              <w:rPr>
                <w:rFonts w:ascii="Times New Roman" w:hAnsi="Times New Roman"/>
                <w:bCs/>
                <w:i/>
                <w:color w:val="000000"/>
                <w:sz w:val="26"/>
                <w:szCs w:val="26"/>
                <w:lang w:val="ru-RU" w:eastAsia="ru-RU" w:bidi="ar-SA"/>
              </w:rPr>
              <w:t>Безопасность детей в городе</w:t>
            </w:r>
          </w:p>
        </w:tc>
        <w:tc>
          <w:tcPr>
            <w:tcW w:w="2010" w:type="dxa"/>
            <w:tcBorders>
              <w:top w:val="nil"/>
              <w:left w:val="nil"/>
              <w:bottom w:val="single" w:sz="8" w:space="0" w:color="auto"/>
              <w:right w:val="single" w:sz="8" w:space="0" w:color="auto"/>
            </w:tcBorders>
            <w:shd w:val="clear" w:color="000000" w:fill="FFCC99"/>
            <w:noWrap/>
            <w:vAlign w:val="center"/>
            <w:hideMark/>
          </w:tcPr>
          <w:p w:rsidR="008D62FB" w:rsidRPr="00D50FC2" w:rsidRDefault="009D075C" w:rsidP="008E2AAD">
            <w:pPr>
              <w:spacing w:after="0" w:line="240" w:lineRule="auto"/>
              <w:jc w:val="center"/>
              <w:rPr>
                <w:rFonts w:ascii="Times New Roman" w:hAnsi="Times New Roman"/>
                <w:bCs/>
                <w:i/>
                <w:color w:val="000000"/>
                <w:sz w:val="26"/>
                <w:szCs w:val="26"/>
                <w:lang w:val="ru-RU" w:eastAsia="ru-RU" w:bidi="ar-SA"/>
              </w:rPr>
            </w:pPr>
            <w:r>
              <w:rPr>
                <w:rFonts w:ascii="Times New Roman" w:hAnsi="Times New Roman"/>
                <w:bCs/>
                <w:i/>
                <w:color w:val="000000"/>
                <w:sz w:val="26"/>
                <w:szCs w:val="26"/>
                <w:lang w:val="ru-RU" w:eastAsia="ru-RU" w:bidi="ar-SA"/>
              </w:rPr>
              <w:t>8</w:t>
            </w:r>
            <w:r w:rsidR="008D62FB" w:rsidRPr="00D50FC2">
              <w:rPr>
                <w:rFonts w:ascii="Times New Roman" w:hAnsi="Times New Roman"/>
                <w:bCs/>
                <w:i/>
                <w:color w:val="000000"/>
                <w:sz w:val="26"/>
                <w:szCs w:val="26"/>
                <w:lang w:val="ru-RU" w:eastAsia="ru-RU" w:bidi="ar-SA"/>
              </w:rPr>
              <w:t>,</w:t>
            </w:r>
            <w:r w:rsidR="007F327D">
              <w:rPr>
                <w:rFonts w:ascii="Times New Roman" w:hAnsi="Times New Roman"/>
                <w:bCs/>
                <w:i/>
                <w:color w:val="000000"/>
                <w:sz w:val="26"/>
                <w:szCs w:val="26"/>
                <w:lang w:val="ru-RU" w:eastAsia="ru-RU" w:bidi="ar-SA"/>
              </w:rPr>
              <w:t>3</w:t>
            </w:r>
          </w:p>
        </w:tc>
      </w:tr>
      <w:tr w:rsidR="008D62FB" w:rsidRPr="0068641D" w:rsidTr="008E2AAD">
        <w:trPr>
          <w:trHeight w:val="398"/>
        </w:trPr>
        <w:tc>
          <w:tcPr>
            <w:tcW w:w="7381" w:type="dxa"/>
            <w:tcBorders>
              <w:top w:val="nil"/>
              <w:left w:val="single" w:sz="8" w:space="0" w:color="auto"/>
              <w:bottom w:val="single" w:sz="8" w:space="0" w:color="auto"/>
              <w:right w:val="single" w:sz="4" w:space="0" w:color="auto"/>
            </w:tcBorders>
            <w:shd w:val="clear" w:color="000000" w:fill="FFCC99"/>
            <w:vAlign w:val="bottom"/>
            <w:hideMark/>
          </w:tcPr>
          <w:p w:rsidR="008D62FB" w:rsidRPr="00D50FC2" w:rsidRDefault="008D62FB" w:rsidP="008E2AAD">
            <w:pPr>
              <w:spacing w:after="0" w:line="240" w:lineRule="auto"/>
              <w:rPr>
                <w:rFonts w:ascii="Times New Roman" w:hAnsi="Times New Roman"/>
                <w:bCs/>
                <w:i/>
                <w:color w:val="000000"/>
                <w:sz w:val="26"/>
                <w:szCs w:val="26"/>
                <w:lang w:val="ru-RU" w:eastAsia="ru-RU" w:bidi="ar-SA"/>
              </w:rPr>
            </w:pPr>
            <w:r w:rsidRPr="00D50FC2">
              <w:rPr>
                <w:rFonts w:ascii="Times New Roman" w:hAnsi="Times New Roman"/>
                <w:bCs/>
                <w:i/>
                <w:color w:val="000000"/>
                <w:sz w:val="26"/>
                <w:szCs w:val="26"/>
                <w:lang w:val="ru-RU" w:eastAsia="ru-RU" w:bidi="ar-SA"/>
              </w:rPr>
              <w:t>Охрана здоровья и здоровый образ жизни</w:t>
            </w:r>
          </w:p>
        </w:tc>
        <w:tc>
          <w:tcPr>
            <w:tcW w:w="2010" w:type="dxa"/>
            <w:tcBorders>
              <w:top w:val="nil"/>
              <w:left w:val="nil"/>
              <w:bottom w:val="single" w:sz="8" w:space="0" w:color="auto"/>
              <w:right w:val="single" w:sz="8" w:space="0" w:color="auto"/>
            </w:tcBorders>
            <w:shd w:val="clear" w:color="000000" w:fill="FFCC99"/>
            <w:noWrap/>
            <w:vAlign w:val="center"/>
            <w:hideMark/>
          </w:tcPr>
          <w:p w:rsidR="008D62FB" w:rsidRPr="00D50FC2" w:rsidRDefault="008D62FB" w:rsidP="008E2AAD">
            <w:pPr>
              <w:spacing w:after="0" w:line="240" w:lineRule="auto"/>
              <w:jc w:val="center"/>
              <w:rPr>
                <w:rFonts w:ascii="Times New Roman" w:hAnsi="Times New Roman"/>
                <w:bCs/>
                <w:i/>
                <w:color w:val="000000"/>
                <w:sz w:val="26"/>
                <w:szCs w:val="26"/>
                <w:lang w:val="ru-RU" w:eastAsia="ru-RU" w:bidi="ar-SA"/>
              </w:rPr>
            </w:pPr>
            <w:r w:rsidRPr="00D50FC2">
              <w:rPr>
                <w:rFonts w:ascii="Times New Roman" w:hAnsi="Times New Roman"/>
                <w:bCs/>
                <w:i/>
                <w:color w:val="000000"/>
                <w:sz w:val="26"/>
                <w:szCs w:val="26"/>
                <w:lang w:val="ru-RU" w:eastAsia="ru-RU" w:bidi="ar-SA"/>
              </w:rPr>
              <w:t>8,</w:t>
            </w:r>
            <w:r w:rsidR="009D075C">
              <w:rPr>
                <w:rFonts w:ascii="Times New Roman" w:hAnsi="Times New Roman"/>
                <w:bCs/>
                <w:i/>
                <w:color w:val="000000"/>
                <w:sz w:val="26"/>
                <w:szCs w:val="26"/>
                <w:lang w:val="ru-RU" w:eastAsia="ru-RU" w:bidi="ar-SA"/>
              </w:rPr>
              <w:t>1</w:t>
            </w:r>
          </w:p>
        </w:tc>
      </w:tr>
      <w:tr w:rsidR="008D62FB" w:rsidRPr="0068641D" w:rsidTr="008E2AAD">
        <w:trPr>
          <w:trHeight w:val="398"/>
        </w:trPr>
        <w:tc>
          <w:tcPr>
            <w:tcW w:w="7381" w:type="dxa"/>
            <w:tcBorders>
              <w:top w:val="nil"/>
              <w:left w:val="single" w:sz="8" w:space="0" w:color="auto"/>
              <w:bottom w:val="single" w:sz="8" w:space="0" w:color="auto"/>
              <w:right w:val="single" w:sz="4" w:space="0" w:color="auto"/>
            </w:tcBorders>
            <w:shd w:val="clear" w:color="000000" w:fill="FFCC99"/>
            <w:vAlign w:val="bottom"/>
            <w:hideMark/>
          </w:tcPr>
          <w:p w:rsidR="008D62FB" w:rsidRPr="00D50FC2" w:rsidRDefault="008D62FB" w:rsidP="008E2AAD">
            <w:pPr>
              <w:spacing w:after="0" w:line="240" w:lineRule="auto"/>
              <w:rPr>
                <w:rFonts w:ascii="Times New Roman" w:hAnsi="Times New Roman"/>
                <w:bCs/>
                <w:i/>
                <w:color w:val="000000"/>
                <w:sz w:val="26"/>
                <w:szCs w:val="26"/>
                <w:lang w:val="ru-RU" w:eastAsia="ru-RU" w:bidi="ar-SA"/>
              </w:rPr>
            </w:pPr>
            <w:r w:rsidRPr="00D50FC2">
              <w:rPr>
                <w:rFonts w:ascii="Times New Roman" w:hAnsi="Times New Roman"/>
                <w:bCs/>
                <w:i/>
                <w:color w:val="000000"/>
                <w:sz w:val="26"/>
                <w:szCs w:val="26"/>
                <w:lang w:val="ru-RU" w:eastAsia="ru-RU" w:bidi="ar-SA"/>
              </w:rPr>
              <w:t>Образование и развитие</w:t>
            </w:r>
          </w:p>
        </w:tc>
        <w:tc>
          <w:tcPr>
            <w:tcW w:w="2010" w:type="dxa"/>
            <w:tcBorders>
              <w:top w:val="nil"/>
              <w:left w:val="nil"/>
              <w:bottom w:val="single" w:sz="8" w:space="0" w:color="auto"/>
              <w:right w:val="single" w:sz="8" w:space="0" w:color="auto"/>
            </w:tcBorders>
            <w:shd w:val="clear" w:color="000000" w:fill="FFCC99"/>
            <w:noWrap/>
            <w:vAlign w:val="center"/>
            <w:hideMark/>
          </w:tcPr>
          <w:p w:rsidR="008D62FB" w:rsidRPr="00D50FC2" w:rsidRDefault="009D075C" w:rsidP="008E2AAD">
            <w:pPr>
              <w:spacing w:after="0" w:line="240" w:lineRule="auto"/>
              <w:jc w:val="center"/>
              <w:rPr>
                <w:rFonts w:ascii="Times New Roman" w:hAnsi="Times New Roman"/>
                <w:bCs/>
                <w:i/>
                <w:color w:val="000000"/>
                <w:sz w:val="26"/>
                <w:szCs w:val="26"/>
                <w:lang w:val="ru-RU" w:eastAsia="ru-RU" w:bidi="ar-SA"/>
              </w:rPr>
            </w:pPr>
            <w:r>
              <w:rPr>
                <w:rFonts w:ascii="Times New Roman" w:hAnsi="Times New Roman"/>
                <w:bCs/>
                <w:i/>
                <w:color w:val="000000"/>
                <w:sz w:val="26"/>
                <w:szCs w:val="26"/>
                <w:lang w:val="ru-RU" w:eastAsia="ru-RU" w:bidi="ar-SA"/>
              </w:rPr>
              <w:t>9,1</w:t>
            </w:r>
          </w:p>
        </w:tc>
      </w:tr>
      <w:tr w:rsidR="008D62FB" w:rsidRPr="0068641D" w:rsidTr="008E2AAD">
        <w:trPr>
          <w:trHeight w:val="398"/>
        </w:trPr>
        <w:tc>
          <w:tcPr>
            <w:tcW w:w="7381" w:type="dxa"/>
            <w:tcBorders>
              <w:top w:val="nil"/>
              <w:left w:val="single" w:sz="8" w:space="0" w:color="auto"/>
              <w:bottom w:val="single" w:sz="8" w:space="0" w:color="auto"/>
              <w:right w:val="single" w:sz="4" w:space="0" w:color="auto"/>
            </w:tcBorders>
            <w:shd w:val="clear" w:color="000000" w:fill="FFCC99"/>
            <w:vAlign w:val="bottom"/>
            <w:hideMark/>
          </w:tcPr>
          <w:p w:rsidR="008D62FB" w:rsidRPr="00D50FC2" w:rsidRDefault="008D62FB" w:rsidP="008E2AAD">
            <w:pPr>
              <w:spacing w:after="0" w:line="240" w:lineRule="auto"/>
              <w:rPr>
                <w:rFonts w:ascii="Times New Roman" w:hAnsi="Times New Roman"/>
                <w:bCs/>
                <w:i/>
                <w:color w:val="000000"/>
                <w:sz w:val="26"/>
                <w:szCs w:val="26"/>
                <w:lang w:val="ru-RU" w:eastAsia="ru-RU" w:bidi="ar-SA"/>
              </w:rPr>
            </w:pPr>
            <w:r w:rsidRPr="00D50FC2">
              <w:rPr>
                <w:rFonts w:ascii="Times New Roman" w:hAnsi="Times New Roman"/>
                <w:bCs/>
                <w:i/>
                <w:color w:val="000000"/>
                <w:sz w:val="26"/>
                <w:szCs w:val="26"/>
                <w:lang w:val="ru-RU" w:eastAsia="ru-RU" w:bidi="ar-SA"/>
              </w:rPr>
              <w:t>Досуг и культура</w:t>
            </w:r>
          </w:p>
        </w:tc>
        <w:tc>
          <w:tcPr>
            <w:tcW w:w="2010" w:type="dxa"/>
            <w:tcBorders>
              <w:top w:val="nil"/>
              <w:left w:val="nil"/>
              <w:bottom w:val="single" w:sz="8" w:space="0" w:color="auto"/>
              <w:right w:val="single" w:sz="8" w:space="0" w:color="auto"/>
            </w:tcBorders>
            <w:shd w:val="clear" w:color="000000" w:fill="FFCC99"/>
            <w:noWrap/>
            <w:vAlign w:val="center"/>
            <w:hideMark/>
          </w:tcPr>
          <w:p w:rsidR="008D62FB" w:rsidRPr="00D50FC2" w:rsidRDefault="009D075C" w:rsidP="008E2AAD">
            <w:pPr>
              <w:spacing w:after="0" w:line="240" w:lineRule="auto"/>
              <w:jc w:val="center"/>
              <w:rPr>
                <w:rFonts w:ascii="Times New Roman" w:hAnsi="Times New Roman"/>
                <w:bCs/>
                <w:i/>
                <w:color w:val="000000"/>
                <w:sz w:val="26"/>
                <w:szCs w:val="26"/>
                <w:lang w:val="ru-RU" w:eastAsia="ru-RU" w:bidi="ar-SA"/>
              </w:rPr>
            </w:pPr>
            <w:r>
              <w:rPr>
                <w:rFonts w:ascii="Times New Roman" w:hAnsi="Times New Roman"/>
                <w:bCs/>
                <w:i/>
                <w:color w:val="000000"/>
                <w:sz w:val="26"/>
                <w:szCs w:val="26"/>
                <w:lang w:val="ru-RU" w:eastAsia="ru-RU" w:bidi="ar-SA"/>
              </w:rPr>
              <w:t>8,</w:t>
            </w:r>
            <w:r w:rsidR="007F327D">
              <w:rPr>
                <w:rFonts w:ascii="Times New Roman" w:hAnsi="Times New Roman"/>
                <w:bCs/>
                <w:i/>
                <w:color w:val="000000"/>
                <w:sz w:val="26"/>
                <w:szCs w:val="26"/>
                <w:lang w:val="ru-RU" w:eastAsia="ru-RU" w:bidi="ar-SA"/>
              </w:rPr>
              <w:t>3</w:t>
            </w:r>
          </w:p>
        </w:tc>
      </w:tr>
      <w:tr w:rsidR="008D62FB" w:rsidRPr="0068641D" w:rsidTr="009D075C">
        <w:trPr>
          <w:trHeight w:val="398"/>
        </w:trPr>
        <w:tc>
          <w:tcPr>
            <w:tcW w:w="7381" w:type="dxa"/>
            <w:tcBorders>
              <w:top w:val="nil"/>
              <w:left w:val="single" w:sz="8" w:space="0" w:color="auto"/>
              <w:bottom w:val="nil"/>
              <w:right w:val="single" w:sz="4" w:space="0" w:color="auto"/>
            </w:tcBorders>
            <w:shd w:val="clear" w:color="000000" w:fill="FFCC99"/>
            <w:vAlign w:val="bottom"/>
            <w:hideMark/>
          </w:tcPr>
          <w:p w:rsidR="008D62FB" w:rsidRPr="00D50FC2" w:rsidRDefault="008D62FB" w:rsidP="008E2AAD">
            <w:pPr>
              <w:spacing w:after="0" w:line="240" w:lineRule="auto"/>
              <w:rPr>
                <w:rFonts w:ascii="Times New Roman" w:hAnsi="Times New Roman"/>
                <w:bCs/>
                <w:i/>
                <w:color w:val="000000"/>
                <w:sz w:val="26"/>
                <w:szCs w:val="26"/>
                <w:lang w:val="ru-RU" w:eastAsia="ru-RU" w:bidi="ar-SA"/>
              </w:rPr>
            </w:pPr>
            <w:r w:rsidRPr="00D50FC2">
              <w:rPr>
                <w:rFonts w:ascii="Times New Roman" w:hAnsi="Times New Roman"/>
                <w:bCs/>
                <w:i/>
                <w:color w:val="000000"/>
                <w:sz w:val="26"/>
                <w:szCs w:val="26"/>
                <w:lang w:val="ru-RU" w:eastAsia="ru-RU" w:bidi="ar-SA"/>
              </w:rPr>
              <w:t>Помощь в трудной жизненной ситуации</w:t>
            </w:r>
          </w:p>
        </w:tc>
        <w:tc>
          <w:tcPr>
            <w:tcW w:w="2010" w:type="dxa"/>
            <w:tcBorders>
              <w:top w:val="nil"/>
              <w:left w:val="nil"/>
              <w:bottom w:val="nil"/>
              <w:right w:val="single" w:sz="8" w:space="0" w:color="auto"/>
            </w:tcBorders>
            <w:shd w:val="clear" w:color="000000" w:fill="FFCC99"/>
            <w:noWrap/>
            <w:vAlign w:val="center"/>
            <w:hideMark/>
          </w:tcPr>
          <w:p w:rsidR="008D62FB" w:rsidRPr="00D50FC2" w:rsidRDefault="007F327D" w:rsidP="008E2AAD">
            <w:pPr>
              <w:spacing w:after="0" w:line="240" w:lineRule="auto"/>
              <w:jc w:val="center"/>
              <w:rPr>
                <w:rFonts w:ascii="Times New Roman" w:hAnsi="Times New Roman"/>
                <w:bCs/>
                <w:i/>
                <w:color w:val="000000"/>
                <w:sz w:val="26"/>
                <w:szCs w:val="26"/>
                <w:lang w:val="ru-RU" w:eastAsia="ru-RU" w:bidi="ar-SA"/>
              </w:rPr>
            </w:pPr>
            <w:r>
              <w:rPr>
                <w:rFonts w:ascii="Times New Roman" w:hAnsi="Times New Roman"/>
                <w:bCs/>
                <w:i/>
                <w:color w:val="000000"/>
                <w:sz w:val="26"/>
                <w:szCs w:val="26"/>
                <w:lang w:val="ru-RU" w:eastAsia="ru-RU" w:bidi="ar-SA"/>
              </w:rPr>
              <w:t>7,1</w:t>
            </w:r>
          </w:p>
        </w:tc>
      </w:tr>
      <w:tr w:rsidR="009D075C" w:rsidRPr="009D075C" w:rsidTr="008E2AAD">
        <w:trPr>
          <w:trHeight w:val="398"/>
        </w:trPr>
        <w:tc>
          <w:tcPr>
            <w:tcW w:w="7381" w:type="dxa"/>
            <w:tcBorders>
              <w:top w:val="nil"/>
              <w:left w:val="single" w:sz="8" w:space="0" w:color="auto"/>
              <w:bottom w:val="single" w:sz="8" w:space="0" w:color="auto"/>
              <w:right w:val="single" w:sz="4" w:space="0" w:color="auto"/>
            </w:tcBorders>
            <w:shd w:val="clear" w:color="000000" w:fill="FFCC99"/>
            <w:vAlign w:val="bottom"/>
            <w:hideMark/>
          </w:tcPr>
          <w:p w:rsidR="009D075C" w:rsidRPr="00D50FC2" w:rsidRDefault="009D075C" w:rsidP="008E2AAD">
            <w:pPr>
              <w:spacing w:after="0" w:line="240" w:lineRule="auto"/>
              <w:rPr>
                <w:rFonts w:ascii="Times New Roman" w:hAnsi="Times New Roman"/>
                <w:bCs/>
                <w:i/>
                <w:color w:val="000000"/>
                <w:sz w:val="26"/>
                <w:szCs w:val="26"/>
                <w:lang w:val="ru-RU" w:eastAsia="ru-RU" w:bidi="ar-SA"/>
              </w:rPr>
            </w:pPr>
            <w:r>
              <w:rPr>
                <w:rFonts w:ascii="Times New Roman" w:hAnsi="Times New Roman"/>
                <w:bCs/>
                <w:i/>
                <w:color w:val="000000"/>
                <w:sz w:val="26"/>
                <w:szCs w:val="26"/>
                <w:lang w:val="ru-RU" w:eastAsia="ru-RU" w:bidi="ar-SA"/>
              </w:rPr>
              <w:t>Бюджет в интересах детей и подростков</w:t>
            </w:r>
          </w:p>
        </w:tc>
        <w:tc>
          <w:tcPr>
            <w:tcW w:w="2010" w:type="dxa"/>
            <w:tcBorders>
              <w:top w:val="nil"/>
              <w:left w:val="nil"/>
              <w:bottom w:val="single" w:sz="8" w:space="0" w:color="auto"/>
              <w:right w:val="single" w:sz="8" w:space="0" w:color="auto"/>
            </w:tcBorders>
            <w:shd w:val="clear" w:color="000000" w:fill="FFCC99"/>
            <w:noWrap/>
            <w:vAlign w:val="center"/>
            <w:hideMark/>
          </w:tcPr>
          <w:p w:rsidR="009D075C" w:rsidRDefault="009D075C" w:rsidP="008E2AAD">
            <w:pPr>
              <w:spacing w:after="0" w:line="240" w:lineRule="auto"/>
              <w:jc w:val="center"/>
              <w:rPr>
                <w:rFonts w:ascii="Times New Roman" w:hAnsi="Times New Roman"/>
                <w:bCs/>
                <w:i/>
                <w:color w:val="000000"/>
                <w:sz w:val="26"/>
                <w:szCs w:val="26"/>
                <w:lang w:val="ru-RU" w:eastAsia="ru-RU" w:bidi="ar-SA"/>
              </w:rPr>
            </w:pPr>
            <w:r>
              <w:rPr>
                <w:rFonts w:ascii="Times New Roman" w:hAnsi="Times New Roman"/>
                <w:bCs/>
                <w:i/>
                <w:color w:val="000000"/>
                <w:sz w:val="26"/>
                <w:szCs w:val="26"/>
                <w:lang w:val="ru-RU" w:eastAsia="ru-RU" w:bidi="ar-SA"/>
              </w:rPr>
              <w:t>6,0</w:t>
            </w:r>
          </w:p>
        </w:tc>
      </w:tr>
    </w:tbl>
    <w:p w:rsidR="008D62FB" w:rsidRDefault="008D62FB" w:rsidP="008D62FB">
      <w:pPr>
        <w:pStyle w:val="a3"/>
        <w:spacing w:after="0" w:line="240" w:lineRule="auto"/>
        <w:ind w:left="709"/>
        <w:contextualSpacing w:val="0"/>
        <w:jc w:val="both"/>
        <w:rPr>
          <w:rFonts w:ascii="Times New Roman" w:hAnsi="Times New Roman"/>
          <w:b/>
          <w:sz w:val="30"/>
          <w:szCs w:val="30"/>
          <w:lang w:val="ru-RU"/>
        </w:rPr>
      </w:pPr>
    </w:p>
    <w:p w:rsidR="008D62FB" w:rsidRPr="0068641D" w:rsidRDefault="008D62FB" w:rsidP="008D62FB">
      <w:pPr>
        <w:pStyle w:val="1"/>
        <w:rPr>
          <w:lang w:val="ru-RU"/>
        </w:rPr>
      </w:pPr>
      <w:bookmarkStart w:id="1" w:name="_Toc507596730"/>
      <w:r w:rsidRPr="0068641D">
        <w:rPr>
          <w:lang w:val="ru-RU"/>
        </w:rPr>
        <w:t>2. Информация о городе.</w:t>
      </w:r>
      <w:bookmarkEnd w:id="1"/>
      <w:r w:rsidRPr="0068641D">
        <w:rPr>
          <w:lang w:val="ru-RU"/>
        </w:rPr>
        <w:t xml:space="preserve"> </w:t>
      </w:r>
    </w:p>
    <w:p w:rsidR="008D62FB" w:rsidRPr="0068641D" w:rsidRDefault="008D62FB" w:rsidP="008D62FB">
      <w:pPr>
        <w:pStyle w:val="a3"/>
        <w:spacing w:after="0" w:line="240" w:lineRule="auto"/>
        <w:ind w:left="0" w:firstLine="709"/>
        <w:jc w:val="both"/>
        <w:rPr>
          <w:rFonts w:ascii="Times New Roman" w:hAnsi="Times New Roman"/>
          <w:i/>
          <w:sz w:val="30"/>
          <w:szCs w:val="30"/>
          <w:lang w:val="ru-RU"/>
        </w:rPr>
      </w:pPr>
      <w:r w:rsidRPr="0068641D">
        <w:rPr>
          <w:rFonts w:ascii="Times New Roman" w:hAnsi="Times New Roman"/>
          <w:i/>
          <w:color w:val="FF0000"/>
          <w:sz w:val="30"/>
          <w:szCs w:val="30"/>
          <w:lang w:val="ru-RU"/>
        </w:rPr>
        <w:t xml:space="preserve"> </w:t>
      </w:r>
    </w:p>
    <w:p w:rsidR="00427470" w:rsidRPr="00B513C0" w:rsidRDefault="00427470" w:rsidP="00427470">
      <w:pPr>
        <w:pStyle w:val="a6"/>
        <w:shd w:val="clear" w:color="auto" w:fill="FFFFFF"/>
        <w:spacing w:before="0" w:beforeAutospacing="0" w:after="0" w:afterAutospacing="0"/>
        <w:ind w:firstLine="567"/>
        <w:jc w:val="both"/>
        <w:rPr>
          <w:sz w:val="30"/>
          <w:szCs w:val="30"/>
        </w:rPr>
      </w:pPr>
      <w:r w:rsidRPr="00B513C0">
        <w:rPr>
          <w:sz w:val="30"/>
          <w:szCs w:val="30"/>
        </w:rPr>
        <w:t>Город Гомель – один из красивейших городов Беларуси, обладающий богатейшим историческим, культурным и научным потенциалом, имеющий свой неповторимый облик и стиль.</w:t>
      </w:r>
    </w:p>
    <w:p w:rsidR="00427470" w:rsidRPr="00B513C0" w:rsidRDefault="00427470" w:rsidP="00427470">
      <w:pPr>
        <w:pStyle w:val="a6"/>
        <w:shd w:val="clear" w:color="auto" w:fill="FFFFFF"/>
        <w:spacing w:before="0" w:beforeAutospacing="0" w:after="0" w:afterAutospacing="0"/>
        <w:ind w:firstLine="567"/>
        <w:jc w:val="both"/>
        <w:rPr>
          <w:sz w:val="30"/>
          <w:szCs w:val="30"/>
        </w:rPr>
      </w:pPr>
      <w:r w:rsidRPr="00B513C0">
        <w:rPr>
          <w:sz w:val="30"/>
          <w:szCs w:val="30"/>
        </w:rPr>
        <w:t>Город Гомель является областным центром Гомельской области.</w:t>
      </w:r>
    </w:p>
    <w:p w:rsidR="00427470" w:rsidRPr="00B513C0" w:rsidRDefault="00427470" w:rsidP="00427470">
      <w:pPr>
        <w:pStyle w:val="a6"/>
        <w:shd w:val="clear" w:color="auto" w:fill="FFFFFF"/>
        <w:spacing w:before="0" w:beforeAutospacing="0" w:after="0" w:afterAutospacing="0"/>
        <w:ind w:firstLine="567"/>
        <w:jc w:val="both"/>
        <w:rPr>
          <w:sz w:val="30"/>
          <w:szCs w:val="30"/>
        </w:rPr>
      </w:pPr>
      <w:r w:rsidRPr="00B513C0">
        <w:rPr>
          <w:sz w:val="30"/>
          <w:szCs w:val="30"/>
        </w:rPr>
        <w:t>Расположен на юго-востоке Республики Беларусь. Площадь</w:t>
      </w:r>
      <w:r w:rsidR="00BE2232">
        <w:rPr>
          <w:sz w:val="30"/>
          <w:szCs w:val="30"/>
        </w:rPr>
        <w:t xml:space="preserve"> </w:t>
      </w:r>
      <w:r w:rsidRPr="00B513C0">
        <w:rPr>
          <w:sz w:val="30"/>
          <w:szCs w:val="30"/>
        </w:rPr>
        <w:t>города – 145, 1 кв.км.</w:t>
      </w:r>
    </w:p>
    <w:p w:rsidR="00427470" w:rsidRPr="00B513C0" w:rsidRDefault="00427470" w:rsidP="00427470">
      <w:pPr>
        <w:pStyle w:val="a6"/>
        <w:shd w:val="clear" w:color="auto" w:fill="FFFFFF"/>
        <w:spacing w:before="0" w:beforeAutospacing="0" w:after="0" w:afterAutospacing="0"/>
        <w:ind w:firstLine="567"/>
        <w:jc w:val="both"/>
        <w:rPr>
          <w:sz w:val="30"/>
          <w:szCs w:val="30"/>
        </w:rPr>
      </w:pPr>
      <w:r w:rsidRPr="00B513C0">
        <w:rPr>
          <w:sz w:val="30"/>
          <w:szCs w:val="30"/>
        </w:rPr>
        <w:t>Это второй по величине областной центр в республике, с развитой промышленностью, наукой, культурой, важный транспортный узел и</w:t>
      </w:r>
      <w:r w:rsidR="00BE2232" w:rsidRPr="00BE2232">
        <w:rPr>
          <w:color w:val="C00000"/>
          <w:sz w:val="30"/>
          <w:szCs w:val="30"/>
        </w:rPr>
        <w:t> </w:t>
      </w:r>
      <w:r w:rsidRPr="00B513C0">
        <w:rPr>
          <w:sz w:val="30"/>
          <w:szCs w:val="30"/>
        </w:rPr>
        <w:t>общественно-политический центр межрегиональных связей. Выгодное географическое положение города является перспективным как для развития отечественного, так и иностранного бизнеса.</w:t>
      </w:r>
    </w:p>
    <w:p w:rsidR="00427470" w:rsidRPr="00B513C0" w:rsidRDefault="00427470" w:rsidP="00427470">
      <w:pPr>
        <w:pStyle w:val="a6"/>
        <w:shd w:val="clear" w:color="auto" w:fill="FFFFFF"/>
        <w:spacing w:before="0" w:beforeAutospacing="0" w:after="0" w:afterAutospacing="0"/>
        <w:ind w:firstLine="567"/>
        <w:jc w:val="both"/>
        <w:rPr>
          <w:sz w:val="30"/>
          <w:szCs w:val="30"/>
        </w:rPr>
      </w:pPr>
      <w:r w:rsidRPr="00B513C0">
        <w:rPr>
          <w:sz w:val="30"/>
          <w:szCs w:val="30"/>
        </w:rPr>
        <w:t xml:space="preserve">Общая численность населения города на 01.01.2024 года – 501 202 человека (на 01.01.2023 – 501802, 01.01.2022 года – 507 700 человек), или 37,2 % от населения Гомельской области, из них мужского населения – 225630 чел., женского </w:t>
      </w:r>
      <w:r w:rsidR="00BE2232" w:rsidRPr="00BE2232">
        <w:rPr>
          <w:color w:val="C00000"/>
          <w:sz w:val="30"/>
          <w:szCs w:val="30"/>
        </w:rPr>
        <w:t>–</w:t>
      </w:r>
      <w:r w:rsidRPr="00B513C0">
        <w:rPr>
          <w:sz w:val="30"/>
          <w:szCs w:val="30"/>
        </w:rPr>
        <w:t xml:space="preserve"> 275 572 чел.</w:t>
      </w:r>
    </w:p>
    <w:p w:rsidR="00427470" w:rsidRPr="00B513C0" w:rsidRDefault="00427470" w:rsidP="00427470">
      <w:pPr>
        <w:pStyle w:val="a6"/>
        <w:shd w:val="clear" w:color="auto" w:fill="FFFFFF"/>
        <w:spacing w:before="0" w:beforeAutospacing="0" w:after="0" w:afterAutospacing="0"/>
        <w:ind w:firstLine="567"/>
        <w:jc w:val="both"/>
        <w:rPr>
          <w:sz w:val="30"/>
          <w:szCs w:val="30"/>
        </w:rPr>
      </w:pPr>
      <w:r w:rsidRPr="00B513C0">
        <w:rPr>
          <w:sz w:val="30"/>
          <w:szCs w:val="30"/>
        </w:rPr>
        <w:t xml:space="preserve">В городе 4 административных района: Железнодорожный - численность населения на 01.01.2024 года </w:t>
      </w:r>
      <w:r w:rsidR="00BE2232" w:rsidRPr="00BE2232">
        <w:rPr>
          <w:color w:val="C00000"/>
          <w:sz w:val="30"/>
          <w:szCs w:val="30"/>
        </w:rPr>
        <w:t>–</w:t>
      </w:r>
      <w:r w:rsidRPr="00B513C0">
        <w:rPr>
          <w:sz w:val="30"/>
          <w:szCs w:val="30"/>
        </w:rPr>
        <w:t xml:space="preserve"> 155 243 чел., Новобелицкий </w:t>
      </w:r>
      <w:r w:rsidRPr="00B513C0">
        <w:rPr>
          <w:sz w:val="30"/>
          <w:szCs w:val="30"/>
        </w:rPr>
        <w:lastRenderedPageBreak/>
        <w:t>– 75 468 чел., Советский – 156 729 чел. (самый многочисленный), Центральный – 113 662 чел.</w:t>
      </w:r>
    </w:p>
    <w:p w:rsidR="00427470" w:rsidRPr="00B513C0" w:rsidRDefault="00427470" w:rsidP="00427470">
      <w:pPr>
        <w:pStyle w:val="a6"/>
        <w:shd w:val="clear" w:color="auto" w:fill="FFFFFF"/>
        <w:spacing w:before="0" w:beforeAutospacing="0" w:after="0" w:afterAutospacing="0"/>
        <w:ind w:firstLine="567"/>
        <w:jc w:val="both"/>
        <w:rPr>
          <w:sz w:val="30"/>
          <w:szCs w:val="30"/>
        </w:rPr>
      </w:pPr>
      <w:r w:rsidRPr="00B513C0">
        <w:rPr>
          <w:sz w:val="30"/>
          <w:szCs w:val="30"/>
        </w:rPr>
        <w:t>Сегодня Гомель – крупный индустриальный центр Беларуси. Наибольший удельный вес составляют машиностроение, химическая, стекольная промышленность, которые являются уникальными для республики. В целом, в Гомеле выпускается более 6 процентов от всей промышленной продукции страны.</w:t>
      </w:r>
    </w:p>
    <w:p w:rsidR="00427470" w:rsidRPr="00B513C0" w:rsidRDefault="00427470" w:rsidP="00427470">
      <w:pPr>
        <w:pStyle w:val="a6"/>
        <w:shd w:val="clear" w:color="auto" w:fill="FFFFFF"/>
        <w:spacing w:before="0" w:beforeAutospacing="0" w:after="0" w:afterAutospacing="0"/>
        <w:ind w:firstLine="567"/>
        <w:jc w:val="both"/>
        <w:rPr>
          <w:sz w:val="30"/>
          <w:szCs w:val="30"/>
        </w:rPr>
      </w:pPr>
      <w:r w:rsidRPr="00B513C0">
        <w:rPr>
          <w:sz w:val="30"/>
          <w:szCs w:val="30"/>
        </w:rPr>
        <w:t>В Гомеле более 3900 объектов торговли и около 630 объектов общественного питания.</w:t>
      </w:r>
    </w:p>
    <w:p w:rsidR="00427470" w:rsidRPr="00B513C0" w:rsidRDefault="00427470" w:rsidP="00427470">
      <w:pPr>
        <w:pStyle w:val="a6"/>
        <w:shd w:val="clear" w:color="auto" w:fill="FFFFFF"/>
        <w:spacing w:before="0" w:beforeAutospacing="0" w:after="0" w:afterAutospacing="0"/>
        <w:ind w:firstLine="567"/>
        <w:jc w:val="both"/>
        <w:rPr>
          <w:sz w:val="30"/>
          <w:szCs w:val="30"/>
        </w:rPr>
      </w:pPr>
      <w:r w:rsidRPr="00B513C0">
        <w:rPr>
          <w:sz w:val="30"/>
          <w:szCs w:val="30"/>
        </w:rPr>
        <w:t>Гомель является одним из интеллектуальных центров республики, местом проведения крупнейших культурных и спортивных мероприятий. Он открыт для всех форм сотрудничества и всегда верен традициям гостеприимства и радушия.</w:t>
      </w:r>
    </w:p>
    <w:p w:rsidR="00427470" w:rsidRPr="00B513C0" w:rsidRDefault="00427470" w:rsidP="00427470">
      <w:pPr>
        <w:pStyle w:val="a6"/>
        <w:shd w:val="clear" w:color="auto" w:fill="FFFFFF"/>
        <w:spacing w:before="0" w:beforeAutospacing="0" w:after="0" w:afterAutospacing="0"/>
        <w:ind w:firstLine="567"/>
        <w:jc w:val="both"/>
        <w:rPr>
          <w:sz w:val="30"/>
          <w:szCs w:val="30"/>
        </w:rPr>
      </w:pPr>
      <w:r w:rsidRPr="00B513C0">
        <w:rPr>
          <w:sz w:val="30"/>
          <w:szCs w:val="30"/>
        </w:rPr>
        <w:t xml:space="preserve">На территории города Гомеля расположено 246 учреждений образования, в том числе: 127 учреждений дошкольного образования, </w:t>
      </w:r>
      <w:r w:rsidR="00BD6426" w:rsidRPr="00BD6426">
        <w:rPr>
          <w:sz w:val="30"/>
          <w:szCs w:val="30"/>
        </w:rPr>
        <w:t>7</w:t>
      </w:r>
      <w:r w:rsidR="0084720B">
        <w:rPr>
          <w:sz w:val="30"/>
          <w:szCs w:val="30"/>
        </w:rPr>
        <w:t>4</w:t>
      </w:r>
      <w:r w:rsidR="00BE2232">
        <w:rPr>
          <w:sz w:val="30"/>
          <w:szCs w:val="30"/>
        </w:rPr>
        <w:t> </w:t>
      </w:r>
      <w:r w:rsidR="0084720B">
        <w:rPr>
          <w:sz w:val="30"/>
          <w:szCs w:val="30"/>
        </w:rPr>
        <w:t>учреждений</w:t>
      </w:r>
      <w:r w:rsidRPr="00B513C0">
        <w:rPr>
          <w:sz w:val="30"/>
          <w:szCs w:val="30"/>
        </w:rPr>
        <w:t xml:space="preserve"> общего среднего образования (в том числе 9 гимназий, 2</w:t>
      </w:r>
      <w:r w:rsidR="00BE2232">
        <w:rPr>
          <w:sz w:val="30"/>
          <w:szCs w:val="30"/>
        </w:rPr>
        <w:t> </w:t>
      </w:r>
      <w:r w:rsidRPr="00B513C0">
        <w:rPr>
          <w:sz w:val="30"/>
          <w:szCs w:val="30"/>
        </w:rPr>
        <w:t>лицея, Гомельское кадетское училище, училище олимпийского резерва), 4 учреждения специального образования, городской социально-педагогический центр, 23 учреждения среднего специального образования, 7 учреждений высшего образования, 10 учреждений дополнительного образования детей и молодежи).</w:t>
      </w:r>
    </w:p>
    <w:p w:rsidR="00427470" w:rsidRPr="00B513C0" w:rsidRDefault="00427470" w:rsidP="00427470">
      <w:pPr>
        <w:pStyle w:val="a6"/>
        <w:shd w:val="clear" w:color="auto" w:fill="FFFFFF"/>
        <w:spacing w:before="0" w:beforeAutospacing="0" w:after="0" w:afterAutospacing="0"/>
        <w:ind w:firstLine="567"/>
        <w:jc w:val="both"/>
        <w:rPr>
          <w:sz w:val="30"/>
          <w:szCs w:val="30"/>
        </w:rPr>
      </w:pPr>
      <w:r w:rsidRPr="00B513C0">
        <w:rPr>
          <w:sz w:val="30"/>
          <w:szCs w:val="30"/>
        </w:rPr>
        <w:t xml:space="preserve">Гомель насчитывает 192 объекта, включенных в государственный список историко-культурных ценностей. Из них </w:t>
      </w:r>
      <w:r w:rsidR="00BE2232" w:rsidRPr="00BE2232">
        <w:rPr>
          <w:color w:val="C00000"/>
          <w:sz w:val="30"/>
          <w:szCs w:val="30"/>
        </w:rPr>
        <w:t>–</w:t>
      </w:r>
      <w:r w:rsidRPr="00B513C0">
        <w:rPr>
          <w:sz w:val="30"/>
          <w:szCs w:val="30"/>
        </w:rPr>
        <w:t xml:space="preserve"> 179 памятников архитектуры, 3 </w:t>
      </w:r>
      <w:r w:rsidR="00BE2232">
        <w:rPr>
          <w:sz w:val="30"/>
          <w:szCs w:val="30"/>
        </w:rPr>
        <w:t>–</w:t>
      </w:r>
      <w:r w:rsidRPr="00B513C0">
        <w:rPr>
          <w:sz w:val="30"/>
          <w:szCs w:val="30"/>
        </w:rPr>
        <w:t xml:space="preserve"> археологии, 6 </w:t>
      </w:r>
      <w:r w:rsidR="00BE2232">
        <w:rPr>
          <w:sz w:val="30"/>
          <w:szCs w:val="30"/>
        </w:rPr>
        <w:t>–</w:t>
      </w:r>
      <w:r w:rsidRPr="00B513C0">
        <w:rPr>
          <w:sz w:val="30"/>
          <w:szCs w:val="30"/>
        </w:rPr>
        <w:t xml:space="preserve"> истории, 4 – искусства.</w:t>
      </w:r>
    </w:p>
    <w:p w:rsidR="00427470" w:rsidRPr="00B513C0" w:rsidRDefault="00427470" w:rsidP="00427470">
      <w:pPr>
        <w:pStyle w:val="a6"/>
        <w:shd w:val="clear" w:color="auto" w:fill="FFFFFF"/>
        <w:spacing w:before="0" w:beforeAutospacing="0" w:after="0" w:afterAutospacing="0"/>
        <w:ind w:firstLine="567"/>
        <w:jc w:val="both"/>
        <w:rPr>
          <w:sz w:val="30"/>
          <w:szCs w:val="30"/>
        </w:rPr>
      </w:pPr>
      <w:r w:rsidRPr="00B513C0">
        <w:rPr>
          <w:sz w:val="30"/>
          <w:szCs w:val="30"/>
        </w:rPr>
        <w:t>В структуру городского здравоохранения г. Гомеля входят 28</w:t>
      </w:r>
      <w:r w:rsidR="00BE2232">
        <w:rPr>
          <w:sz w:val="30"/>
          <w:szCs w:val="30"/>
        </w:rPr>
        <w:t> </w:t>
      </w:r>
      <w:r w:rsidRPr="00B513C0">
        <w:rPr>
          <w:sz w:val="30"/>
          <w:szCs w:val="30"/>
        </w:rPr>
        <w:t xml:space="preserve">амбулаторно-поликлинических учреждений, в том числе центральная городская </w:t>
      </w:r>
      <w:r w:rsidR="0084720B">
        <w:rPr>
          <w:sz w:val="30"/>
          <w:szCs w:val="30"/>
        </w:rPr>
        <w:t xml:space="preserve">клиническая </w:t>
      </w:r>
      <w:r w:rsidRPr="00B513C0">
        <w:rPr>
          <w:sz w:val="30"/>
          <w:szCs w:val="30"/>
        </w:rPr>
        <w:t xml:space="preserve">поликлиника, центральная городская </w:t>
      </w:r>
      <w:r w:rsidR="0084720B">
        <w:rPr>
          <w:sz w:val="30"/>
          <w:szCs w:val="30"/>
        </w:rPr>
        <w:t xml:space="preserve">клиническая </w:t>
      </w:r>
      <w:r w:rsidRPr="00B513C0">
        <w:rPr>
          <w:sz w:val="30"/>
          <w:szCs w:val="30"/>
        </w:rPr>
        <w:t>детская поликлиника, центральная стоматологическая поликлиника, 5 городских больниц, 1 станция скорой медицинской помощи, 1 унитарное предприятие, 1 автотранспортное учреждение.</w:t>
      </w:r>
    </w:p>
    <w:p w:rsidR="00427470" w:rsidRPr="00B513C0" w:rsidRDefault="00427470" w:rsidP="00427470">
      <w:pPr>
        <w:pStyle w:val="a6"/>
        <w:shd w:val="clear" w:color="auto" w:fill="FFFFFF"/>
        <w:spacing w:before="0" w:beforeAutospacing="0" w:after="0" w:afterAutospacing="0"/>
        <w:ind w:firstLine="567"/>
        <w:jc w:val="both"/>
        <w:rPr>
          <w:sz w:val="30"/>
          <w:szCs w:val="30"/>
        </w:rPr>
      </w:pPr>
      <w:r w:rsidRPr="00B513C0">
        <w:rPr>
          <w:sz w:val="30"/>
          <w:szCs w:val="30"/>
        </w:rPr>
        <w:t>Также в г.</w:t>
      </w:r>
      <w:r w:rsidR="00BE2232">
        <w:rPr>
          <w:sz w:val="30"/>
          <w:szCs w:val="30"/>
        </w:rPr>
        <w:t> </w:t>
      </w:r>
      <w:r w:rsidRPr="00B513C0">
        <w:rPr>
          <w:sz w:val="30"/>
          <w:szCs w:val="30"/>
        </w:rPr>
        <w:t>Гомеле функционируют Республиканский научно-практический центр радиационной медицины и экологии человека, 6</w:t>
      </w:r>
      <w:r w:rsidR="00BE2232">
        <w:rPr>
          <w:sz w:val="30"/>
          <w:szCs w:val="30"/>
        </w:rPr>
        <w:t> </w:t>
      </w:r>
      <w:r w:rsidRPr="00B513C0">
        <w:rPr>
          <w:sz w:val="30"/>
          <w:szCs w:val="30"/>
        </w:rPr>
        <w:t xml:space="preserve">областных больниц, Гомельская университетская клиника </w:t>
      </w:r>
      <w:r w:rsidR="00BE2232">
        <w:rPr>
          <w:sz w:val="30"/>
          <w:szCs w:val="30"/>
        </w:rPr>
        <w:t>–</w:t>
      </w:r>
      <w:r w:rsidRPr="00B513C0">
        <w:rPr>
          <w:sz w:val="30"/>
          <w:szCs w:val="30"/>
        </w:rPr>
        <w:t xml:space="preserve"> областной госпиталь инвалидов Отечественной войны, 5 областных диспансеров, областная стоматологическая поликлиника, областная поликлиника.</w:t>
      </w:r>
    </w:p>
    <w:p w:rsidR="00427470" w:rsidRPr="00B513C0" w:rsidRDefault="00427470" w:rsidP="00427470">
      <w:pPr>
        <w:pStyle w:val="a6"/>
        <w:shd w:val="clear" w:color="auto" w:fill="FFFFFF"/>
        <w:spacing w:before="0" w:beforeAutospacing="0" w:after="0" w:afterAutospacing="0"/>
        <w:ind w:firstLine="567"/>
        <w:jc w:val="both"/>
        <w:rPr>
          <w:sz w:val="30"/>
          <w:szCs w:val="30"/>
        </w:rPr>
      </w:pPr>
      <w:r w:rsidRPr="00B513C0">
        <w:rPr>
          <w:sz w:val="30"/>
          <w:szCs w:val="30"/>
        </w:rPr>
        <w:t>Для организации и проведения спортивно-массовой и физкультурно-оздоровительной работы с детьми и подростками функционируют 583</w:t>
      </w:r>
      <w:r w:rsidR="00BE2232">
        <w:rPr>
          <w:sz w:val="30"/>
          <w:szCs w:val="30"/>
        </w:rPr>
        <w:t> </w:t>
      </w:r>
      <w:r w:rsidRPr="00B513C0">
        <w:rPr>
          <w:sz w:val="30"/>
          <w:szCs w:val="30"/>
        </w:rPr>
        <w:t>фи</w:t>
      </w:r>
      <w:r w:rsidR="00F04214">
        <w:rPr>
          <w:sz w:val="30"/>
          <w:szCs w:val="30"/>
        </w:rPr>
        <w:t>зкультурно-спортивных сооружения</w:t>
      </w:r>
      <w:r w:rsidRPr="00B513C0">
        <w:rPr>
          <w:sz w:val="30"/>
          <w:szCs w:val="30"/>
        </w:rPr>
        <w:t>, в том числе: 7 стадионов, 176 спортивных залов, 11 стандартных плават</w:t>
      </w:r>
      <w:r w:rsidR="00F04214">
        <w:rPr>
          <w:sz w:val="30"/>
          <w:szCs w:val="30"/>
        </w:rPr>
        <w:t>ельных бассейнов, 4</w:t>
      </w:r>
      <w:r w:rsidR="00BE2232">
        <w:rPr>
          <w:sz w:val="30"/>
          <w:szCs w:val="30"/>
        </w:rPr>
        <w:t> </w:t>
      </w:r>
      <w:r w:rsidR="00F04214">
        <w:rPr>
          <w:sz w:val="30"/>
          <w:szCs w:val="30"/>
        </w:rPr>
        <w:t>гребны</w:t>
      </w:r>
      <w:r w:rsidR="00BE2232">
        <w:rPr>
          <w:sz w:val="30"/>
          <w:szCs w:val="30"/>
        </w:rPr>
        <w:t>е</w:t>
      </w:r>
      <w:r w:rsidR="00F04214">
        <w:rPr>
          <w:sz w:val="30"/>
          <w:szCs w:val="30"/>
        </w:rPr>
        <w:t xml:space="preserve"> баз</w:t>
      </w:r>
      <w:r w:rsidR="00BE2232" w:rsidRPr="00BE2232">
        <w:rPr>
          <w:color w:val="C00000"/>
          <w:sz w:val="30"/>
          <w:szCs w:val="30"/>
        </w:rPr>
        <w:t>ы</w:t>
      </w:r>
      <w:r w:rsidRPr="00B513C0">
        <w:rPr>
          <w:sz w:val="30"/>
          <w:szCs w:val="30"/>
        </w:rPr>
        <w:t xml:space="preserve"> и 1 гребной канал, 1 конный, 1 крытый футбольны</w:t>
      </w:r>
      <w:r w:rsidR="00BE2232" w:rsidRPr="00BE2232">
        <w:rPr>
          <w:color w:val="C00000"/>
          <w:sz w:val="30"/>
          <w:szCs w:val="30"/>
        </w:rPr>
        <w:t>х</w:t>
      </w:r>
      <w:r w:rsidRPr="00B513C0">
        <w:rPr>
          <w:sz w:val="30"/>
          <w:szCs w:val="30"/>
        </w:rPr>
        <w:t xml:space="preserve"> манеж</w:t>
      </w:r>
      <w:r w:rsidR="00BE2232" w:rsidRPr="00BE2232">
        <w:rPr>
          <w:color w:val="C00000"/>
          <w:sz w:val="30"/>
          <w:szCs w:val="30"/>
        </w:rPr>
        <w:t>ей</w:t>
      </w:r>
      <w:r w:rsidRPr="00B513C0">
        <w:rPr>
          <w:sz w:val="30"/>
          <w:szCs w:val="30"/>
        </w:rPr>
        <w:t xml:space="preserve"> и 1 легкоатлетическ</w:t>
      </w:r>
      <w:r w:rsidR="00BE2232">
        <w:rPr>
          <w:sz w:val="30"/>
          <w:szCs w:val="30"/>
        </w:rPr>
        <w:t xml:space="preserve">ий манеж, 7 стрелковых тиров, </w:t>
      </w:r>
      <w:r w:rsidR="00BE2232">
        <w:rPr>
          <w:sz w:val="30"/>
          <w:szCs w:val="30"/>
        </w:rPr>
        <w:lastRenderedPageBreak/>
        <w:t>5 </w:t>
      </w:r>
      <w:r w:rsidRPr="00B513C0">
        <w:rPr>
          <w:sz w:val="30"/>
          <w:szCs w:val="30"/>
        </w:rPr>
        <w:t>спортивных ядер, 5 лыжных баз, 1 биатлонный комплекс, 157</w:t>
      </w:r>
      <w:r w:rsidR="00BE2232">
        <w:rPr>
          <w:sz w:val="30"/>
          <w:szCs w:val="30"/>
        </w:rPr>
        <w:t> </w:t>
      </w:r>
      <w:r w:rsidRPr="00B513C0">
        <w:rPr>
          <w:sz w:val="30"/>
          <w:szCs w:val="30"/>
        </w:rPr>
        <w:t>плоскостных сооружений, 110 приспособленных помещений для занятий физической культурой и спортом и другие.</w:t>
      </w:r>
    </w:p>
    <w:p w:rsidR="00427470" w:rsidRPr="00B513C0" w:rsidRDefault="00427470" w:rsidP="00427470">
      <w:pPr>
        <w:pStyle w:val="a6"/>
        <w:shd w:val="clear" w:color="auto" w:fill="FFFFFF"/>
        <w:spacing w:before="0" w:beforeAutospacing="0" w:after="0" w:afterAutospacing="0"/>
        <w:ind w:firstLine="567"/>
        <w:jc w:val="both"/>
        <w:rPr>
          <w:sz w:val="30"/>
          <w:szCs w:val="30"/>
        </w:rPr>
      </w:pPr>
      <w:r w:rsidRPr="00B513C0">
        <w:rPr>
          <w:sz w:val="30"/>
          <w:szCs w:val="30"/>
        </w:rPr>
        <w:t>Организацию учебно-тренировочного процесса, подготовку спортивного резерва и спортсменов высокого класса в городе Гомеле осуществляют 36 учреждений.</w:t>
      </w:r>
    </w:p>
    <w:p w:rsidR="00427470" w:rsidRPr="00B513C0" w:rsidRDefault="00427470" w:rsidP="00427470">
      <w:pPr>
        <w:pStyle w:val="a6"/>
        <w:shd w:val="clear" w:color="auto" w:fill="FFFFFF"/>
        <w:spacing w:before="0" w:beforeAutospacing="0" w:after="0" w:afterAutospacing="0"/>
        <w:ind w:firstLine="567"/>
        <w:jc w:val="both"/>
        <w:rPr>
          <w:sz w:val="30"/>
          <w:szCs w:val="30"/>
        </w:rPr>
      </w:pPr>
      <w:r w:rsidRPr="00B513C0">
        <w:rPr>
          <w:sz w:val="30"/>
          <w:szCs w:val="30"/>
        </w:rPr>
        <w:t>Гомель по праву считается культурной столицей Беларуси, в которой представлены 28 учреждений культуры: 1 клубное учреждение (с</w:t>
      </w:r>
      <w:r w:rsidR="00BE2232">
        <w:rPr>
          <w:sz w:val="30"/>
          <w:szCs w:val="30"/>
        </w:rPr>
        <w:t> </w:t>
      </w:r>
      <w:r w:rsidRPr="00B513C0">
        <w:rPr>
          <w:sz w:val="30"/>
          <w:szCs w:val="30"/>
        </w:rPr>
        <w:t>3</w:t>
      </w:r>
      <w:r w:rsidR="00BE2232">
        <w:rPr>
          <w:sz w:val="30"/>
          <w:szCs w:val="30"/>
        </w:rPr>
        <w:t> </w:t>
      </w:r>
      <w:r w:rsidRPr="00B513C0">
        <w:rPr>
          <w:sz w:val="30"/>
          <w:szCs w:val="30"/>
        </w:rPr>
        <w:t>филиалами), «Сеть публичных библиотек города Гомеля» (с</w:t>
      </w:r>
      <w:r w:rsidR="00BE2232">
        <w:rPr>
          <w:sz w:val="30"/>
          <w:szCs w:val="30"/>
        </w:rPr>
        <w:t> </w:t>
      </w:r>
      <w:r w:rsidRPr="00B513C0">
        <w:rPr>
          <w:sz w:val="30"/>
          <w:szCs w:val="30"/>
        </w:rPr>
        <w:t>15</w:t>
      </w:r>
      <w:r w:rsidR="00BE2232">
        <w:rPr>
          <w:sz w:val="30"/>
          <w:szCs w:val="30"/>
        </w:rPr>
        <w:t> </w:t>
      </w:r>
      <w:r w:rsidRPr="00B513C0">
        <w:rPr>
          <w:sz w:val="30"/>
          <w:szCs w:val="30"/>
        </w:rPr>
        <w:t>филиалами), «Музейно-художественный центр г.Гомеля», 9 школ искусств, 3 театрально-зрелищные организации.</w:t>
      </w:r>
    </w:p>
    <w:p w:rsidR="00427470" w:rsidRPr="00B513C0" w:rsidRDefault="000F768C" w:rsidP="00427470">
      <w:pPr>
        <w:pStyle w:val="a6"/>
        <w:shd w:val="clear" w:color="auto" w:fill="FFFFFF"/>
        <w:spacing w:before="0" w:beforeAutospacing="0" w:after="0" w:afterAutospacing="0"/>
        <w:ind w:firstLine="567"/>
        <w:jc w:val="both"/>
        <w:rPr>
          <w:sz w:val="30"/>
          <w:szCs w:val="30"/>
        </w:rPr>
      </w:pPr>
      <w:r>
        <w:rPr>
          <w:sz w:val="30"/>
          <w:szCs w:val="30"/>
        </w:rPr>
        <w:t xml:space="preserve">Настоящей </w:t>
      </w:r>
      <w:r w:rsidR="00427470" w:rsidRPr="00B513C0">
        <w:rPr>
          <w:sz w:val="30"/>
          <w:szCs w:val="30"/>
        </w:rPr>
        <w:t>сокровищнице</w:t>
      </w:r>
      <w:r w:rsidR="00BE2232">
        <w:rPr>
          <w:sz w:val="30"/>
          <w:szCs w:val="30"/>
        </w:rPr>
        <w:t>й культуры являются Заслуженный</w:t>
      </w:r>
      <w:r w:rsidR="00427470" w:rsidRPr="00B513C0">
        <w:rPr>
          <w:sz w:val="30"/>
          <w:szCs w:val="30"/>
        </w:rPr>
        <w:t xml:space="preserve"> коллектив Республики Беларусь государственное учреждение «Гомельский областной драматический театр», учреждение «Гомельский областной музей военной славы», государственное учреждение «Гомельский областной центр инклюзивной культуры», Гомельская областная филармония, Гомельская областная универсальная библиотека им.</w:t>
      </w:r>
      <w:r w:rsidR="00BE2232">
        <w:rPr>
          <w:sz w:val="30"/>
          <w:szCs w:val="30"/>
        </w:rPr>
        <w:t> </w:t>
      </w:r>
      <w:r w:rsidR="00427470" w:rsidRPr="00B513C0">
        <w:rPr>
          <w:sz w:val="30"/>
          <w:szCs w:val="30"/>
        </w:rPr>
        <w:t xml:space="preserve">В.И.Ленина, учреждение культуры «Заслуженный коллектив Республики Беларусь «Зрелищно-культурный комплекс «Гомельский государственный цирк». Жемчужиной историко-культурного наследия является дворцово-парковый ансамбль </w:t>
      </w:r>
      <w:r w:rsidR="00BE2232">
        <w:rPr>
          <w:sz w:val="30"/>
          <w:szCs w:val="30"/>
        </w:rPr>
        <w:t>–</w:t>
      </w:r>
      <w:r w:rsidR="00427470" w:rsidRPr="00B513C0">
        <w:rPr>
          <w:sz w:val="30"/>
          <w:szCs w:val="30"/>
        </w:rPr>
        <w:t xml:space="preserve"> одно из старейших и популярных музейных учреждений страны.</w:t>
      </w:r>
      <w:r w:rsidR="00BE2232">
        <w:rPr>
          <w:sz w:val="30"/>
          <w:szCs w:val="30"/>
        </w:rPr>
        <w:t xml:space="preserve"> </w:t>
      </w:r>
    </w:p>
    <w:p w:rsidR="00427470" w:rsidRPr="00B513C0" w:rsidRDefault="00427470" w:rsidP="00427470">
      <w:pPr>
        <w:pStyle w:val="a6"/>
        <w:shd w:val="clear" w:color="auto" w:fill="FFFFFF"/>
        <w:spacing w:before="0" w:beforeAutospacing="0" w:after="0" w:afterAutospacing="0"/>
        <w:ind w:firstLine="567"/>
        <w:jc w:val="both"/>
        <w:rPr>
          <w:sz w:val="30"/>
          <w:szCs w:val="30"/>
        </w:rPr>
      </w:pPr>
      <w:r w:rsidRPr="00B513C0">
        <w:rPr>
          <w:sz w:val="30"/>
          <w:szCs w:val="30"/>
        </w:rPr>
        <w:t>48 героев войны и труда, как и 35 гомельчан, удостоенных высокого</w:t>
      </w:r>
      <w:r w:rsidR="00BE2232">
        <w:rPr>
          <w:sz w:val="30"/>
          <w:szCs w:val="30"/>
        </w:rPr>
        <w:t xml:space="preserve"> </w:t>
      </w:r>
      <w:r w:rsidRPr="00B513C0">
        <w:rPr>
          <w:sz w:val="30"/>
          <w:szCs w:val="30"/>
        </w:rPr>
        <w:t>звания «Почетный гражданин города Гомеля», 12 обладателей почетного звания «Гомельчанин года», занесены на Доску почета города</w:t>
      </w:r>
      <w:r w:rsidR="00BE2232">
        <w:rPr>
          <w:sz w:val="30"/>
          <w:szCs w:val="30"/>
        </w:rPr>
        <w:t xml:space="preserve"> </w:t>
      </w:r>
      <w:r w:rsidRPr="00B513C0">
        <w:rPr>
          <w:sz w:val="30"/>
          <w:szCs w:val="30"/>
        </w:rPr>
        <w:t>Гомеля.</w:t>
      </w:r>
    </w:p>
    <w:p w:rsidR="00427470" w:rsidRPr="00B513C0" w:rsidRDefault="00427470" w:rsidP="00427470">
      <w:pPr>
        <w:pStyle w:val="a6"/>
        <w:shd w:val="clear" w:color="auto" w:fill="FFFFFF"/>
        <w:spacing w:before="0" w:beforeAutospacing="0" w:after="0" w:afterAutospacing="0"/>
        <w:ind w:firstLine="567"/>
        <w:jc w:val="both"/>
        <w:rPr>
          <w:sz w:val="30"/>
          <w:szCs w:val="30"/>
        </w:rPr>
      </w:pPr>
      <w:r w:rsidRPr="00B513C0">
        <w:rPr>
          <w:sz w:val="30"/>
          <w:szCs w:val="30"/>
        </w:rPr>
        <w:t>Каждая пятая улица Гомеля носит имена Героев. В 2024 году</w:t>
      </w:r>
      <w:r w:rsidR="00BE2232">
        <w:rPr>
          <w:sz w:val="30"/>
          <w:szCs w:val="30"/>
        </w:rPr>
        <w:t xml:space="preserve"> </w:t>
      </w:r>
      <w:r w:rsidRPr="00B513C0">
        <w:rPr>
          <w:sz w:val="30"/>
          <w:szCs w:val="30"/>
        </w:rPr>
        <w:t>в</w:t>
      </w:r>
      <w:r w:rsidR="00BE2232">
        <w:rPr>
          <w:sz w:val="30"/>
          <w:szCs w:val="30"/>
        </w:rPr>
        <w:t> </w:t>
      </w:r>
      <w:r w:rsidRPr="00B513C0">
        <w:rPr>
          <w:sz w:val="30"/>
          <w:szCs w:val="30"/>
        </w:rPr>
        <w:t>Гомеле, первом среди областных центров Беларуси, установлен памятный знак жертвам геноцида, проведена реконструкция площади Восстания.</w:t>
      </w:r>
    </w:p>
    <w:p w:rsidR="00427470" w:rsidRPr="00B513C0" w:rsidRDefault="00427470" w:rsidP="00427470">
      <w:pPr>
        <w:pStyle w:val="a6"/>
        <w:shd w:val="clear" w:color="auto" w:fill="FFFFFF"/>
        <w:spacing w:before="0" w:beforeAutospacing="0" w:after="0" w:afterAutospacing="0"/>
        <w:ind w:firstLine="567"/>
        <w:jc w:val="both"/>
        <w:rPr>
          <w:sz w:val="30"/>
          <w:szCs w:val="30"/>
        </w:rPr>
      </w:pPr>
      <w:r w:rsidRPr="00B513C0">
        <w:rPr>
          <w:sz w:val="30"/>
          <w:szCs w:val="30"/>
        </w:rPr>
        <w:t>Гомель называют галереей под</w:t>
      </w:r>
      <w:r w:rsidR="00BE2232">
        <w:rPr>
          <w:sz w:val="30"/>
          <w:szCs w:val="30"/>
        </w:rPr>
        <w:t xml:space="preserve"> </w:t>
      </w:r>
      <w:r w:rsidRPr="00B513C0">
        <w:rPr>
          <w:sz w:val="30"/>
          <w:szCs w:val="30"/>
        </w:rPr>
        <w:t>открытым небом. На зданиях и</w:t>
      </w:r>
      <w:r w:rsidR="00BE2232">
        <w:rPr>
          <w:sz w:val="30"/>
          <w:szCs w:val="30"/>
        </w:rPr>
        <w:t> </w:t>
      </w:r>
      <w:r w:rsidRPr="00B513C0">
        <w:rPr>
          <w:sz w:val="30"/>
          <w:szCs w:val="30"/>
        </w:rPr>
        <w:t xml:space="preserve">сооружениях города нанесено </w:t>
      </w:r>
      <w:r w:rsidR="00A83048">
        <w:rPr>
          <w:sz w:val="30"/>
          <w:szCs w:val="30"/>
        </w:rPr>
        <w:t>16</w:t>
      </w:r>
      <w:r w:rsidRPr="00B513C0">
        <w:rPr>
          <w:sz w:val="30"/>
          <w:szCs w:val="30"/>
        </w:rPr>
        <w:t xml:space="preserve"> величественных муралов, посвященных</w:t>
      </w:r>
      <w:r w:rsidR="00BE2232">
        <w:rPr>
          <w:sz w:val="30"/>
          <w:szCs w:val="30"/>
        </w:rPr>
        <w:t xml:space="preserve"> </w:t>
      </w:r>
      <w:r w:rsidRPr="00B513C0">
        <w:rPr>
          <w:sz w:val="30"/>
          <w:szCs w:val="30"/>
        </w:rPr>
        <w:t>героям, подарившим нам мирное небо.</w:t>
      </w:r>
    </w:p>
    <w:p w:rsidR="00427470" w:rsidRPr="00B513C0" w:rsidRDefault="00427470" w:rsidP="00427470">
      <w:pPr>
        <w:pStyle w:val="a6"/>
        <w:shd w:val="clear" w:color="auto" w:fill="FFFFFF"/>
        <w:spacing w:before="0" w:beforeAutospacing="0" w:after="0" w:afterAutospacing="0"/>
        <w:ind w:firstLine="567"/>
        <w:jc w:val="both"/>
        <w:rPr>
          <w:sz w:val="30"/>
          <w:szCs w:val="30"/>
        </w:rPr>
      </w:pPr>
      <w:r w:rsidRPr="00B513C0">
        <w:rPr>
          <w:sz w:val="30"/>
          <w:szCs w:val="30"/>
        </w:rPr>
        <w:t>В городе над Сожем бережно</w:t>
      </w:r>
      <w:r w:rsidR="00BE2232">
        <w:rPr>
          <w:sz w:val="30"/>
          <w:szCs w:val="30"/>
        </w:rPr>
        <w:t xml:space="preserve"> </w:t>
      </w:r>
      <w:r w:rsidRPr="00B513C0">
        <w:rPr>
          <w:sz w:val="30"/>
          <w:szCs w:val="30"/>
        </w:rPr>
        <w:t>хранят прошлое, уверенно смотрят в</w:t>
      </w:r>
      <w:r w:rsidR="0013049E">
        <w:rPr>
          <w:sz w:val="30"/>
          <w:szCs w:val="30"/>
        </w:rPr>
        <w:t> </w:t>
      </w:r>
      <w:r w:rsidRPr="00B513C0">
        <w:rPr>
          <w:sz w:val="30"/>
          <w:szCs w:val="30"/>
        </w:rPr>
        <w:t>будущее и умеют трудиться и добиваться успехов вместе!</w:t>
      </w:r>
    </w:p>
    <w:p w:rsidR="008D62FB" w:rsidRPr="00B513C0" w:rsidRDefault="008D62FB" w:rsidP="00427470">
      <w:pPr>
        <w:spacing w:after="0" w:line="240" w:lineRule="auto"/>
        <w:ind w:firstLine="709"/>
        <w:jc w:val="both"/>
        <w:rPr>
          <w:rFonts w:ascii="Times New Roman" w:hAnsi="Times New Roman"/>
          <w:sz w:val="30"/>
          <w:szCs w:val="30"/>
          <w:lang w:val="ru-RU" w:eastAsia="ru-RU"/>
        </w:rPr>
      </w:pPr>
      <w:r w:rsidRPr="00B513C0">
        <w:rPr>
          <w:rFonts w:ascii="Times New Roman" w:hAnsi="Times New Roman"/>
          <w:sz w:val="30"/>
          <w:szCs w:val="30"/>
          <w:lang w:val="ru-RU" w:eastAsia="ru-RU"/>
        </w:rPr>
        <w:t>Современный Гомель – общественно-политический центр межрегиональных связей</w:t>
      </w:r>
      <w:r w:rsidR="008E2AAD" w:rsidRPr="00B513C0">
        <w:rPr>
          <w:rFonts w:ascii="Times New Roman" w:hAnsi="Times New Roman"/>
          <w:sz w:val="30"/>
          <w:szCs w:val="30"/>
          <w:lang w:val="ru-RU" w:eastAsia="ru-RU"/>
        </w:rPr>
        <w:t xml:space="preserve"> Беларуси и России</w:t>
      </w:r>
      <w:r w:rsidRPr="00B513C0">
        <w:rPr>
          <w:rFonts w:ascii="Times New Roman" w:hAnsi="Times New Roman"/>
          <w:sz w:val="30"/>
          <w:szCs w:val="30"/>
          <w:lang w:val="ru-RU" w:eastAsia="ru-RU"/>
        </w:rPr>
        <w:t>, город с развитой промышленностью, наукой и культурой, важный транспортный узел.</w:t>
      </w:r>
      <w:r w:rsidR="00BE2232">
        <w:rPr>
          <w:rFonts w:ascii="Times New Roman" w:hAnsi="Times New Roman"/>
          <w:sz w:val="30"/>
          <w:szCs w:val="30"/>
          <w:lang w:val="ru-RU" w:eastAsia="ru-RU"/>
        </w:rPr>
        <w:t xml:space="preserve"> </w:t>
      </w:r>
      <w:r w:rsidRPr="00B513C0">
        <w:rPr>
          <w:rFonts w:ascii="Times New Roman" w:hAnsi="Times New Roman"/>
          <w:sz w:val="30"/>
          <w:szCs w:val="30"/>
          <w:lang w:val="ru-RU" w:eastAsia="ru-RU"/>
        </w:rPr>
        <w:t>В</w:t>
      </w:r>
      <w:r w:rsidR="0013049E">
        <w:rPr>
          <w:rFonts w:ascii="Times New Roman" w:hAnsi="Times New Roman"/>
          <w:sz w:val="30"/>
          <w:szCs w:val="30"/>
          <w:lang w:val="ru-RU" w:eastAsia="ru-RU"/>
        </w:rPr>
        <w:t> </w:t>
      </w:r>
      <w:r w:rsidRPr="00B513C0">
        <w:rPr>
          <w:rFonts w:ascii="Times New Roman" w:hAnsi="Times New Roman"/>
          <w:sz w:val="30"/>
          <w:szCs w:val="30"/>
          <w:lang w:val="ru-RU" w:eastAsia="ru-RU"/>
        </w:rPr>
        <w:t>городе работает свыше ста предприятий машиностроения, легкой, пищевой, химической и других отраслей промышленности. Далеко за пределами Беларуси и</w:t>
      </w:r>
      <w:r w:rsidR="00A83048">
        <w:rPr>
          <w:rFonts w:ascii="Times New Roman" w:hAnsi="Times New Roman"/>
          <w:sz w:val="30"/>
          <w:szCs w:val="30"/>
          <w:lang w:val="ru-RU" w:eastAsia="ru-RU"/>
        </w:rPr>
        <w:t xml:space="preserve">звестны такие предприятия, как </w:t>
      </w:r>
      <w:r w:rsidRPr="00B513C0">
        <w:rPr>
          <w:rFonts w:ascii="Times New Roman" w:hAnsi="Times New Roman"/>
          <w:sz w:val="30"/>
          <w:szCs w:val="30"/>
          <w:lang w:val="ru-RU" w:eastAsia="ru-RU"/>
        </w:rPr>
        <w:t xml:space="preserve">ОАО </w:t>
      </w:r>
      <w:r w:rsidR="0013049E">
        <w:rPr>
          <w:rFonts w:ascii="Times New Roman" w:hAnsi="Times New Roman"/>
          <w:sz w:val="30"/>
          <w:szCs w:val="30"/>
          <w:lang w:val="ru-RU" w:eastAsia="ru-RU"/>
        </w:rPr>
        <w:t>«</w:t>
      </w:r>
      <w:r w:rsidRPr="00B513C0">
        <w:rPr>
          <w:rFonts w:ascii="Times New Roman" w:hAnsi="Times New Roman"/>
          <w:sz w:val="30"/>
          <w:szCs w:val="30"/>
          <w:lang w:val="ru-RU" w:eastAsia="ru-RU"/>
        </w:rPr>
        <w:t xml:space="preserve">Гомельское ПО </w:t>
      </w:r>
      <w:r w:rsidR="0013049E">
        <w:rPr>
          <w:rFonts w:ascii="Times New Roman" w:hAnsi="Times New Roman"/>
          <w:sz w:val="30"/>
          <w:szCs w:val="30"/>
          <w:lang w:val="ru-RU" w:eastAsia="ru-RU"/>
        </w:rPr>
        <w:t>«</w:t>
      </w:r>
      <w:r w:rsidRPr="00B513C0">
        <w:rPr>
          <w:rFonts w:ascii="Times New Roman" w:hAnsi="Times New Roman"/>
          <w:sz w:val="30"/>
          <w:szCs w:val="30"/>
          <w:lang w:val="ru-RU" w:eastAsia="ru-RU"/>
        </w:rPr>
        <w:t>Кристалл</w:t>
      </w:r>
      <w:r w:rsidR="0013049E">
        <w:rPr>
          <w:rFonts w:ascii="Times New Roman" w:hAnsi="Times New Roman"/>
          <w:sz w:val="30"/>
          <w:szCs w:val="30"/>
          <w:lang w:val="ru-RU" w:eastAsia="ru-RU"/>
        </w:rPr>
        <w:t>» –</w:t>
      </w:r>
      <w:r w:rsidRPr="00B513C0">
        <w:rPr>
          <w:rFonts w:ascii="Times New Roman" w:hAnsi="Times New Roman"/>
          <w:sz w:val="30"/>
          <w:szCs w:val="30"/>
          <w:lang w:val="ru-RU" w:eastAsia="ru-RU"/>
        </w:rPr>
        <w:t xml:space="preserve"> управляющая компания </w:t>
      </w:r>
      <w:r w:rsidR="0013049E">
        <w:rPr>
          <w:rFonts w:ascii="Times New Roman" w:hAnsi="Times New Roman"/>
          <w:sz w:val="30"/>
          <w:szCs w:val="30"/>
          <w:lang w:val="ru-RU" w:eastAsia="ru-RU"/>
        </w:rPr>
        <w:t>«</w:t>
      </w:r>
      <w:r w:rsidRPr="00B513C0">
        <w:rPr>
          <w:rFonts w:ascii="Times New Roman" w:hAnsi="Times New Roman"/>
          <w:sz w:val="30"/>
          <w:szCs w:val="30"/>
          <w:lang w:val="ru-RU" w:eastAsia="ru-RU"/>
        </w:rPr>
        <w:t>Крист</w:t>
      </w:r>
      <w:r w:rsidR="000F768C">
        <w:rPr>
          <w:rFonts w:ascii="Times New Roman" w:hAnsi="Times New Roman"/>
          <w:sz w:val="30"/>
          <w:szCs w:val="30"/>
          <w:lang w:val="ru-RU" w:eastAsia="ru-RU"/>
        </w:rPr>
        <w:t>алл-холдин</w:t>
      </w:r>
      <w:r w:rsidR="0013049E">
        <w:rPr>
          <w:rFonts w:ascii="Times New Roman" w:hAnsi="Times New Roman"/>
          <w:sz w:val="30"/>
          <w:szCs w:val="30"/>
          <w:lang w:val="ru-RU" w:eastAsia="ru-RU"/>
        </w:rPr>
        <w:t>г»</w:t>
      </w:r>
      <w:r w:rsidR="000F768C">
        <w:rPr>
          <w:rFonts w:ascii="Times New Roman" w:hAnsi="Times New Roman"/>
          <w:sz w:val="30"/>
          <w:szCs w:val="30"/>
          <w:lang w:val="ru-RU" w:eastAsia="ru-RU"/>
        </w:rPr>
        <w:t xml:space="preserve">, СП ОАО </w:t>
      </w:r>
      <w:r w:rsidR="000F768C">
        <w:rPr>
          <w:rFonts w:ascii="Times New Roman" w:hAnsi="Times New Roman"/>
          <w:sz w:val="30"/>
          <w:szCs w:val="30"/>
          <w:lang w:val="ru-RU" w:eastAsia="ru-RU"/>
        </w:rPr>
        <w:lastRenderedPageBreak/>
        <w:t xml:space="preserve">«Спартак», ОАО «Гомсельмаш», </w:t>
      </w:r>
      <w:r w:rsidRPr="00B513C0">
        <w:rPr>
          <w:rFonts w:ascii="Times New Roman" w:hAnsi="Times New Roman"/>
          <w:sz w:val="30"/>
          <w:szCs w:val="30"/>
          <w:lang w:val="ru-RU" w:eastAsia="ru-RU"/>
        </w:rPr>
        <w:t>ОАО «Гомель</w:t>
      </w:r>
      <w:r w:rsidR="000F768C">
        <w:rPr>
          <w:rFonts w:ascii="Times New Roman" w:hAnsi="Times New Roman"/>
          <w:sz w:val="30"/>
          <w:szCs w:val="30"/>
          <w:lang w:val="ru-RU" w:eastAsia="ru-RU"/>
        </w:rPr>
        <w:t xml:space="preserve">древ», </w:t>
      </w:r>
      <w:r w:rsidRPr="00B513C0">
        <w:rPr>
          <w:rFonts w:ascii="Times New Roman" w:hAnsi="Times New Roman"/>
          <w:sz w:val="30"/>
          <w:szCs w:val="30"/>
          <w:lang w:val="ru-RU" w:eastAsia="ru-RU"/>
        </w:rPr>
        <w:t>ОАО «Коминтерн», ОАО «Гомельстекло»,</w:t>
      </w:r>
      <w:r w:rsidR="00BE2232">
        <w:rPr>
          <w:rFonts w:ascii="Times New Roman" w:hAnsi="Times New Roman"/>
          <w:sz w:val="30"/>
          <w:szCs w:val="30"/>
          <w:lang w:val="ru-RU" w:eastAsia="ru-RU"/>
        </w:rPr>
        <w:t xml:space="preserve"> </w:t>
      </w:r>
      <w:r w:rsidRPr="00B513C0">
        <w:rPr>
          <w:rFonts w:ascii="Times New Roman" w:hAnsi="Times New Roman"/>
          <w:sz w:val="30"/>
          <w:szCs w:val="30"/>
          <w:lang w:val="ru-RU" w:eastAsia="ru-RU"/>
        </w:rPr>
        <w:t xml:space="preserve">ОАО «8 Марта». </w:t>
      </w:r>
    </w:p>
    <w:p w:rsidR="008D62FB" w:rsidRPr="0084671F" w:rsidRDefault="0084671F" w:rsidP="008D62FB">
      <w:pPr>
        <w:pStyle w:val="a6"/>
        <w:spacing w:before="0" w:beforeAutospacing="0" w:after="0" w:afterAutospacing="0"/>
        <w:ind w:firstLine="709"/>
        <w:jc w:val="both"/>
        <w:rPr>
          <w:rStyle w:val="aa"/>
          <w:b w:val="0"/>
          <w:sz w:val="30"/>
          <w:szCs w:val="30"/>
        </w:rPr>
      </w:pPr>
      <w:r w:rsidRPr="0084671F">
        <w:rPr>
          <w:rStyle w:val="aa"/>
          <w:b w:val="0"/>
          <w:sz w:val="30"/>
          <w:szCs w:val="30"/>
        </w:rPr>
        <w:t>В</w:t>
      </w:r>
      <w:r>
        <w:rPr>
          <w:rStyle w:val="aa"/>
          <w:b w:val="0"/>
          <w:sz w:val="30"/>
          <w:szCs w:val="30"/>
        </w:rPr>
        <w:t xml:space="preserve"> 2025 году город</w:t>
      </w:r>
      <w:r w:rsidRPr="0084671F">
        <w:rPr>
          <w:rStyle w:val="aa"/>
          <w:b w:val="0"/>
          <w:sz w:val="30"/>
          <w:szCs w:val="30"/>
        </w:rPr>
        <w:t xml:space="preserve"> Го</w:t>
      </w:r>
      <w:r w:rsidR="000F768C">
        <w:rPr>
          <w:rStyle w:val="aa"/>
          <w:b w:val="0"/>
          <w:sz w:val="30"/>
          <w:szCs w:val="30"/>
        </w:rPr>
        <w:t xml:space="preserve">мель принял почетное </w:t>
      </w:r>
      <w:r>
        <w:rPr>
          <w:rStyle w:val="aa"/>
          <w:b w:val="0"/>
          <w:sz w:val="30"/>
          <w:szCs w:val="30"/>
        </w:rPr>
        <w:t>звание Молодежной столицы Беларуси, открыв новую страницу в своей истории, наполненную</w:t>
      </w:r>
      <w:r w:rsidR="00BE2232">
        <w:rPr>
          <w:rStyle w:val="aa"/>
          <w:b w:val="0"/>
          <w:sz w:val="30"/>
          <w:szCs w:val="30"/>
        </w:rPr>
        <w:t xml:space="preserve"> </w:t>
      </w:r>
      <w:r>
        <w:rPr>
          <w:rStyle w:val="aa"/>
          <w:b w:val="0"/>
          <w:sz w:val="30"/>
          <w:szCs w:val="30"/>
        </w:rPr>
        <w:t>инициативами, вдохновляющими проектами и смелыми идеями.</w:t>
      </w:r>
    </w:p>
    <w:p w:rsidR="008D62FB" w:rsidRPr="0068641D" w:rsidRDefault="008D62FB" w:rsidP="008D62FB">
      <w:pPr>
        <w:pStyle w:val="1"/>
        <w:rPr>
          <w:lang w:val="ru-RU"/>
        </w:rPr>
      </w:pPr>
      <w:bookmarkStart w:id="2" w:name="_Toc507596731"/>
      <w:r w:rsidRPr="0068641D">
        <w:rPr>
          <w:lang w:val="ru-RU"/>
        </w:rPr>
        <w:t>3. Описание положения детей в городе</w:t>
      </w:r>
      <w:bookmarkEnd w:id="2"/>
    </w:p>
    <w:p w:rsidR="008D62FB" w:rsidRPr="0068641D" w:rsidRDefault="008D62FB" w:rsidP="008D62FB">
      <w:pPr>
        <w:pStyle w:val="1"/>
        <w:spacing w:before="0" w:line="240" w:lineRule="auto"/>
        <w:rPr>
          <w:lang w:val="ru-RU"/>
        </w:rPr>
      </w:pPr>
      <w:bookmarkStart w:id="3" w:name="_Toc507596732"/>
      <w:r w:rsidRPr="0068641D">
        <w:rPr>
          <w:lang w:val="ru-RU"/>
        </w:rPr>
        <w:t>3.1.</w:t>
      </w:r>
      <w:r w:rsidR="00181750">
        <w:rPr>
          <w:lang w:val="ru-RU"/>
        </w:rPr>
        <w:t> </w:t>
      </w:r>
      <w:r w:rsidRPr="0068641D">
        <w:rPr>
          <w:lang w:val="ru-RU"/>
        </w:rPr>
        <w:t>Участие детей в общественной жизни и принятии решений</w:t>
      </w:r>
      <w:bookmarkEnd w:id="3"/>
    </w:p>
    <w:tbl>
      <w:tblPr>
        <w:tblpPr w:leftFromText="180" w:rightFromText="180" w:vertAnchor="text" w:horzAnchor="page" w:tblpX="8463" w:tblpY="10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ABF8F"/>
        <w:tblLook w:val="04A0" w:firstRow="1" w:lastRow="0" w:firstColumn="1" w:lastColumn="0" w:noHBand="0" w:noVBand="1"/>
      </w:tblPr>
      <w:tblGrid>
        <w:gridCol w:w="1809"/>
      </w:tblGrid>
      <w:tr w:rsidR="008D62FB" w:rsidRPr="0068641D" w:rsidTr="008E2AAD">
        <w:tc>
          <w:tcPr>
            <w:tcW w:w="1809" w:type="dxa"/>
            <w:shd w:val="clear" w:color="auto" w:fill="FABF8F"/>
          </w:tcPr>
          <w:p w:rsidR="008D62FB" w:rsidRPr="0068641D" w:rsidRDefault="00304C13" w:rsidP="00A619D3">
            <w:pPr>
              <w:pStyle w:val="a6"/>
              <w:spacing w:before="0" w:beforeAutospacing="0" w:after="0" w:afterAutospacing="0"/>
              <w:rPr>
                <w:rStyle w:val="aa"/>
                <w:i/>
                <w:sz w:val="30"/>
                <w:szCs w:val="30"/>
              </w:rPr>
            </w:pPr>
            <w:r w:rsidRPr="00304C13">
              <w:rPr>
                <w:rStyle w:val="aa"/>
                <w:b w:val="0"/>
                <w:i/>
                <w:color w:val="C00000"/>
                <w:sz w:val="30"/>
                <w:szCs w:val="30"/>
              </w:rPr>
              <w:t xml:space="preserve">Параметр </w:t>
            </w:r>
            <w:r w:rsidR="009D075C">
              <w:rPr>
                <w:rStyle w:val="aa"/>
                <w:i/>
                <w:color w:val="FF0000"/>
                <w:sz w:val="30"/>
                <w:szCs w:val="30"/>
              </w:rPr>
              <w:t>7,8</w:t>
            </w:r>
          </w:p>
        </w:tc>
      </w:tr>
    </w:tbl>
    <w:p w:rsidR="008D62FB" w:rsidRPr="0068641D" w:rsidRDefault="008D62FB" w:rsidP="008D62FB">
      <w:pPr>
        <w:spacing w:after="0" w:line="240" w:lineRule="auto"/>
        <w:ind w:firstLine="709"/>
        <w:jc w:val="both"/>
        <w:rPr>
          <w:rFonts w:ascii="Times New Roman" w:hAnsi="Times New Roman"/>
          <w:i/>
          <w:sz w:val="30"/>
          <w:szCs w:val="30"/>
          <w:lang w:val="ru-RU"/>
        </w:rPr>
      </w:pPr>
      <w:r w:rsidRPr="0068641D">
        <w:rPr>
          <w:rFonts w:ascii="Times New Roman" w:hAnsi="Times New Roman"/>
          <w:i/>
          <w:sz w:val="30"/>
          <w:szCs w:val="30"/>
          <w:lang w:val="ru-RU"/>
        </w:rPr>
        <w:t xml:space="preserve"> </w:t>
      </w:r>
    </w:p>
    <w:p w:rsidR="008D62FB" w:rsidRPr="0068641D" w:rsidRDefault="008D62FB" w:rsidP="008D62FB">
      <w:pPr>
        <w:pStyle w:val="a6"/>
        <w:spacing w:before="0" w:beforeAutospacing="0" w:after="0" w:afterAutospacing="0"/>
        <w:ind w:firstLine="709"/>
        <w:jc w:val="both"/>
        <w:rPr>
          <w:rStyle w:val="aa"/>
          <w:b w:val="0"/>
          <w:sz w:val="30"/>
          <w:szCs w:val="30"/>
        </w:rPr>
      </w:pPr>
    </w:p>
    <w:p w:rsidR="008D62FB" w:rsidRPr="0068641D" w:rsidRDefault="00B513C0" w:rsidP="008D62FB">
      <w:pPr>
        <w:pStyle w:val="a6"/>
        <w:spacing w:before="0" w:beforeAutospacing="0" w:after="0" w:afterAutospacing="0"/>
        <w:ind w:firstLine="709"/>
        <w:jc w:val="both"/>
        <w:rPr>
          <w:rStyle w:val="aa"/>
          <w:b w:val="0"/>
          <w:sz w:val="30"/>
          <w:szCs w:val="30"/>
        </w:rPr>
      </w:pPr>
      <w:r>
        <w:rPr>
          <w:rStyle w:val="aa"/>
          <w:b w:val="0"/>
          <w:sz w:val="30"/>
          <w:szCs w:val="30"/>
        </w:rPr>
        <w:t>Участие г.</w:t>
      </w:r>
      <w:r w:rsidR="00A83048">
        <w:rPr>
          <w:rStyle w:val="aa"/>
          <w:b w:val="0"/>
          <w:sz w:val="30"/>
          <w:szCs w:val="30"/>
        </w:rPr>
        <w:t> </w:t>
      </w:r>
      <w:r>
        <w:rPr>
          <w:rStyle w:val="aa"/>
          <w:b w:val="0"/>
          <w:sz w:val="30"/>
          <w:szCs w:val="30"/>
        </w:rPr>
        <w:t>Гомеля в реализации инициативы</w:t>
      </w:r>
      <w:r w:rsidR="008D62FB" w:rsidRPr="0068641D">
        <w:rPr>
          <w:rStyle w:val="aa"/>
          <w:b w:val="0"/>
          <w:sz w:val="30"/>
          <w:szCs w:val="30"/>
        </w:rPr>
        <w:t xml:space="preserve"> «Город, дружественный детям</w:t>
      </w:r>
      <w:r>
        <w:rPr>
          <w:rStyle w:val="aa"/>
          <w:b w:val="0"/>
          <w:sz w:val="30"/>
          <w:szCs w:val="30"/>
        </w:rPr>
        <w:t xml:space="preserve"> и подросткам</w:t>
      </w:r>
      <w:r w:rsidR="008D62FB" w:rsidRPr="0068641D">
        <w:rPr>
          <w:rStyle w:val="aa"/>
          <w:b w:val="0"/>
          <w:sz w:val="30"/>
          <w:szCs w:val="30"/>
        </w:rPr>
        <w:t xml:space="preserve">» </w:t>
      </w:r>
      <w:r>
        <w:rPr>
          <w:rStyle w:val="aa"/>
          <w:b w:val="0"/>
          <w:sz w:val="30"/>
          <w:szCs w:val="30"/>
        </w:rPr>
        <w:t>позволяет совершенствовать</w:t>
      </w:r>
      <w:r w:rsidR="008D62FB" w:rsidRPr="0068641D">
        <w:rPr>
          <w:rStyle w:val="aa"/>
          <w:b w:val="0"/>
          <w:sz w:val="30"/>
          <w:szCs w:val="30"/>
        </w:rPr>
        <w:t xml:space="preserve"> форм</w:t>
      </w:r>
      <w:r>
        <w:rPr>
          <w:rStyle w:val="aa"/>
          <w:b w:val="0"/>
          <w:sz w:val="30"/>
          <w:szCs w:val="30"/>
        </w:rPr>
        <w:t>ы</w:t>
      </w:r>
      <w:r w:rsidR="008D62FB" w:rsidRPr="0068641D">
        <w:rPr>
          <w:rStyle w:val="aa"/>
          <w:b w:val="0"/>
          <w:sz w:val="30"/>
          <w:szCs w:val="30"/>
        </w:rPr>
        <w:t xml:space="preserve"> </w:t>
      </w:r>
      <w:r>
        <w:rPr>
          <w:rStyle w:val="aa"/>
          <w:b w:val="0"/>
          <w:sz w:val="30"/>
          <w:szCs w:val="30"/>
        </w:rPr>
        <w:t>и методы</w:t>
      </w:r>
      <w:r w:rsidR="008D62FB" w:rsidRPr="0068641D">
        <w:rPr>
          <w:rStyle w:val="aa"/>
          <w:b w:val="0"/>
          <w:sz w:val="30"/>
          <w:szCs w:val="30"/>
        </w:rPr>
        <w:t xml:space="preserve"> взаимодействия местных органов власти с юными горожанами, забота о которых </w:t>
      </w:r>
      <w:r w:rsidR="008D62FB">
        <w:rPr>
          <w:rStyle w:val="aa"/>
          <w:b w:val="0"/>
          <w:sz w:val="30"/>
          <w:szCs w:val="30"/>
        </w:rPr>
        <w:t xml:space="preserve">является </w:t>
      </w:r>
      <w:r>
        <w:rPr>
          <w:rStyle w:val="aa"/>
          <w:b w:val="0"/>
          <w:sz w:val="30"/>
          <w:szCs w:val="30"/>
        </w:rPr>
        <w:t>неотъемлемой</w:t>
      </w:r>
      <w:r w:rsidR="008D62FB" w:rsidRPr="0068641D">
        <w:rPr>
          <w:rStyle w:val="aa"/>
          <w:b w:val="0"/>
          <w:sz w:val="30"/>
          <w:szCs w:val="30"/>
        </w:rPr>
        <w:t xml:space="preserve"> часть</w:t>
      </w:r>
      <w:r>
        <w:rPr>
          <w:rStyle w:val="aa"/>
          <w:b w:val="0"/>
          <w:sz w:val="30"/>
          <w:szCs w:val="30"/>
        </w:rPr>
        <w:t>ю</w:t>
      </w:r>
      <w:r w:rsidR="008D62FB" w:rsidRPr="0068641D">
        <w:rPr>
          <w:rStyle w:val="aa"/>
          <w:b w:val="0"/>
          <w:sz w:val="30"/>
          <w:szCs w:val="30"/>
        </w:rPr>
        <w:t xml:space="preserve"> повседневной работы </w:t>
      </w:r>
      <w:r w:rsidR="008D62FB">
        <w:rPr>
          <w:rStyle w:val="aa"/>
          <w:b w:val="0"/>
          <w:sz w:val="30"/>
          <w:szCs w:val="30"/>
        </w:rPr>
        <w:t>исполнит</w:t>
      </w:r>
      <w:r>
        <w:rPr>
          <w:rStyle w:val="aa"/>
          <w:b w:val="0"/>
          <w:sz w:val="30"/>
          <w:szCs w:val="30"/>
        </w:rPr>
        <w:t>ельной и законодательной власти</w:t>
      </w:r>
      <w:r w:rsidR="008D62FB" w:rsidRPr="0068641D">
        <w:rPr>
          <w:rStyle w:val="aa"/>
          <w:b w:val="0"/>
          <w:sz w:val="30"/>
          <w:szCs w:val="30"/>
        </w:rPr>
        <w:t>.</w:t>
      </w:r>
    </w:p>
    <w:p w:rsidR="008D62FB" w:rsidRPr="0068641D" w:rsidRDefault="00A83048" w:rsidP="008D62FB">
      <w:pPr>
        <w:pStyle w:val="a6"/>
        <w:spacing w:before="0" w:beforeAutospacing="0" w:after="0" w:afterAutospacing="0"/>
        <w:ind w:firstLine="709"/>
        <w:jc w:val="both"/>
        <w:rPr>
          <w:rStyle w:val="aa"/>
          <w:b w:val="0"/>
          <w:sz w:val="30"/>
          <w:szCs w:val="30"/>
        </w:rPr>
      </w:pPr>
      <w:r>
        <w:rPr>
          <w:rStyle w:val="aa"/>
          <w:b w:val="0"/>
          <w:sz w:val="30"/>
          <w:szCs w:val="30"/>
        </w:rPr>
        <w:t>Гомельский городской исполнительный комитет</w:t>
      </w:r>
      <w:r w:rsidR="00B513C0">
        <w:rPr>
          <w:rStyle w:val="aa"/>
          <w:b w:val="0"/>
          <w:sz w:val="30"/>
          <w:szCs w:val="30"/>
        </w:rPr>
        <w:t xml:space="preserve">, </w:t>
      </w:r>
      <w:r w:rsidR="00224F82">
        <w:rPr>
          <w:rStyle w:val="aa"/>
          <w:b w:val="0"/>
          <w:sz w:val="30"/>
          <w:szCs w:val="30"/>
        </w:rPr>
        <w:t>Гомельский городской Совет депутатов, Молодежный совет</w:t>
      </w:r>
      <w:r>
        <w:rPr>
          <w:rStyle w:val="aa"/>
          <w:b w:val="0"/>
          <w:sz w:val="30"/>
          <w:szCs w:val="30"/>
        </w:rPr>
        <w:t xml:space="preserve"> </w:t>
      </w:r>
      <w:r w:rsidRPr="00A83048">
        <w:rPr>
          <w:rStyle w:val="aa"/>
          <w:b w:val="0"/>
          <w:sz w:val="30"/>
          <w:szCs w:val="30"/>
        </w:rPr>
        <w:t>при Гомельском горисполкоме</w:t>
      </w:r>
      <w:r w:rsidR="00224F82">
        <w:rPr>
          <w:rStyle w:val="aa"/>
          <w:b w:val="0"/>
          <w:sz w:val="30"/>
          <w:szCs w:val="30"/>
        </w:rPr>
        <w:t xml:space="preserve">, Гомельский городской детский </w:t>
      </w:r>
      <w:r w:rsidR="009D075C">
        <w:rPr>
          <w:rStyle w:val="aa"/>
          <w:b w:val="0"/>
          <w:sz w:val="30"/>
          <w:szCs w:val="30"/>
        </w:rPr>
        <w:t>парламент</w:t>
      </w:r>
      <w:r w:rsidR="000C334F">
        <w:rPr>
          <w:rStyle w:val="aa"/>
          <w:b w:val="0"/>
          <w:sz w:val="30"/>
          <w:szCs w:val="30"/>
        </w:rPr>
        <w:t xml:space="preserve"> (далее</w:t>
      </w:r>
      <w:r w:rsidR="00181750">
        <w:rPr>
          <w:rStyle w:val="aa"/>
          <w:b w:val="0"/>
          <w:sz w:val="30"/>
          <w:szCs w:val="30"/>
        </w:rPr>
        <w:t xml:space="preserve"> </w:t>
      </w:r>
      <w:r w:rsidR="00181750" w:rsidRPr="00181750">
        <w:rPr>
          <w:rStyle w:val="aa"/>
          <w:b w:val="0"/>
          <w:color w:val="C00000"/>
          <w:sz w:val="30"/>
          <w:szCs w:val="30"/>
        </w:rPr>
        <w:t>–</w:t>
      </w:r>
      <w:r w:rsidR="000C334F">
        <w:rPr>
          <w:rStyle w:val="aa"/>
          <w:b w:val="0"/>
          <w:sz w:val="30"/>
          <w:szCs w:val="30"/>
        </w:rPr>
        <w:t xml:space="preserve"> ГГДП)</w:t>
      </w:r>
      <w:r w:rsidR="00224F82">
        <w:rPr>
          <w:rStyle w:val="aa"/>
          <w:b w:val="0"/>
          <w:sz w:val="30"/>
          <w:szCs w:val="30"/>
        </w:rPr>
        <w:t xml:space="preserve"> регулярно выступают инициаторами</w:t>
      </w:r>
      <w:r w:rsidR="008D62FB" w:rsidRPr="0068641D">
        <w:rPr>
          <w:rStyle w:val="aa"/>
          <w:b w:val="0"/>
          <w:sz w:val="30"/>
          <w:szCs w:val="30"/>
        </w:rPr>
        <w:t xml:space="preserve"> встреч с </w:t>
      </w:r>
      <w:r w:rsidR="00224F82">
        <w:rPr>
          <w:rStyle w:val="aa"/>
          <w:b w:val="0"/>
          <w:sz w:val="30"/>
          <w:szCs w:val="30"/>
        </w:rPr>
        <w:t xml:space="preserve">детьми, подростками и </w:t>
      </w:r>
      <w:r w:rsidR="008D62FB" w:rsidRPr="0068641D">
        <w:rPr>
          <w:rStyle w:val="aa"/>
          <w:b w:val="0"/>
          <w:sz w:val="30"/>
          <w:szCs w:val="30"/>
        </w:rPr>
        <w:t>молодежью.</w:t>
      </w:r>
    </w:p>
    <w:p w:rsidR="00B513C0" w:rsidRDefault="00B513C0" w:rsidP="00B513C0">
      <w:pPr>
        <w:pStyle w:val="a6"/>
        <w:shd w:val="clear" w:color="auto" w:fill="FFFFFF"/>
        <w:spacing w:before="0" w:beforeAutospacing="0" w:after="0" w:afterAutospacing="0"/>
        <w:ind w:firstLine="851"/>
        <w:jc w:val="both"/>
        <w:rPr>
          <w:color w:val="000000"/>
          <w:sz w:val="30"/>
          <w:szCs w:val="30"/>
        </w:rPr>
      </w:pPr>
      <w:r w:rsidRPr="005E08E6">
        <w:rPr>
          <w:color w:val="000000"/>
          <w:sz w:val="30"/>
          <w:szCs w:val="30"/>
        </w:rPr>
        <w:t xml:space="preserve">В </w:t>
      </w:r>
      <w:r w:rsidR="000C334F">
        <w:rPr>
          <w:color w:val="000000"/>
          <w:sz w:val="30"/>
          <w:szCs w:val="30"/>
        </w:rPr>
        <w:t xml:space="preserve">мае 2015 года в Гомеле создан ГГДП </w:t>
      </w:r>
      <w:r>
        <w:rPr>
          <w:color w:val="000000"/>
          <w:sz w:val="30"/>
          <w:szCs w:val="30"/>
          <w:shd w:val="clear" w:color="auto" w:fill="FFFFFF"/>
        </w:rPr>
        <w:t>в рамках инициативы. За 10 лет прошло 4</w:t>
      </w:r>
      <w:r w:rsidR="00A619D3">
        <w:rPr>
          <w:color w:val="000000"/>
          <w:sz w:val="30"/>
          <w:szCs w:val="30"/>
          <w:shd w:val="clear" w:color="auto" w:fill="FFFFFF"/>
        </w:rPr>
        <w:t xml:space="preserve"> созыва.</w:t>
      </w:r>
      <w:r w:rsidR="00FA3357" w:rsidRPr="00FA3357">
        <w:rPr>
          <w:color w:val="FF0000"/>
          <w:sz w:val="30"/>
          <w:szCs w:val="30"/>
          <w:shd w:val="clear" w:color="auto" w:fill="FFFFFF"/>
        </w:rPr>
        <w:t xml:space="preserve"> </w:t>
      </w:r>
      <w:r w:rsidR="00A619D3">
        <w:rPr>
          <w:color w:val="000000" w:themeColor="text1"/>
          <w:sz w:val="30"/>
          <w:szCs w:val="30"/>
          <w:shd w:val="clear" w:color="auto" w:fill="FFFFFF"/>
        </w:rPr>
        <w:t>В</w:t>
      </w:r>
      <w:r w:rsidR="00FA3357" w:rsidRPr="00A619D3">
        <w:rPr>
          <w:color w:val="000000" w:themeColor="text1"/>
          <w:sz w:val="30"/>
          <w:szCs w:val="30"/>
          <w:shd w:val="clear" w:color="auto" w:fill="FFFFFF"/>
        </w:rPr>
        <w:t xml:space="preserve"> мае 2025 года </w:t>
      </w:r>
      <w:r w:rsidRPr="005E08E6">
        <w:rPr>
          <w:color w:val="000000"/>
          <w:sz w:val="30"/>
          <w:szCs w:val="30"/>
          <w:shd w:val="clear" w:color="auto" w:fill="FFFFFF"/>
        </w:rPr>
        <w:t xml:space="preserve">проходит </w:t>
      </w:r>
      <w:r w:rsidR="000C334F">
        <w:rPr>
          <w:color w:val="000000"/>
          <w:sz w:val="30"/>
          <w:szCs w:val="30"/>
          <w:shd w:val="clear" w:color="auto" w:fill="FFFFFF"/>
        </w:rPr>
        <w:t>избирательная</w:t>
      </w:r>
      <w:r w:rsidRPr="005E08E6">
        <w:rPr>
          <w:color w:val="000000"/>
          <w:sz w:val="30"/>
          <w:szCs w:val="30"/>
          <w:shd w:val="clear" w:color="auto" w:fill="FFFFFF"/>
        </w:rPr>
        <w:t xml:space="preserve"> </w:t>
      </w:r>
      <w:r w:rsidR="000C334F">
        <w:rPr>
          <w:color w:val="000000"/>
          <w:sz w:val="30"/>
          <w:szCs w:val="30"/>
          <w:shd w:val="clear" w:color="auto" w:fill="FFFFFF"/>
        </w:rPr>
        <w:t>кампания</w:t>
      </w:r>
      <w:r w:rsidRPr="005E08E6">
        <w:rPr>
          <w:color w:val="000000"/>
          <w:sz w:val="30"/>
          <w:szCs w:val="30"/>
          <w:shd w:val="clear" w:color="auto" w:fill="FFFFFF"/>
        </w:rPr>
        <w:t xml:space="preserve"> в</w:t>
      </w:r>
      <w:r w:rsidR="000C334F">
        <w:rPr>
          <w:color w:val="000000"/>
          <w:sz w:val="30"/>
          <w:szCs w:val="30"/>
          <w:shd w:val="clear" w:color="auto" w:fill="FFFFFF"/>
        </w:rPr>
        <w:t xml:space="preserve"> состав </w:t>
      </w:r>
      <w:r w:rsidRPr="005E08E6">
        <w:rPr>
          <w:color w:val="000000"/>
          <w:sz w:val="30"/>
          <w:szCs w:val="30"/>
          <w:shd w:val="clear" w:color="auto" w:fill="FFFFFF"/>
          <w:lang w:val="en-US"/>
        </w:rPr>
        <w:t>V</w:t>
      </w:r>
      <w:r w:rsidRPr="005E08E6">
        <w:rPr>
          <w:color w:val="000000"/>
          <w:sz w:val="30"/>
          <w:szCs w:val="30"/>
          <w:shd w:val="clear" w:color="auto" w:fill="FFFFFF"/>
        </w:rPr>
        <w:t xml:space="preserve"> созыв</w:t>
      </w:r>
      <w:r w:rsidR="000C334F">
        <w:rPr>
          <w:color w:val="000000"/>
          <w:sz w:val="30"/>
          <w:szCs w:val="30"/>
          <w:shd w:val="clear" w:color="auto" w:fill="FFFFFF"/>
        </w:rPr>
        <w:t>а</w:t>
      </w:r>
      <w:r w:rsidRPr="005E08E6">
        <w:rPr>
          <w:color w:val="000000"/>
          <w:sz w:val="30"/>
          <w:szCs w:val="30"/>
          <w:shd w:val="clear" w:color="auto" w:fill="FFFFFF"/>
        </w:rPr>
        <w:t xml:space="preserve"> </w:t>
      </w:r>
      <w:r w:rsidR="000C334F">
        <w:rPr>
          <w:color w:val="000000"/>
          <w:sz w:val="30"/>
          <w:szCs w:val="30"/>
          <w:shd w:val="clear" w:color="auto" w:fill="FFFFFF"/>
        </w:rPr>
        <w:t>ГГДП</w:t>
      </w:r>
      <w:r w:rsidRPr="005E08E6">
        <w:rPr>
          <w:color w:val="000000"/>
          <w:sz w:val="30"/>
          <w:szCs w:val="30"/>
          <w:shd w:val="clear" w:color="auto" w:fill="FFFFFF"/>
        </w:rPr>
        <w:t>.</w:t>
      </w:r>
      <w:r w:rsidR="00181750">
        <w:rPr>
          <w:color w:val="000000"/>
          <w:sz w:val="30"/>
          <w:szCs w:val="30"/>
          <w:shd w:val="clear" w:color="auto" w:fill="FFFFFF"/>
        </w:rPr>
        <w:t xml:space="preserve"> </w:t>
      </w:r>
      <w:r w:rsidRPr="005E08E6">
        <w:rPr>
          <w:color w:val="000000"/>
          <w:sz w:val="30"/>
          <w:szCs w:val="30"/>
        </w:rPr>
        <w:t>Развивать и</w:t>
      </w:r>
      <w:r w:rsidR="00181750">
        <w:rPr>
          <w:color w:val="000000"/>
          <w:sz w:val="30"/>
          <w:szCs w:val="30"/>
        </w:rPr>
        <w:t> </w:t>
      </w:r>
      <w:r w:rsidRPr="005E08E6">
        <w:rPr>
          <w:color w:val="000000"/>
          <w:sz w:val="30"/>
          <w:szCs w:val="30"/>
        </w:rPr>
        <w:t>поддерживать детские инициативы, воспитывать гражданственность и</w:t>
      </w:r>
      <w:r w:rsidR="00181750">
        <w:rPr>
          <w:color w:val="000000"/>
          <w:sz w:val="30"/>
          <w:szCs w:val="30"/>
        </w:rPr>
        <w:t> </w:t>
      </w:r>
      <w:r w:rsidRPr="005E08E6">
        <w:rPr>
          <w:color w:val="000000"/>
          <w:sz w:val="30"/>
          <w:szCs w:val="30"/>
        </w:rPr>
        <w:t xml:space="preserve">патриотизм – вот основные задачи работы парламента. Создание условий для благополучия и творческой самореализации детей всегда являлось приоритетным направлением работы </w:t>
      </w:r>
      <w:r w:rsidR="00661CB0">
        <w:rPr>
          <w:color w:val="000000"/>
          <w:sz w:val="30"/>
          <w:szCs w:val="30"/>
        </w:rPr>
        <w:t>с молодежью</w:t>
      </w:r>
      <w:r w:rsidRPr="005E08E6">
        <w:rPr>
          <w:color w:val="000000"/>
          <w:sz w:val="30"/>
          <w:szCs w:val="30"/>
        </w:rPr>
        <w:t xml:space="preserve">. </w:t>
      </w:r>
    </w:p>
    <w:p w:rsidR="005A1BD1" w:rsidRPr="005A1BD1" w:rsidRDefault="00FA3357" w:rsidP="005A1BD1">
      <w:pPr>
        <w:pStyle w:val="a6"/>
        <w:shd w:val="clear" w:color="auto" w:fill="FFFFFF"/>
        <w:spacing w:before="0" w:beforeAutospacing="0" w:after="0" w:afterAutospacing="0"/>
        <w:ind w:firstLine="851"/>
        <w:jc w:val="both"/>
        <w:rPr>
          <w:color w:val="333333"/>
          <w:sz w:val="30"/>
          <w:szCs w:val="30"/>
        </w:rPr>
      </w:pPr>
      <w:r>
        <w:rPr>
          <w:color w:val="000000"/>
          <w:sz w:val="30"/>
          <w:szCs w:val="30"/>
        </w:rPr>
        <w:t>Д</w:t>
      </w:r>
      <w:r w:rsidR="005A1BD1" w:rsidRPr="005A1BD1">
        <w:rPr>
          <w:color w:val="000000"/>
          <w:sz w:val="30"/>
          <w:szCs w:val="30"/>
        </w:rPr>
        <w:t xml:space="preserve">еятельность </w:t>
      </w:r>
      <w:r w:rsidR="000C334F">
        <w:rPr>
          <w:color w:val="000000"/>
          <w:sz w:val="30"/>
          <w:szCs w:val="30"/>
        </w:rPr>
        <w:t>ГГДП</w:t>
      </w:r>
      <w:r w:rsidR="005A1BD1" w:rsidRPr="005A1BD1">
        <w:rPr>
          <w:color w:val="000000"/>
          <w:sz w:val="30"/>
          <w:szCs w:val="30"/>
        </w:rPr>
        <w:t xml:space="preserve"> можно рассматривать как организованную социальную активность детей</w:t>
      </w:r>
      <w:r>
        <w:rPr>
          <w:color w:val="000000"/>
          <w:sz w:val="30"/>
          <w:szCs w:val="30"/>
        </w:rPr>
        <w:t xml:space="preserve"> </w:t>
      </w:r>
      <w:r w:rsidRPr="00A619D3">
        <w:rPr>
          <w:color w:val="000000" w:themeColor="text1"/>
          <w:sz w:val="30"/>
          <w:szCs w:val="30"/>
        </w:rPr>
        <w:t>и подродстков</w:t>
      </w:r>
      <w:r w:rsidR="005A1BD1" w:rsidRPr="005A1BD1">
        <w:rPr>
          <w:color w:val="000000"/>
          <w:sz w:val="30"/>
          <w:szCs w:val="30"/>
        </w:rPr>
        <w:t>, различающуюся содержанием, направленностью деятельности определенных типов (видов) организаций, степенью их скоординированности.</w:t>
      </w:r>
    </w:p>
    <w:p w:rsidR="005A1BD1" w:rsidRPr="005E08E6" w:rsidRDefault="000C334F" w:rsidP="005A1BD1">
      <w:pPr>
        <w:pStyle w:val="a6"/>
        <w:shd w:val="clear" w:color="auto" w:fill="FFFFFF"/>
        <w:spacing w:before="0" w:beforeAutospacing="0" w:after="0" w:afterAutospacing="0"/>
        <w:ind w:firstLine="851"/>
        <w:jc w:val="both"/>
        <w:rPr>
          <w:color w:val="333333"/>
          <w:sz w:val="30"/>
          <w:szCs w:val="30"/>
        </w:rPr>
      </w:pPr>
      <w:r>
        <w:rPr>
          <w:color w:val="000000"/>
          <w:sz w:val="30"/>
          <w:szCs w:val="30"/>
        </w:rPr>
        <w:t xml:space="preserve">Цель работы </w:t>
      </w:r>
      <w:r w:rsidR="00181750" w:rsidRPr="00181750">
        <w:rPr>
          <w:color w:val="C00000"/>
          <w:sz w:val="30"/>
          <w:szCs w:val="30"/>
        </w:rPr>
        <w:t>–</w:t>
      </w:r>
      <w:r w:rsidR="005A1BD1" w:rsidRPr="00181750">
        <w:rPr>
          <w:color w:val="C00000"/>
          <w:sz w:val="30"/>
          <w:szCs w:val="30"/>
        </w:rPr>
        <w:t xml:space="preserve"> </w:t>
      </w:r>
      <w:r w:rsidR="005A1BD1" w:rsidRPr="005A1BD1">
        <w:rPr>
          <w:color w:val="000000"/>
          <w:sz w:val="30"/>
          <w:szCs w:val="30"/>
        </w:rPr>
        <w:t>привлечение молодежи</w:t>
      </w:r>
      <w:r w:rsidR="005A1BD1" w:rsidRPr="005E08E6">
        <w:rPr>
          <w:color w:val="000000"/>
          <w:sz w:val="30"/>
          <w:szCs w:val="30"/>
        </w:rPr>
        <w:t xml:space="preserve"> к общественно-полезным делам, способствующим формированию гражданско-патриотических чувств подрастающего поколения, гражданского самосознания.</w:t>
      </w:r>
    </w:p>
    <w:p w:rsidR="005A1BD1" w:rsidRPr="005E08E6" w:rsidRDefault="005A1BD1" w:rsidP="00661CB0">
      <w:pPr>
        <w:pStyle w:val="a6"/>
        <w:shd w:val="clear" w:color="auto" w:fill="FFFFFF"/>
        <w:spacing w:before="0" w:beforeAutospacing="0" w:after="0" w:afterAutospacing="0"/>
        <w:ind w:firstLine="851"/>
        <w:jc w:val="both"/>
        <w:rPr>
          <w:color w:val="333333"/>
          <w:sz w:val="30"/>
          <w:szCs w:val="30"/>
        </w:rPr>
      </w:pPr>
      <w:r w:rsidRPr="005E08E6">
        <w:rPr>
          <w:color w:val="000000"/>
          <w:sz w:val="30"/>
          <w:szCs w:val="30"/>
          <w:shd w:val="clear" w:color="auto" w:fill="FFFFFF"/>
        </w:rPr>
        <w:t>Каждый член парламента реализует свой творческий и</w:t>
      </w:r>
      <w:r w:rsidR="00181750">
        <w:rPr>
          <w:color w:val="000000"/>
          <w:sz w:val="30"/>
          <w:szCs w:val="30"/>
          <w:shd w:val="clear" w:color="auto" w:fill="FFFFFF"/>
        </w:rPr>
        <w:t> </w:t>
      </w:r>
      <w:r w:rsidRPr="005E08E6">
        <w:rPr>
          <w:color w:val="000000"/>
          <w:sz w:val="30"/>
          <w:szCs w:val="30"/>
          <w:shd w:val="clear" w:color="auto" w:fill="FFFFFF"/>
        </w:rPr>
        <w:t>управленческий потенциал, участвуя в деятельности трех комиссий: комиссия по взаимодействию с общественными организациями и</w:t>
      </w:r>
      <w:r w:rsidR="00181750">
        <w:rPr>
          <w:color w:val="000000"/>
          <w:sz w:val="30"/>
          <w:szCs w:val="30"/>
          <w:shd w:val="clear" w:color="auto" w:fill="FFFFFF"/>
        </w:rPr>
        <w:t> </w:t>
      </w:r>
      <w:r w:rsidRPr="005E08E6">
        <w:rPr>
          <w:color w:val="000000"/>
          <w:sz w:val="30"/>
          <w:szCs w:val="30"/>
          <w:shd w:val="clear" w:color="auto" w:fill="FFFFFF"/>
        </w:rPr>
        <w:t>развитию волонтерского движения, комиссия по гражданско-правовым вопросам и профилактике правонаруше</w:t>
      </w:r>
      <w:r w:rsidR="00C938AB">
        <w:rPr>
          <w:color w:val="000000"/>
          <w:sz w:val="30"/>
          <w:szCs w:val="30"/>
          <w:shd w:val="clear" w:color="auto" w:fill="FFFFFF"/>
        </w:rPr>
        <w:t>ний, комиссия по пропаганде ЗОЖ</w:t>
      </w:r>
      <w:r w:rsidR="00C938AB">
        <w:rPr>
          <w:color w:val="333333"/>
          <w:sz w:val="30"/>
          <w:szCs w:val="30"/>
        </w:rPr>
        <w:t xml:space="preserve">, которые </w:t>
      </w:r>
      <w:r w:rsidR="00C938AB">
        <w:rPr>
          <w:color w:val="000000"/>
          <w:sz w:val="30"/>
          <w:szCs w:val="30"/>
        </w:rPr>
        <w:t>способствую</w:t>
      </w:r>
      <w:r w:rsidRPr="005E08E6">
        <w:rPr>
          <w:color w:val="000000"/>
          <w:sz w:val="30"/>
          <w:szCs w:val="30"/>
        </w:rPr>
        <w:t xml:space="preserve">т развитию инициатив и воплощению </w:t>
      </w:r>
      <w:r w:rsidRPr="005E08E6">
        <w:rPr>
          <w:color w:val="000000"/>
          <w:sz w:val="30"/>
          <w:szCs w:val="30"/>
        </w:rPr>
        <w:lastRenderedPageBreak/>
        <w:t xml:space="preserve">творческих идей молодежи. </w:t>
      </w:r>
      <w:r w:rsidR="00C938AB">
        <w:rPr>
          <w:color w:val="000000"/>
          <w:sz w:val="30"/>
          <w:szCs w:val="30"/>
          <w:shd w:val="clear" w:color="auto" w:fill="FFFFFF"/>
        </w:rPr>
        <w:t>ГГДП</w:t>
      </w:r>
      <w:r w:rsidRPr="005E08E6">
        <w:rPr>
          <w:color w:val="000000"/>
          <w:sz w:val="30"/>
          <w:szCs w:val="30"/>
          <w:shd w:val="clear" w:color="auto" w:fill="FFFFFF"/>
        </w:rPr>
        <w:t xml:space="preserve"> занимается мониторингом и </w:t>
      </w:r>
      <w:r w:rsidR="00661CB0">
        <w:rPr>
          <w:color w:val="000000"/>
          <w:sz w:val="30"/>
          <w:szCs w:val="30"/>
          <w:shd w:val="clear" w:color="auto" w:fill="FFFFFF"/>
        </w:rPr>
        <w:t>решением проблем детей</w:t>
      </w:r>
      <w:r w:rsidR="00FA3357">
        <w:rPr>
          <w:color w:val="000000"/>
          <w:sz w:val="30"/>
          <w:szCs w:val="30"/>
          <w:shd w:val="clear" w:color="auto" w:fill="FFFFFF"/>
        </w:rPr>
        <w:t xml:space="preserve"> </w:t>
      </w:r>
      <w:r w:rsidR="00FA3357" w:rsidRPr="00A619D3">
        <w:rPr>
          <w:color w:val="000000" w:themeColor="text1"/>
          <w:sz w:val="30"/>
          <w:szCs w:val="30"/>
          <w:shd w:val="clear" w:color="auto" w:fill="FFFFFF"/>
        </w:rPr>
        <w:t>и подростков</w:t>
      </w:r>
      <w:r w:rsidR="00661CB0" w:rsidRPr="00A619D3">
        <w:rPr>
          <w:color w:val="000000" w:themeColor="text1"/>
          <w:sz w:val="30"/>
          <w:szCs w:val="30"/>
          <w:shd w:val="clear" w:color="auto" w:fill="FFFFFF"/>
        </w:rPr>
        <w:t xml:space="preserve"> </w:t>
      </w:r>
      <w:r w:rsidR="00661CB0">
        <w:rPr>
          <w:color w:val="000000"/>
          <w:sz w:val="30"/>
          <w:szCs w:val="30"/>
          <w:shd w:val="clear" w:color="auto" w:fill="FFFFFF"/>
        </w:rPr>
        <w:t>Гомеля,</w:t>
      </w:r>
      <w:r w:rsidR="00FA3357">
        <w:rPr>
          <w:color w:val="000000"/>
          <w:sz w:val="30"/>
          <w:szCs w:val="30"/>
          <w:shd w:val="clear" w:color="auto" w:fill="FFFFFF"/>
        </w:rPr>
        <w:t xml:space="preserve"> </w:t>
      </w:r>
      <w:r w:rsidRPr="005E08E6">
        <w:rPr>
          <w:color w:val="000000"/>
          <w:sz w:val="30"/>
          <w:szCs w:val="30"/>
          <w:shd w:val="clear" w:color="auto" w:fill="FFFFFF"/>
        </w:rPr>
        <w:t xml:space="preserve">а также </w:t>
      </w:r>
      <w:r w:rsidR="00661CB0">
        <w:rPr>
          <w:color w:val="000000"/>
          <w:sz w:val="30"/>
          <w:szCs w:val="30"/>
          <w:shd w:val="clear" w:color="auto" w:fill="FFFFFF"/>
        </w:rPr>
        <w:t>способствует творческой</w:t>
      </w:r>
      <w:r w:rsidRPr="005E08E6">
        <w:rPr>
          <w:color w:val="000000"/>
          <w:sz w:val="30"/>
          <w:szCs w:val="30"/>
          <w:shd w:val="clear" w:color="auto" w:fill="FFFFFF"/>
        </w:rPr>
        <w:t xml:space="preserve"> </w:t>
      </w:r>
      <w:r w:rsidR="00661CB0">
        <w:rPr>
          <w:color w:val="000000"/>
          <w:sz w:val="30"/>
          <w:szCs w:val="30"/>
          <w:shd w:val="clear" w:color="auto" w:fill="FFFFFF"/>
        </w:rPr>
        <w:t>реализации</w:t>
      </w:r>
      <w:r w:rsidR="00661CB0" w:rsidRPr="005E08E6">
        <w:rPr>
          <w:color w:val="000000"/>
          <w:sz w:val="30"/>
          <w:szCs w:val="30"/>
          <w:shd w:val="clear" w:color="auto" w:fill="FFFFFF"/>
        </w:rPr>
        <w:t xml:space="preserve"> </w:t>
      </w:r>
      <w:r w:rsidR="00661CB0">
        <w:rPr>
          <w:color w:val="000000"/>
          <w:sz w:val="30"/>
          <w:szCs w:val="30"/>
          <w:shd w:val="clear" w:color="auto" w:fill="FFFFFF"/>
        </w:rPr>
        <w:t>потенциала молод</w:t>
      </w:r>
      <w:r w:rsidR="00A619D3" w:rsidRPr="00A619D3">
        <w:rPr>
          <w:color w:val="000000" w:themeColor="text1"/>
          <w:sz w:val="30"/>
          <w:szCs w:val="30"/>
          <w:shd w:val="clear" w:color="auto" w:fill="FFFFFF"/>
        </w:rPr>
        <w:t>ё</w:t>
      </w:r>
      <w:r w:rsidR="00661CB0">
        <w:rPr>
          <w:color w:val="000000"/>
          <w:sz w:val="30"/>
          <w:szCs w:val="30"/>
          <w:shd w:val="clear" w:color="auto" w:fill="FFFFFF"/>
        </w:rPr>
        <w:t xml:space="preserve">жи путем вовлечения в активную </w:t>
      </w:r>
      <w:r w:rsidR="00C938AB">
        <w:rPr>
          <w:color w:val="000000"/>
          <w:sz w:val="30"/>
          <w:szCs w:val="30"/>
          <w:shd w:val="clear" w:color="auto" w:fill="FFFFFF"/>
        </w:rPr>
        <w:t>д</w:t>
      </w:r>
      <w:r w:rsidR="00661CB0">
        <w:rPr>
          <w:color w:val="000000"/>
          <w:sz w:val="30"/>
          <w:szCs w:val="30"/>
          <w:shd w:val="clear" w:color="auto" w:fill="FFFFFF"/>
        </w:rPr>
        <w:t>еятельность.</w:t>
      </w:r>
    </w:p>
    <w:p w:rsidR="005A1BD1" w:rsidRPr="00224F82" w:rsidRDefault="005A1BD1" w:rsidP="005A1BD1">
      <w:pPr>
        <w:pStyle w:val="14"/>
        <w:spacing w:after="0" w:line="240" w:lineRule="auto"/>
        <w:ind w:firstLine="851"/>
        <w:jc w:val="both"/>
        <w:rPr>
          <w:rFonts w:ascii="Times New Roman" w:eastAsia="Arial" w:hAnsi="Times New Roman" w:cs="Times New Roman"/>
          <w:sz w:val="30"/>
          <w:szCs w:val="30"/>
          <w:highlight w:val="white"/>
          <w:lang w:bidi="en-US"/>
        </w:rPr>
      </w:pPr>
      <w:r w:rsidRPr="00224F82">
        <w:rPr>
          <w:rFonts w:ascii="Times New Roman" w:eastAsia="Arial" w:hAnsi="Times New Roman" w:cs="Times New Roman"/>
          <w:sz w:val="30"/>
          <w:szCs w:val="30"/>
          <w:highlight w:val="white"/>
          <w:lang w:bidi="en-US"/>
        </w:rPr>
        <w:t>Развивать и поддерживать детские инициативы, воспитывать гражданственность и патриотизм – вот основные задачи работы Гомельского городского детского парламента 4 созыва. Наиболее интересными мероприятиями, которые инициировали и провели юные парламентарии являются:</w:t>
      </w:r>
    </w:p>
    <w:p w:rsidR="005A1BD1" w:rsidRPr="00224F82" w:rsidRDefault="005A1BD1" w:rsidP="005A1BD1">
      <w:pPr>
        <w:pStyle w:val="14"/>
        <w:spacing w:after="0" w:line="240" w:lineRule="auto"/>
        <w:ind w:firstLine="708"/>
        <w:jc w:val="both"/>
        <w:rPr>
          <w:rFonts w:ascii="Times New Roman" w:eastAsia="Arial" w:hAnsi="Times New Roman" w:cs="Times New Roman"/>
          <w:sz w:val="30"/>
          <w:szCs w:val="30"/>
          <w:highlight w:val="white"/>
          <w:lang w:bidi="en-US"/>
        </w:rPr>
      </w:pPr>
      <w:r w:rsidRPr="00224F82">
        <w:rPr>
          <w:rFonts w:ascii="Times New Roman" w:eastAsia="Arial" w:hAnsi="Times New Roman" w:cs="Times New Roman"/>
          <w:sz w:val="30"/>
          <w:szCs w:val="30"/>
          <w:highlight w:val="white"/>
          <w:lang w:bidi="en-US"/>
        </w:rPr>
        <w:t xml:space="preserve">- городские диалоговые площадки «Моя гражданская позиция» </w:t>
      </w:r>
      <w:r w:rsidRPr="00224F82">
        <w:rPr>
          <w:rFonts w:ascii="Times New Roman" w:eastAsia="Arial" w:hAnsi="Times New Roman" w:cs="Times New Roman"/>
          <w:sz w:val="30"/>
          <w:szCs w:val="30"/>
          <w:highlight w:val="white"/>
        </w:rPr>
        <w:t>для районных советов старшеклассников г.Гомеля;</w:t>
      </w:r>
    </w:p>
    <w:p w:rsidR="005A1BD1" w:rsidRPr="00224F82" w:rsidRDefault="005A1BD1" w:rsidP="005A1BD1">
      <w:pPr>
        <w:pStyle w:val="14"/>
        <w:spacing w:after="0" w:line="240" w:lineRule="auto"/>
        <w:ind w:firstLine="708"/>
        <w:jc w:val="both"/>
        <w:rPr>
          <w:rFonts w:ascii="Times New Roman" w:eastAsia="Arial" w:hAnsi="Times New Roman" w:cs="Times New Roman"/>
          <w:sz w:val="30"/>
          <w:szCs w:val="30"/>
          <w:highlight w:val="white"/>
          <w:lang w:bidi="en-US"/>
        </w:rPr>
      </w:pPr>
      <w:r w:rsidRPr="00224F82">
        <w:rPr>
          <w:rFonts w:ascii="Times New Roman" w:eastAsia="Arial" w:hAnsi="Times New Roman" w:cs="Times New Roman"/>
          <w:sz w:val="30"/>
          <w:szCs w:val="30"/>
          <w:highlight w:val="white"/>
          <w:lang w:bidi="en-US"/>
        </w:rPr>
        <w:t>- городской патриотический проект «Школа Героя»:</w:t>
      </w:r>
    </w:p>
    <w:p w:rsidR="005A1BD1" w:rsidRPr="00224F82" w:rsidRDefault="005A1BD1" w:rsidP="005A1BD1">
      <w:pPr>
        <w:pStyle w:val="14"/>
        <w:spacing w:after="0" w:line="240" w:lineRule="auto"/>
        <w:ind w:firstLine="708"/>
        <w:jc w:val="both"/>
        <w:rPr>
          <w:rFonts w:ascii="Times New Roman" w:eastAsia="Arial" w:hAnsi="Times New Roman" w:cs="Times New Roman"/>
          <w:sz w:val="30"/>
          <w:szCs w:val="30"/>
          <w:highlight w:val="white"/>
          <w:lang w:bidi="en-US"/>
        </w:rPr>
      </w:pPr>
      <w:r w:rsidRPr="00224F82">
        <w:rPr>
          <w:rFonts w:ascii="Times New Roman" w:eastAsia="Arial" w:hAnsi="Times New Roman" w:cs="Times New Roman"/>
          <w:sz w:val="30"/>
          <w:szCs w:val="30"/>
          <w:highlight w:val="white"/>
          <w:lang w:bidi="en-US"/>
        </w:rPr>
        <w:t>- военно-патриотическая игра «Рубеж»;</w:t>
      </w:r>
    </w:p>
    <w:p w:rsidR="005A1BD1" w:rsidRPr="00224F82" w:rsidRDefault="005A1BD1" w:rsidP="005A1BD1">
      <w:pPr>
        <w:pStyle w:val="14"/>
        <w:spacing w:after="0" w:line="240" w:lineRule="auto"/>
        <w:ind w:firstLine="708"/>
        <w:jc w:val="both"/>
        <w:rPr>
          <w:rFonts w:ascii="Times New Roman" w:eastAsia="Arial" w:hAnsi="Times New Roman" w:cs="Times New Roman"/>
          <w:sz w:val="30"/>
          <w:szCs w:val="30"/>
          <w:highlight w:val="white"/>
          <w:lang w:bidi="en-US"/>
        </w:rPr>
      </w:pPr>
      <w:r w:rsidRPr="00224F82">
        <w:rPr>
          <w:rFonts w:ascii="Times New Roman" w:eastAsia="Arial" w:hAnsi="Times New Roman" w:cs="Times New Roman"/>
          <w:sz w:val="30"/>
          <w:szCs w:val="30"/>
          <w:highlight w:val="white"/>
          <w:lang w:bidi="en-US"/>
        </w:rPr>
        <w:t>-</w:t>
      </w:r>
      <w:r w:rsidR="00BE2232">
        <w:rPr>
          <w:rFonts w:ascii="Times New Roman" w:eastAsia="Arial" w:hAnsi="Times New Roman" w:cs="Times New Roman"/>
          <w:sz w:val="30"/>
          <w:szCs w:val="30"/>
          <w:highlight w:val="white"/>
          <w:lang w:bidi="en-US"/>
        </w:rPr>
        <w:t xml:space="preserve"> </w:t>
      </w:r>
      <w:r w:rsidRPr="00224F82">
        <w:rPr>
          <w:rFonts w:ascii="Times New Roman" w:eastAsia="Arial" w:hAnsi="Times New Roman" w:cs="Times New Roman"/>
          <w:sz w:val="30"/>
          <w:szCs w:val="30"/>
          <w:highlight w:val="white"/>
          <w:lang w:bidi="en-US"/>
        </w:rPr>
        <w:t>квест-игра «Славянский код»;</w:t>
      </w:r>
    </w:p>
    <w:p w:rsidR="005A1BD1" w:rsidRPr="00224F82" w:rsidRDefault="005A1BD1" w:rsidP="005A1BD1">
      <w:pPr>
        <w:pStyle w:val="14"/>
        <w:spacing w:after="0" w:line="240" w:lineRule="auto"/>
        <w:ind w:firstLine="708"/>
        <w:jc w:val="both"/>
        <w:rPr>
          <w:rFonts w:ascii="Times New Roman" w:eastAsia="Arial" w:hAnsi="Times New Roman" w:cs="Times New Roman"/>
          <w:sz w:val="30"/>
          <w:szCs w:val="30"/>
          <w:highlight w:val="white"/>
          <w:lang w:bidi="en-US"/>
        </w:rPr>
      </w:pPr>
      <w:r w:rsidRPr="00224F82">
        <w:rPr>
          <w:rFonts w:ascii="Times New Roman" w:eastAsia="Arial" w:hAnsi="Times New Roman" w:cs="Times New Roman"/>
          <w:sz w:val="30"/>
          <w:szCs w:val="30"/>
          <w:highlight w:val="white"/>
          <w:lang w:bidi="en-US"/>
        </w:rPr>
        <w:t>- городской квиз «Весь мир»;</w:t>
      </w:r>
    </w:p>
    <w:p w:rsidR="005A1BD1" w:rsidRPr="00224F82" w:rsidRDefault="005A1BD1" w:rsidP="005A1BD1">
      <w:pPr>
        <w:pStyle w:val="14"/>
        <w:spacing w:after="0" w:line="240" w:lineRule="auto"/>
        <w:ind w:firstLine="708"/>
        <w:jc w:val="both"/>
        <w:rPr>
          <w:rFonts w:ascii="Times New Roman" w:eastAsia="Arial" w:hAnsi="Times New Roman" w:cs="Times New Roman"/>
          <w:sz w:val="30"/>
          <w:szCs w:val="30"/>
          <w:highlight w:val="white"/>
          <w:lang w:bidi="en-US"/>
        </w:rPr>
      </w:pPr>
      <w:r w:rsidRPr="00224F82">
        <w:rPr>
          <w:rFonts w:ascii="Times New Roman" w:eastAsia="Arial" w:hAnsi="Times New Roman" w:cs="Times New Roman"/>
          <w:sz w:val="30"/>
          <w:szCs w:val="30"/>
          <w:highlight w:val="white"/>
          <w:lang w:bidi="en-US"/>
        </w:rPr>
        <w:t>- музейный марафон «Вы победили! Мы не забыли!»;</w:t>
      </w:r>
    </w:p>
    <w:p w:rsidR="005A1BD1" w:rsidRPr="00224F82" w:rsidRDefault="005A1BD1" w:rsidP="005A1BD1">
      <w:pPr>
        <w:pStyle w:val="14"/>
        <w:spacing w:after="0" w:line="240" w:lineRule="auto"/>
        <w:ind w:firstLine="708"/>
        <w:jc w:val="both"/>
        <w:rPr>
          <w:rFonts w:ascii="Times New Roman" w:eastAsia="Arial" w:hAnsi="Times New Roman" w:cs="Times New Roman"/>
          <w:sz w:val="30"/>
          <w:szCs w:val="30"/>
          <w:highlight w:val="white"/>
          <w:lang w:bidi="en-US"/>
        </w:rPr>
      </w:pPr>
      <w:r w:rsidRPr="00224F82">
        <w:rPr>
          <w:rFonts w:ascii="Times New Roman" w:eastAsia="Arial" w:hAnsi="Times New Roman" w:cs="Times New Roman"/>
          <w:sz w:val="30"/>
          <w:szCs w:val="30"/>
          <w:highlight w:val="white"/>
          <w:lang w:bidi="en-US"/>
        </w:rPr>
        <w:t>- международные конференции «Земля героев» (г.Брянск), «Наше наследие» (г.Воронеж);</w:t>
      </w:r>
    </w:p>
    <w:p w:rsidR="00661CB0" w:rsidRDefault="005A1BD1" w:rsidP="00F87DA2">
      <w:pPr>
        <w:pStyle w:val="14"/>
        <w:spacing w:after="0" w:line="240" w:lineRule="auto"/>
        <w:ind w:firstLine="708"/>
        <w:jc w:val="both"/>
        <w:rPr>
          <w:rFonts w:ascii="Times New Roman" w:hAnsi="Times New Roman"/>
          <w:color w:val="0070C0"/>
          <w:sz w:val="30"/>
          <w:szCs w:val="30"/>
        </w:rPr>
      </w:pPr>
      <w:r w:rsidRPr="00224F82">
        <w:rPr>
          <w:rFonts w:ascii="Times New Roman" w:hAnsi="Times New Roman" w:cs="Times New Roman"/>
          <w:sz w:val="30"/>
          <w:szCs w:val="30"/>
        </w:rPr>
        <w:t xml:space="preserve">- проект </w:t>
      </w:r>
      <w:r w:rsidR="006769A7">
        <w:rPr>
          <w:rFonts w:ascii="Times New Roman" w:hAnsi="Times New Roman" w:cs="Times New Roman"/>
          <w:sz w:val="30"/>
          <w:szCs w:val="30"/>
        </w:rPr>
        <w:t xml:space="preserve">ГУО </w:t>
      </w:r>
      <w:r w:rsidR="00A619D3" w:rsidRPr="00A619D3">
        <w:rPr>
          <w:rFonts w:ascii="Times New Roman" w:hAnsi="Times New Roman" w:cs="Times New Roman"/>
          <w:color w:val="000000" w:themeColor="text1"/>
          <w:sz w:val="30"/>
          <w:szCs w:val="30"/>
        </w:rPr>
        <w:t>«</w:t>
      </w:r>
      <w:r w:rsidR="006769A7" w:rsidRPr="006769A7">
        <w:rPr>
          <w:rFonts w:ascii="Times New Roman" w:hAnsi="Times New Roman" w:cs="Times New Roman"/>
          <w:sz w:val="30"/>
          <w:szCs w:val="30"/>
        </w:rPr>
        <w:t>Гомельский городской центр дополнительного образования детей и молодежи</w:t>
      </w:r>
      <w:r w:rsidR="00FA3357">
        <w:rPr>
          <w:rFonts w:ascii="Times New Roman" w:hAnsi="Times New Roman" w:cs="Times New Roman"/>
          <w:sz w:val="30"/>
          <w:szCs w:val="30"/>
        </w:rPr>
        <w:t>»</w:t>
      </w:r>
      <w:r w:rsidR="006769A7" w:rsidRPr="006769A7">
        <w:rPr>
          <w:rFonts w:ascii="Times New Roman" w:hAnsi="Times New Roman" w:cs="Times New Roman"/>
          <w:sz w:val="30"/>
          <w:szCs w:val="30"/>
        </w:rPr>
        <w:t xml:space="preserve"> </w:t>
      </w:r>
      <w:r w:rsidRPr="00224F82">
        <w:rPr>
          <w:rFonts w:ascii="Times New Roman" w:hAnsi="Times New Roman" w:cs="Times New Roman"/>
          <w:sz w:val="30"/>
          <w:szCs w:val="30"/>
        </w:rPr>
        <w:t xml:space="preserve">и </w:t>
      </w:r>
      <w:r w:rsidR="006769A7">
        <w:rPr>
          <w:rFonts w:ascii="Times New Roman" w:hAnsi="Times New Roman" w:cs="Times New Roman"/>
          <w:sz w:val="30"/>
          <w:szCs w:val="30"/>
        </w:rPr>
        <w:t>ГГДП</w:t>
      </w:r>
      <w:r w:rsidR="00BE2232">
        <w:rPr>
          <w:rFonts w:ascii="Times New Roman" w:hAnsi="Times New Roman" w:cs="Times New Roman"/>
          <w:sz w:val="30"/>
          <w:szCs w:val="30"/>
        </w:rPr>
        <w:t xml:space="preserve"> </w:t>
      </w:r>
      <w:r w:rsidRPr="00224F82">
        <w:rPr>
          <w:rFonts w:ascii="Times New Roman" w:hAnsi="Times New Roman" w:cs="Times New Roman"/>
          <w:sz w:val="30"/>
          <w:szCs w:val="30"/>
        </w:rPr>
        <w:t xml:space="preserve">«Учитель в солдатской шинели» стал победителем республиканского конкурса молодежных инициатив. Следующий состав парламента подключится к реализации данной инициативы, и в учреждениях образования города Гомеля будут установлены 30 памятных табличек педагогам-фронтовикам. </w:t>
      </w:r>
      <w:r w:rsidRPr="0068641D">
        <w:rPr>
          <w:rFonts w:ascii="Times New Roman" w:hAnsi="Times New Roman"/>
          <w:sz w:val="30"/>
          <w:szCs w:val="30"/>
        </w:rPr>
        <w:t xml:space="preserve">Все значимые мероприятия в рамках реализации инициативы </w:t>
      </w:r>
      <w:r w:rsidRPr="000D09F8">
        <w:rPr>
          <w:rFonts w:ascii="Times New Roman" w:hAnsi="Times New Roman"/>
          <w:sz w:val="30"/>
          <w:szCs w:val="30"/>
        </w:rPr>
        <w:t>освещаются также на сайте Гомельского городского исполнительного комитета, а</w:t>
      </w:r>
      <w:r w:rsidR="00FA3357">
        <w:rPr>
          <w:rFonts w:ascii="Times New Roman" w:hAnsi="Times New Roman"/>
          <w:sz w:val="30"/>
          <w:szCs w:val="30"/>
        </w:rPr>
        <w:t> </w:t>
      </w:r>
      <w:r w:rsidRPr="000D09F8">
        <w:rPr>
          <w:rFonts w:ascii="Times New Roman" w:hAnsi="Times New Roman"/>
          <w:sz w:val="30"/>
          <w:szCs w:val="30"/>
        </w:rPr>
        <w:t xml:space="preserve">также в </w:t>
      </w:r>
      <w:r>
        <w:rPr>
          <w:rFonts w:ascii="Times New Roman" w:hAnsi="Times New Roman"/>
          <w:sz w:val="30"/>
          <w:szCs w:val="30"/>
        </w:rPr>
        <w:t>официальном телеграмм-канале Гомельского городского детского парламента</w:t>
      </w:r>
      <w:r w:rsidRPr="000D09F8">
        <w:rPr>
          <w:rFonts w:ascii="Times New Roman" w:hAnsi="Times New Roman"/>
          <w:sz w:val="30"/>
          <w:szCs w:val="30"/>
        </w:rPr>
        <w:t xml:space="preserve">: </w:t>
      </w:r>
      <w:r w:rsidRPr="005A6C6A">
        <w:rPr>
          <w:rFonts w:ascii="Times New Roman" w:hAnsi="Times New Roman"/>
          <w:color w:val="0070C0"/>
          <w:sz w:val="30"/>
          <w:szCs w:val="30"/>
        </w:rPr>
        <w:t>t.me/parlamentkids/</w:t>
      </w:r>
      <w:r>
        <w:rPr>
          <w:rFonts w:ascii="Times New Roman" w:hAnsi="Times New Roman"/>
          <w:color w:val="0070C0"/>
          <w:sz w:val="30"/>
          <w:szCs w:val="30"/>
        </w:rPr>
        <w:t>.</w:t>
      </w:r>
    </w:p>
    <w:p w:rsidR="00B513C0" w:rsidRDefault="00B513C0" w:rsidP="00B513C0">
      <w:pPr>
        <w:pStyle w:val="a6"/>
        <w:shd w:val="clear" w:color="auto" w:fill="FFFFFF"/>
        <w:spacing w:before="0" w:beforeAutospacing="0" w:after="0" w:afterAutospacing="0"/>
        <w:ind w:firstLine="851"/>
        <w:jc w:val="both"/>
        <w:rPr>
          <w:color w:val="000000"/>
          <w:sz w:val="30"/>
          <w:szCs w:val="30"/>
        </w:rPr>
      </w:pPr>
      <w:r w:rsidRPr="005E08E6">
        <w:rPr>
          <w:color w:val="000000"/>
          <w:sz w:val="30"/>
          <w:szCs w:val="30"/>
        </w:rPr>
        <w:t>Администрация города регулярно выступает инициатором встреч с молодежью</w:t>
      </w:r>
      <w:r w:rsidR="005A1BD1">
        <w:rPr>
          <w:color w:val="000000"/>
          <w:sz w:val="30"/>
          <w:szCs w:val="30"/>
        </w:rPr>
        <w:t xml:space="preserve"> и поиска новых эффективных форм взаимодействия с ней</w:t>
      </w:r>
      <w:r w:rsidRPr="005E08E6">
        <w:rPr>
          <w:color w:val="000000"/>
          <w:sz w:val="30"/>
          <w:szCs w:val="30"/>
        </w:rPr>
        <w:t>.</w:t>
      </w:r>
    </w:p>
    <w:p w:rsidR="003554A7" w:rsidRDefault="0026249C" w:rsidP="006769A7">
      <w:pPr>
        <w:pStyle w:val="a6"/>
        <w:shd w:val="clear" w:color="auto" w:fill="FFFFFF"/>
        <w:spacing w:before="0" w:beforeAutospacing="0" w:after="0" w:afterAutospacing="0"/>
        <w:ind w:firstLine="851"/>
        <w:jc w:val="both"/>
        <w:rPr>
          <w:color w:val="000000"/>
          <w:sz w:val="30"/>
          <w:szCs w:val="30"/>
        </w:rPr>
      </w:pPr>
      <w:r>
        <w:rPr>
          <w:color w:val="000000"/>
          <w:sz w:val="30"/>
          <w:szCs w:val="30"/>
        </w:rPr>
        <w:t>В</w:t>
      </w:r>
      <w:r w:rsidR="00BE2232">
        <w:rPr>
          <w:color w:val="000000"/>
          <w:sz w:val="30"/>
          <w:szCs w:val="30"/>
        </w:rPr>
        <w:t xml:space="preserve"> </w:t>
      </w:r>
      <w:r>
        <w:rPr>
          <w:color w:val="000000"/>
          <w:sz w:val="30"/>
          <w:szCs w:val="30"/>
        </w:rPr>
        <w:t xml:space="preserve">2025 году </w:t>
      </w:r>
      <w:r w:rsidRPr="0026249C">
        <w:rPr>
          <w:color w:val="000000"/>
          <w:sz w:val="30"/>
          <w:szCs w:val="30"/>
        </w:rPr>
        <w:t>дан старт новому модульному образователь</w:t>
      </w:r>
      <w:r>
        <w:rPr>
          <w:color w:val="000000"/>
          <w:sz w:val="30"/>
          <w:szCs w:val="30"/>
        </w:rPr>
        <w:t>но</w:t>
      </w:r>
      <w:r w:rsidR="006769A7">
        <w:rPr>
          <w:color w:val="000000"/>
          <w:sz w:val="30"/>
          <w:szCs w:val="30"/>
        </w:rPr>
        <w:t>му проекту «Место притяжения»,</w:t>
      </w:r>
      <w:r w:rsidR="00BE2232">
        <w:rPr>
          <w:color w:val="000000"/>
          <w:sz w:val="30"/>
          <w:szCs w:val="30"/>
        </w:rPr>
        <w:t xml:space="preserve"> </w:t>
      </w:r>
      <w:r w:rsidR="006769A7">
        <w:rPr>
          <w:color w:val="000000"/>
          <w:sz w:val="30"/>
          <w:szCs w:val="30"/>
        </w:rPr>
        <w:t>и</w:t>
      </w:r>
      <w:r w:rsidR="006769A7" w:rsidRPr="006769A7">
        <w:rPr>
          <w:color w:val="000000"/>
          <w:sz w:val="30"/>
          <w:szCs w:val="30"/>
        </w:rPr>
        <w:t>нициаторами</w:t>
      </w:r>
      <w:r w:rsidR="006769A7">
        <w:rPr>
          <w:color w:val="000000"/>
          <w:sz w:val="30"/>
          <w:szCs w:val="30"/>
        </w:rPr>
        <w:t xml:space="preserve"> которого</w:t>
      </w:r>
      <w:r w:rsidR="00BE2232">
        <w:rPr>
          <w:color w:val="000000"/>
          <w:sz w:val="30"/>
          <w:szCs w:val="30"/>
        </w:rPr>
        <w:t xml:space="preserve"> </w:t>
      </w:r>
      <w:r w:rsidR="006769A7" w:rsidRPr="006769A7">
        <w:rPr>
          <w:color w:val="000000"/>
          <w:sz w:val="30"/>
          <w:szCs w:val="30"/>
        </w:rPr>
        <w:t>стали Молод</w:t>
      </w:r>
      <w:r w:rsidR="00FA3357" w:rsidRPr="00FA3357">
        <w:rPr>
          <w:color w:val="FF0000"/>
          <w:sz w:val="30"/>
          <w:szCs w:val="30"/>
        </w:rPr>
        <w:t>е</w:t>
      </w:r>
      <w:r w:rsidR="006769A7" w:rsidRPr="006769A7">
        <w:rPr>
          <w:color w:val="000000"/>
          <w:sz w:val="30"/>
          <w:szCs w:val="30"/>
        </w:rPr>
        <w:t xml:space="preserve">жный совет при Гомельском городском Совете депутатов, </w:t>
      </w:r>
      <w:r w:rsidR="006769A7">
        <w:rPr>
          <w:color w:val="000000"/>
          <w:sz w:val="30"/>
          <w:szCs w:val="30"/>
        </w:rPr>
        <w:t>управление образования Гомельского городского исполнительного комитета, ГГДП</w:t>
      </w:r>
      <w:r w:rsidR="006769A7" w:rsidRPr="006769A7">
        <w:rPr>
          <w:color w:val="000000"/>
          <w:sz w:val="30"/>
          <w:szCs w:val="30"/>
        </w:rPr>
        <w:t xml:space="preserve"> и Советы старшеклассников</w:t>
      </w:r>
      <w:r w:rsidR="006769A7">
        <w:rPr>
          <w:color w:val="000000"/>
          <w:sz w:val="30"/>
          <w:szCs w:val="30"/>
        </w:rPr>
        <w:t xml:space="preserve">. Проект </w:t>
      </w:r>
      <w:r>
        <w:rPr>
          <w:color w:val="000000"/>
          <w:sz w:val="30"/>
          <w:szCs w:val="30"/>
        </w:rPr>
        <w:t>представляет собой проведение молодежных площадок, посвященны</w:t>
      </w:r>
      <w:r w:rsidR="00FA3357" w:rsidRPr="00A619D3">
        <w:rPr>
          <w:color w:val="000000" w:themeColor="text1"/>
          <w:sz w:val="30"/>
          <w:szCs w:val="30"/>
        </w:rPr>
        <w:t>х</w:t>
      </w:r>
      <w:r>
        <w:rPr>
          <w:color w:val="000000"/>
          <w:sz w:val="30"/>
          <w:szCs w:val="30"/>
        </w:rPr>
        <w:t xml:space="preserve"> разным направлениям увлечений молодежи и способствует</w:t>
      </w:r>
      <w:r w:rsidR="00BE2232">
        <w:rPr>
          <w:color w:val="000000"/>
          <w:sz w:val="30"/>
          <w:szCs w:val="30"/>
        </w:rPr>
        <w:t xml:space="preserve"> </w:t>
      </w:r>
      <w:r>
        <w:rPr>
          <w:color w:val="000000"/>
          <w:sz w:val="30"/>
          <w:szCs w:val="30"/>
        </w:rPr>
        <w:t xml:space="preserve">их развитию, а также способствует </w:t>
      </w:r>
      <w:r w:rsidRPr="0026249C">
        <w:rPr>
          <w:color w:val="000000"/>
          <w:sz w:val="30"/>
          <w:szCs w:val="30"/>
        </w:rPr>
        <w:t>общ</w:t>
      </w:r>
      <w:r>
        <w:rPr>
          <w:color w:val="000000"/>
          <w:sz w:val="30"/>
          <w:szCs w:val="30"/>
        </w:rPr>
        <w:t>ению</w:t>
      </w:r>
      <w:r w:rsidRPr="0026249C">
        <w:rPr>
          <w:color w:val="000000"/>
          <w:sz w:val="30"/>
          <w:szCs w:val="30"/>
        </w:rPr>
        <w:t xml:space="preserve"> с экспертами в своих областях.</w:t>
      </w:r>
    </w:p>
    <w:p w:rsidR="00A619D3" w:rsidRPr="0026249C" w:rsidRDefault="00A619D3" w:rsidP="006769A7">
      <w:pPr>
        <w:pStyle w:val="a6"/>
        <w:shd w:val="clear" w:color="auto" w:fill="FFFFFF"/>
        <w:spacing w:before="0" w:beforeAutospacing="0" w:after="0" w:afterAutospacing="0"/>
        <w:ind w:firstLine="851"/>
        <w:jc w:val="both"/>
        <w:rPr>
          <w:color w:val="000000"/>
          <w:sz w:val="30"/>
          <w:szCs w:val="30"/>
        </w:rPr>
      </w:pPr>
    </w:p>
    <w:p w:rsidR="008D62FB" w:rsidRPr="0068641D" w:rsidRDefault="008D62FB" w:rsidP="008D62FB">
      <w:pPr>
        <w:pStyle w:val="a6"/>
        <w:spacing w:before="0" w:beforeAutospacing="0" w:after="0" w:afterAutospacing="0"/>
        <w:jc w:val="both"/>
        <w:rPr>
          <w:rStyle w:val="aa"/>
          <w:b w:val="0"/>
          <w:sz w:val="30"/>
          <w:szCs w:val="30"/>
        </w:rPr>
      </w:pP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3"/>
        <w:gridCol w:w="2126"/>
        <w:gridCol w:w="1588"/>
      </w:tblGrid>
      <w:tr w:rsidR="008D62FB" w:rsidRPr="00E47969" w:rsidTr="00616DB9">
        <w:trPr>
          <w:trHeight w:val="630"/>
        </w:trPr>
        <w:tc>
          <w:tcPr>
            <w:tcW w:w="5813" w:type="dxa"/>
            <w:shd w:val="clear" w:color="auto" w:fill="FABF8F"/>
            <w:vAlign w:val="center"/>
          </w:tcPr>
          <w:p w:rsidR="008D62FB" w:rsidRPr="00E47969" w:rsidRDefault="008D62FB" w:rsidP="008E2AAD">
            <w:pPr>
              <w:spacing w:after="0" w:line="240" w:lineRule="auto"/>
              <w:ind w:firstLine="21"/>
              <w:jc w:val="center"/>
              <w:rPr>
                <w:rFonts w:ascii="Times New Roman" w:hAnsi="Times New Roman"/>
                <w:bCs/>
                <w:i/>
                <w:color w:val="000000"/>
                <w:sz w:val="24"/>
                <w:szCs w:val="24"/>
                <w:lang w:val="ru-RU" w:eastAsia="ru-RU"/>
              </w:rPr>
            </w:pPr>
            <w:r w:rsidRPr="00E47969">
              <w:rPr>
                <w:rFonts w:ascii="Times New Roman" w:hAnsi="Times New Roman"/>
                <w:bCs/>
                <w:i/>
                <w:color w:val="000000"/>
                <w:sz w:val="24"/>
                <w:szCs w:val="24"/>
                <w:lang w:val="ru-RU" w:eastAsia="ru-RU"/>
              </w:rPr>
              <w:lastRenderedPageBreak/>
              <w:t>Индикатор</w:t>
            </w:r>
          </w:p>
        </w:tc>
        <w:tc>
          <w:tcPr>
            <w:tcW w:w="2126" w:type="dxa"/>
            <w:shd w:val="clear" w:color="auto" w:fill="FABF8F"/>
            <w:vAlign w:val="center"/>
          </w:tcPr>
          <w:p w:rsidR="008D62FB" w:rsidRPr="00E47969" w:rsidRDefault="008D62FB" w:rsidP="008E2AAD">
            <w:pPr>
              <w:spacing w:after="0" w:line="240" w:lineRule="auto"/>
              <w:ind w:firstLine="21"/>
              <w:jc w:val="center"/>
              <w:rPr>
                <w:rFonts w:ascii="Times New Roman" w:hAnsi="Times New Roman"/>
                <w:bCs/>
                <w:i/>
                <w:color w:val="000000"/>
                <w:sz w:val="24"/>
                <w:szCs w:val="24"/>
                <w:lang w:val="ru-RU" w:eastAsia="ru-RU"/>
              </w:rPr>
            </w:pPr>
            <w:r w:rsidRPr="00E47969">
              <w:rPr>
                <w:rFonts w:ascii="Times New Roman" w:hAnsi="Times New Roman"/>
                <w:bCs/>
                <w:i/>
                <w:color w:val="000000"/>
                <w:sz w:val="24"/>
                <w:szCs w:val="24"/>
                <w:lang w:val="ru-RU" w:eastAsia="ru-RU"/>
              </w:rPr>
              <w:t>Тип индикатора</w:t>
            </w:r>
          </w:p>
        </w:tc>
        <w:tc>
          <w:tcPr>
            <w:tcW w:w="1588" w:type="dxa"/>
            <w:shd w:val="clear" w:color="auto" w:fill="FABF8F"/>
            <w:noWrap/>
            <w:vAlign w:val="center"/>
          </w:tcPr>
          <w:p w:rsidR="008D62FB" w:rsidRPr="00E47969" w:rsidRDefault="008D62FB" w:rsidP="008E2AAD">
            <w:pPr>
              <w:spacing w:after="0" w:line="240" w:lineRule="auto"/>
              <w:ind w:firstLine="21"/>
              <w:jc w:val="center"/>
              <w:rPr>
                <w:rFonts w:ascii="Times New Roman" w:hAnsi="Times New Roman"/>
                <w:bCs/>
                <w:i/>
                <w:color w:val="000000"/>
                <w:sz w:val="24"/>
                <w:szCs w:val="24"/>
                <w:lang w:val="ru-RU" w:eastAsia="ru-RU"/>
              </w:rPr>
            </w:pPr>
            <w:r w:rsidRPr="00E47969">
              <w:rPr>
                <w:rFonts w:ascii="Times New Roman" w:hAnsi="Times New Roman"/>
                <w:bCs/>
                <w:i/>
                <w:color w:val="000000"/>
                <w:sz w:val="24"/>
                <w:szCs w:val="24"/>
                <w:lang w:val="ru-RU" w:eastAsia="ru-RU"/>
              </w:rPr>
              <w:t>Нормированное значение индикатора</w:t>
            </w:r>
          </w:p>
        </w:tc>
      </w:tr>
      <w:tr w:rsidR="008D62FB" w:rsidRPr="00E47969" w:rsidTr="00616DB9">
        <w:trPr>
          <w:trHeight w:val="273"/>
        </w:trPr>
        <w:tc>
          <w:tcPr>
            <w:tcW w:w="5813" w:type="dxa"/>
            <w:shd w:val="clear" w:color="000000" w:fill="FFFFFF"/>
            <w:vAlign w:val="center"/>
          </w:tcPr>
          <w:p w:rsidR="008D62FB" w:rsidRPr="00E47969" w:rsidRDefault="00224F82" w:rsidP="008E2AAD">
            <w:pPr>
              <w:spacing w:after="0" w:line="240" w:lineRule="auto"/>
              <w:ind w:firstLine="21"/>
              <w:rPr>
                <w:rFonts w:ascii="Times New Roman" w:hAnsi="Times New Roman"/>
                <w:i/>
                <w:color w:val="000000"/>
                <w:sz w:val="24"/>
                <w:szCs w:val="24"/>
                <w:lang w:val="ru-RU" w:eastAsia="ru-RU"/>
              </w:rPr>
            </w:pPr>
            <w:r w:rsidRPr="00E47969">
              <w:rPr>
                <w:rFonts w:ascii="Times New Roman" w:hAnsi="Times New Roman"/>
                <w:i/>
                <w:color w:val="000000"/>
                <w:sz w:val="24"/>
                <w:szCs w:val="24"/>
                <w:lang w:val="ru-RU" w:eastAsia="ru-RU"/>
              </w:rPr>
              <w:t>Доля детей и подростков 13-17 лет и родителей, указавших на то, что они получали информацию о том, какие решения в отношении детей принимались в городе, в течение последних 12 месяцев</w:t>
            </w:r>
          </w:p>
        </w:tc>
        <w:tc>
          <w:tcPr>
            <w:tcW w:w="2126" w:type="dxa"/>
            <w:shd w:val="clear" w:color="000000" w:fill="FFFFFF"/>
            <w:vAlign w:val="center"/>
          </w:tcPr>
          <w:p w:rsidR="008D62FB" w:rsidRPr="00E47969" w:rsidRDefault="008D62FB" w:rsidP="008E2AAD">
            <w:pPr>
              <w:spacing w:after="0" w:line="240" w:lineRule="auto"/>
              <w:ind w:firstLine="21"/>
              <w:jc w:val="center"/>
              <w:rPr>
                <w:rFonts w:ascii="Times New Roman" w:hAnsi="Times New Roman"/>
                <w:i/>
                <w:color w:val="000000"/>
                <w:sz w:val="24"/>
                <w:szCs w:val="24"/>
                <w:lang w:val="ru-RU" w:eastAsia="ru-RU"/>
              </w:rPr>
            </w:pPr>
            <w:r w:rsidRPr="00E47969">
              <w:rPr>
                <w:rFonts w:ascii="Times New Roman" w:hAnsi="Times New Roman"/>
                <w:i/>
                <w:color w:val="000000"/>
                <w:sz w:val="24"/>
                <w:szCs w:val="24"/>
                <w:lang w:val="ru-RU" w:eastAsia="ru-RU"/>
              </w:rPr>
              <w:t>Субъективный</w:t>
            </w:r>
          </w:p>
        </w:tc>
        <w:tc>
          <w:tcPr>
            <w:tcW w:w="1588" w:type="dxa"/>
            <w:shd w:val="clear" w:color="000000" w:fill="FFFFFF"/>
            <w:noWrap/>
            <w:vAlign w:val="center"/>
          </w:tcPr>
          <w:p w:rsidR="008D62FB" w:rsidRPr="00E47969" w:rsidRDefault="00E47969" w:rsidP="008E2AAD">
            <w:pPr>
              <w:spacing w:after="0" w:line="240" w:lineRule="auto"/>
              <w:ind w:firstLine="21"/>
              <w:jc w:val="center"/>
              <w:rPr>
                <w:rFonts w:ascii="Times New Roman" w:hAnsi="Times New Roman"/>
                <w:i/>
                <w:color w:val="000000"/>
                <w:sz w:val="24"/>
                <w:szCs w:val="24"/>
                <w:lang w:val="ru-RU" w:eastAsia="ru-RU"/>
              </w:rPr>
            </w:pPr>
            <w:r w:rsidRPr="00E47969">
              <w:rPr>
                <w:rFonts w:ascii="Times New Roman" w:hAnsi="Times New Roman"/>
                <w:i/>
                <w:color w:val="000000"/>
                <w:sz w:val="24"/>
                <w:szCs w:val="24"/>
                <w:lang w:val="ru-RU" w:eastAsia="ru-RU"/>
              </w:rPr>
              <w:t>8,9</w:t>
            </w:r>
          </w:p>
        </w:tc>
      </w:tr>
      <w:tr w:rsidR="008D62FB" w:rsidRPr="00E47969" w:rsidTr="00616DB9">
        <w:trPr>
          <w:trHeight w:val="660"/>
        </w:trPr>
        <w:tc>
          <w:tcPr>
            <w:tcW w:w="5813" w:type="dxa"/>
            <w:shd w:val="clear" w:color="000000" w:fill="FFFFFF"/>
            <w:vAlign w:val="center"/>
          </w:tcPr>
          <w:p w:rsidR="008D62FB" w:rsidRPr="00E47969" w:rsidRDefault="00224F82" w:rsidP="008E2AAD">
            <w:pPr>
              <w:spacing w:after="0" w:line="240" w:lineRule="auto"/>
              <w:ind w:firstLine="21"/>
              <w:rPr>
                <w:rFonts w:ascii="Times New Roman" w:hAnsi="Times New Roman"/>
                <w:i/>
                <w:color w:val="000000"/>
                <w:sz w:val="24"/>
                <w:szCs w:val="24"/>
                <w:lang w:val="ru-RU" w:eastAsia="ru-RU"/>
              </w:rPr>
            </w:pPr>
            <w:r w:rsidRPr="00E47969">
              <w:rPr>
                <w:rFonts w:ascii="Times New Roman" w:hAnsi="Times New Roman"/>
                <w:i/>
                <w:color w:val="000000"/>
                <w:sz w:val="24"/>
                <w:szCs w:val="24"/>
                <w:lang w:val="ru-RU" w:eastAsia="ru-RU"/>
              </w:rPr>
              <w:t>Доля детей и подростков 13-17 лет и родителей, указавших на то, что их мнением по вопросам, связанным с детьми, интересовались представители органов власти в течение последних 12 месяцев</w:t>
            </w:r>
          </w:p>
        </w:tc>
        <w:tc>
          <w:tcPr>
            <w:tcW w:w="2126" w:type="dxa"/>
            <w:shd w:val="clear" w:color="000000" w:fill="FFFFFF"/>
            <w:vAlign w:val="center"/>
          </w:tcPr>
          <w:p w:rsidR="008D62FB" w:rsidRPr="00E47969" w:rsidRDefault="008D62FB" w:rsidP="008E2AAD">
            <w:pPr>
              <w:spacing w:after="0" w:line="240" w:lineRule="auto"/>
              <w:ind w:firstLine="21"/>
              <w:jc w:val="center"/>
              <w:rPr>
                <w:rFonts w:ascii="Times New Roman" w:hAnsi="Times New Roman"/>
                <w:i/>
                <w:color w:val="000000"/>
                <w:sz w:val="24"/>
                <w:szCs w:val="24"/>
                <w:lang w:val="ru-RU" w:eastAsia="ru-RU"/>
              </w:rPr>
            </w:pPr>
            <w:r w:rsidRPr="00E47969">
              <w:rPr>
                <w:rFonts w:ascii="Times New Roman" w:hAnsi="Times New Roman"/>
                <w:i/>
                <w:color w:val="000000"/>
                <w:sz w:val="24"/>
                <w:szCs w:val="24"/>
                <w:lang w:val="ru-RU" w:eastAsia="ru-RU"/>
              </w:rPr>
              <w:t>Субъективный</w:t>
            </w:r>
          </w:p>
        </w:tc>
        <w:tc>
          <w:tcPr>
            <w:tcW w:w="1588" w:type="dxa"/>
            <w:shd w:val="clear" w:color="000000" w:fill="FFFFFF"/>
            <w:noWrap/>
            <w:vAlign w:val="center"/>
          </w:tcPr>
          <w:p w:rsidR="008D62FB" w:rsidRPr="00E47969" w:rsidRDefault="00E47969" w:rsidP="008E2AAD">
            <w:pPr>
              <w:spacing w:after="0" w:line="240" w:lineRule="auto"/>
              <w:ind w:firstLine="21"/>
              <w:jc w:val="center"/>
              <w:rPr>
                <w:rFonts w:ascii="Times New Roman" w:hAnsi="Times New Roman"/>
                <w:i/>
                <w:color w:val="000000"/>
                <w:sz w:val="24"/>
                <w:szCs w:val="24"/>
                <w:lang w:val="ru-RU" w:eastAsia="ru-RU"/>
              </w:rPr>
            </w:pPr>
            <w:r w:rsidRPr="00E47969">
              <w:rPr>
                <w:rFonts w:ascii="Times New Roman" w:hAnsi="Times New Roman"/>
                <w:i/>
                <w:color w:val="000000"/>
                <w:sz w:val="24"/>
                <w:szCs w:val="24"/>
                <w:lang w:val="ru-RU" w:eastAsia="ru-RU"/>
              </w:rPr>
              <w:t>7,6</w:t>
            </w:r>
          </w:p>
        </w:tc>
      </w:tr>
      <w:tr w:rsidR="008D62FB" w:rsidRPr="00E47969" w:rsidTr="00616DB9">
        <w:trPr>
          <w:trHeight w:val="630"/>
        </w:trPr>
        <w:tc>
          <w:tcPr>
            <w:tcW w:w="5813" w:type="dxa"/>
            <w:shd w:val="clear" w:color="000000" w:fill="FFFFFF"/>
            <w:vAlign w:val="center"/>
          </w:tcPr>
          <w:p w:rsidR="008D62FB" w:rsidRPr="00E47969" w:rsidRDefault="00E47969" w:rsidP="008E2AAD">
            <w:pPr>
              <w:spacing w:after="0" w:line="240" w:lineRule="auto"/>
              <w:ind w:firstLine="21"/>
              <w:rPr>
                <w:rFonts w:ascii="Times New Roman" w:hAnsi="Times New Roman"/>
                <w:i/>
                <w:color w:val="000000"/>
                <w:sz w:val="24"/>
                <w:szCs w:val="24"/>
                <w:lang w:val="ru-RU" w:eastAsia="ru-RU"/>
              </w:rPr>
            </w:pPr>
            <w:r w:rsidRPr="00E47969">
              <w:rPr>
                <w:rFonts w:ascii="Times New Roman" w:hAnsi="Times New Roman"/>
                <w:i/>
                <w:color w:val="000000"/>
                <w:sz w:val="24"/>
                <w:szCs w:val="24"/>
                <w:lang w:val="ru-RU" w:eastAsia="ru-RU"/>
              </w:rPr>
              <w:t>Доля детей и подростков 13-17 лет, принимавших участие в планировании, реализации и оценке общественных мероприятий (включая собственные инициативы) в течение последних 12 месяцев</w:t>
            </w:r>
          </w:p>
        </w:tc>
        <w:tc>
          <w:tcPr>
            <w:tcW w:w="2126" w:type="dxa"/>
            <w:shd w:val="clear" w:color="000000" w:fill="FFFFFF"/>
            <w:vAlign w:val="center"/>
          </w:tcPr>
          <w:p w:rsidR="008D62FB" w:rsidRPr="00E47969" w:rsidRDefault="008D62FB" w:rsidP="008E2AAD">
            <w:pPr>
              <w:spacing w:after="0" w:line="240" w:lineRule="auto"/>
              <w:ind w:firstLine="21"/>
              <w:jc w:val="center"/>
              <w:rPr>
                <w:rFonts w:ascii="Times New Roman" w:hAnsi="Times New Roman"/>
                <w:i/>
                <w:color w:val="000000"/>
                <w:sz w:val="24"/>
                <w:szCs w:val="24"/>
                <w:lang w:val="ru-RU" w:eastAsia="ru-RU"/>
              </w:rPr>
            </w:pPr>
            <w:r w:rsidRPr="00E47969">
              <w:rPr>
                <w:rFonts w:ascii="Times New Roman" w:hAnsi="Times New Roman"/>
                <w:i/>
                <w:color w:val="000000"/>
                <w:sz w:val="24"/>
                <w:szCs w:val="24"/>
                <w:lang w:val="ru-RU" w:eastAsia="ru-RU"/>
              </w:rPr>
              <w:t>Субъективный</w:t>
            </w:r>
          </w:p>
        </w:tc>
        <w:tc>
          <w:tcPr>
            <w:tcW w:w="1588" w:type="dxa"/>
            <w:shd w:val="clear" w:color="000000" w:fill="FFFFFF"/>
            <w:noWrap/>
            <w:vAlign w:val="center"/>
          </w:tcPr>
          <w:p w:rsidR="008D62FB" w:rsidRPr="00E47969" w:rsidRDefault="00E47969" w:rsidP="008E2AAD">
            <w:pPr>
              <w:spacing w:after="0" w:line="240" w:lineRule="auto"/>
              <w:ind w:firstLine="21"/>
              <w:jc w:val="center"/>
              <w:rPr>
                <w:rFonts w:ascii="Times New Roman" w:hAnsi="Times New Roman"/>
                <w:i/>
                <w:color w:val="000000"/>
                <w:sz w:val="24"/>
                <w:szCs w:val="24"/>
                <w:lang w:val="ru-RU" w:eastAsia="ru-RU"/>
              </w:rPr>
            </w:pPr>
            <w:r w:rsidRPr="00E47969">
              <w:rPr>
                <w:rFonts w:ascii="Times New Roman" w:hAnsi="Times New Roman"/>
                <w:i/>
                <w:color w:val="000000"/>
                <w:sz w:val="24"/>
                <w:szCs w:val="24"/>
                <w:lang w:val="ru-RU" w:eastAsia="ru-RU"/>
              </w:rPr>
              <w:t>8,4</w:t>
            </w:r>
          </w:p>
        </w:tc>
      </w:tr>
      <w:tr w:rsidR="008D62FB" w:rsidRPr="00E47969" w:rsidTr="00616DB9">
        <w:trPr>
          <w:trHeight w:val="630"/>
        </w:trPr>
        <w:tc>
          <w:tcPr>
            <w:tcW w:w="5813" w:type="dxa"/>
            <w:shd w:val="clear" w:color="000000" w:fill="FFFFFF"/>
            <w:vAlign w:val="center"/>
          </w:tcPr>
          <w:p w:rsidR="008D62FB" w:rsidRPr="00E47969" w:rsidRDefault="00E47969" w:rsidP="008E2AAD">
            <w:pPr>
              <w:spacing w:after="0" w:line="240" w:lineRule="auto"/>
              <w:ind w:firstLine="21"/>
              <w:rPr>
                <w:rFonts w:ascii="Times New Roman" w:hAnsi="Times New Roman"/>
                <w:i/>
                <w:color w:val="000000"/>
                <w:sz w:val="24"/>
                <w:szCs w:val="24"/>
                <w:lang w:val="ru-RU" w:eastAsia="ru-RU"/>
              </w:rPr>
            </w:pPr>
            <w:r w:rsidRPr="00E47969">
              <w:rPr>
                <w:rFonts w:ascii="Times New Roman" w:hAnsi="Times New Roman"/>
                <w:i/>
                <w:color w:val="000000"/>
                <w:sz w:val="24"/>
                <w:szCs w:val="24"/>
                <w:lang w:val="ru-RU" w:eastAsia="ru-RU"/>
              </w:rPr>
              <w:t>Доля детей и подростков 13-17 лет, принимавших участие в выборах детского самоуправления на уровне учреждения образования, города или руководства детских и молодежных организаций в течение последних 12 месяцев</w:t>
            </w:r>
          </w:p>
        </w:tc>
        <w:tc>
          <w:tcPr>
            <w:tcW w:w="2126" w:type="dxa"/>
            <w:shd w:val="clear" w:color="000000" w:fill="FFFFFF"/>
            <w:vAlign w:val="center"/>
          </w:tcPr>
          <w:p w:rsidR="008D62FB" w:rsidRPr="00E47969" w:rsidRDefault="008D62FB" w:rsidP="008E2AAD">
            <w:pPr>
              <w:spacing w:after="0" w:line="240" w:lineRule="auto"/>
              <w:ind w:firstLine="21"/>
              <w:jc w:val="center"/>
              <w:rPr>
                <w:rFonts w:ascii="Times New Roman" w:hAnsi="Times New Roman"/>
                <w:i/>
                <w:color w:val="000000"/>
                <w:sz w:val="24"/>
                <w:szCs w:val="24"/>
                <w:lang w:val="ru-RU" w:eastAsia="ru-RU"/>
              </w:rPr>
            </w:pPr>
            <w:r w:rsidRPr="00E47969">
              <w:rPr>
                <w:rFonts w:ascii="Times New Roman" w:hAnsi="Times New Roman"/>
                <w:i/>
                <w:color w:val="000000"/>
                <w:sz w:val="24"/>
                <w:szCs w:val="24"/>
                <w:lang w:val="ru-RU" w:eastAsia="ru-RU"/>
              </w:rPr>
              <w:t>Субъективный</w:t>
            </w:r>
          </w:p>
          <w:p w:rsidR="008D62FB" w:rsidRPr="00E47969" w:rsidRDefault="008D62FB" w:rsidP="008E2AAD">
            <w:pPr>
              <w:spacing w:after="0" w:line="240" w:lineRule="auto"/>
              <w:ind w:firstLine="21"/>
              <w:jc w:val="center"/>
              <w:rPr>
                <w:rFonts w:ascii="Times New Roman" w:hAnsi="Times New Roman"/>
                <w:i/>
                <w:color w:val="000000"/>
                <w:sz w:val="24"/>
                <w:szCs w:val="24"/>
                <w:lang w:val="ru-RU" w:eastAsia="ru-RU"/>
              </w:rPr>
            </w:pPr>
          </w:p>
        </w:tc>
        <w:tc>
          <w:tcPr>
            <w:tcW w:w="1588" w:type="dxa"/>
            <w:shd w:val="clear" w:color="000000" w:fill="FFFFFF"/>
            <w:noWrap/>
            <w:vAlign w:val="center"/>
          </w:tcPr>
          <w:p w:rsidR="008D62FB" w:rsidRPr="00E47969" w:rsidRDefault="00E47969" w:rsidP="008E2AAD">
            <w:pPr>
              <w:spacing w:after="0" w:line="240" w:lineRule="auto"/>
              <w:ind w:firstLine="21"/>
              <w:jc w:val="center"/>
              <w:rPr>
                <w:rFonts w:ascii="Times New Roman" w:hAnsi="Times New Roman"/>
                <w:i/>
                <w:color w:val="000000"/>
                <w:sz w:val="24"/>
                <w:szCs w:val="24"/>
                <w:lang w:val="ru-RU" w:eastAsia="ru-RU"/>
              </w:rPr>
            </w:pPr>
            <w:r w:rsidRPr="00E47969">
              <w:rPr>
                <w:rFonts w:ascii="Times New Roman" w:hAnsi="Times New Roman"/>
                <w:i/>
                <w:color w:val="000000"/>
                <w:sz w:val="24"/>
                <w:szCs w:val="24"/>
                <w:lang w:val="ru-RU" w:eastAsia="ru-RU"/>
              </w:rPr>
              <w:t>6,5</w:t>
            </w:r>
          </w:p>
        </w:tc>
      </w:tr>
      <w:tr w:rsidR="008D62FB" w:rsidRPr="00E47969" w:rsidTr="00616DB9">
        <w:trPr>
          <w:trHeight w:val="300"/>
        </w:trPr>
        <w:tc>
          <w:tcPr>
            <w:tcW w:w="5813" w:type="dxa"/>
            <w:shd w:val="clear" w:color="000000" w:fill="FFFFFF"/>
            <w:vAlign w:val="center"/>
          </w:tcPr>
          <w:p w:rsidR="008D62FB" w:rsidRPr="00E47969" w:rsidRDefault="00E47969" w:rsidP="008E2AAD">
            <w:pPr>
              <w:spacing w:after="0" w:line="240" w:lineRule="auto"/>
              <w:ind w:firstLine="21"/>
              <w:rPr>
                <w:rFonts w:ascii="Times New Roman" w:hAnsi="Times New Roman"/>
                <w:i/>
                <w:color w:val="000000"/>
                <w:sz w:val="24"/>
                <w:szCs w:val="24"/>
                <w:lang w:val="ru-RU" w:eastAsia="ru-RU"/>
              </w:rPr>
            </w:pPr>
            <w:r w:rsidRPr="00E47969">
              <w:rPr>
                <w:rFonts w:ascii="Times New Roman" w:hAnsi="Times New Roman"/>
                <w:i/>
                <w:color w:val="000000"/>
                <w:sz w:val="24"/>
                <w:szCs w:val="24"/>
                <w:lang w:val="ru-RU" w:eastAsia="ru-RU"/>
              </w:rPr>
              <w:t>Степень удовлетворенности детей и подростков 13-17 лет собственным участием в в общественной жизни и принятии решений, а также степень удовлетворенности родителей вовлечением их в</w:t>
            </w:r>
            <w:r w:rsidR="00BE2232">
              <w:rPr>
                <w:rFonts w:ascii="Times New Roman" w:hAnsi="Times New Roman"/>
                <w:i/>
                <w:color w:val="000000"/>
                <w:sz w:val="24"/>
                <w:szCs w:val="24"/>
                <w:lang w:val="ru-RU" w:eastAsia="ru-RU"/>
              </w:rPr>
              <w:t xml:space="preserve"> </w:t>
            </w:r>
            <w:r w:rsidRPr="00E47969">
              <w:rPr>
                <w:rFonts w:ascii="Times New Roman" w:hAnsi="Times New Roman"/>
                <w:i/>
                <w:color w:val="000000"/>
                <w:sz w:val="24"/>
                <w:szCs w:val="24"/>
                <w:lang w:val="ru-RU" w:eastAsia="ru-RU"/>
              </w:rPr>
              <w:t>обсуждение вопросов, затрагивающих интересы детей</w:t>
            </w:r>
          </w:p>
        </w:tc>
        <w:tc>
          <w:tcPr>
            <w:tcW w:w="2126" w:type="dxa"/>
            <w:shd w:val="clear" w:color="000000" w:fill="FFFFFF"/>
            <w:vAlign w:val="center"/>
          </w:tcPr>
          <w:p w:rsidR="008D62FB" w:rsidRPr="00E47969" w:rsidRDefault="008D62FB" w:rsidP="008E2AAD">
            <w:pPr>
              <w:spacing w:after="0" w:line="240" w:lineRule="auto"/>
              <w:ind w:firstLine="21"/>
              <w:jc w:val="center"/>
              <w:rPr>
                <w:rFonts w:ascii="Times New Roman" w:hAnsi="Times New Roman"/>
                <w:i/>
                <w:color w:val="000000"/>
                <w:sz w:val="24"/>
                <w:szCs w:val="24"/>
                <w:lang w:val="ru-RU" w:eastAsia="ru-RU"/>
              </w:rPr>
            </w:pPr>
            <w:r w:rsidRPr="00E47969">
              <w:rPr>
                <w:rFonts w:ascii="Times New Roman" w:hAnsi="Times New Roman"/>
                <w:i/>
                <w:color w:val="000000"/>
                <w:sz w:val="24"/>
                <w:szCs w:val="24"/>
                <w:lang w:val="ru-RU" w:eastAsia="ru-RU"/>
              </w:rPr>
              <w:t>Субъективный</w:t>
            </w:r>
          </w:p>
        </w:tc>
        <w:tc>
          <w:tcPr>
            <w:tcW w:w="1588" w:type="dxa"/>
            <w:shd w:val="clear" w:color="000000" w:fill="FFFFFF"/>
            <w:noWrap/>
            <w:vAlign w:val="center"/>
          </w:tcPr>
          <w:p w:rsidR="008D62FB" w:rsidRPr="00E47969" w:rsidRDefault="00E47969" w:rsidP="008E2AAD">
            <w:pPr>
              <w:spacing w:after="0" w:line="240" w:lineRule="auto"/>
              <w:ind w:firstLine="21"/>
              <w:jc w:val="center"/>
              <w:rPr>
                <w:rFonts w:ascii="Times New Roman" w:hAnsi="Times New Roman"/>
                <w:i/>
                <w:color w:val="000000"/>
                <w:sz w:val="24"/>
                <w:szCs w:val="24"/>
                <w:lang w:val="ru-RU" w:eastAsia="ru-RU"/>
              </w:rPr>
            </w:pPr>
            <w:r w:rsidRPr="00E47969">
              <w:rPr>
                <w:rFonts w:ascii="Times New Roman" w:hAnsi="Times New Roman"/>
                <w:i/>
                <w:color w:val="000000"/>
                <w:sz w:val="24"/>
                <w:szCs w:val="24"/>
                <w:lang w:val="ru-RU" w:eastAsia="ru-RU"/>
              </w:rPr>
              <w:t>7,4</w:t>
            </w:r>
          </w:p>
        </w:tc>
      </w:tr>
    </w:tbl>
    <w:p w:rsidR="008D62FB" w:rsidRPr="0068641D" w:rsidRDefault="008D62FB" w:rsidP="00E47969">
      <w:pPr>
        <w:pStyle w:val="a6"/>
        <w:spacing w:before="0" w:beforeAutospacing="0" w:after="0" w:afterAutospacing="0"/>
        <w:jc w:val="both"/>
        <w:rPr>
          <w:rStyle w:val="aa"/>
          <w:b w:val="0"/>
          <w:sz w:val="30"/>
          <w:szCs w:val="30"/>
        </w:rPr>
      </w:pPr>
    </w:p>
    <w:p w:rsidR="008D62FB" w:rsidRPr="0068641D" w:rsidRDefault="00E47969" w:rsidP="008D62FB">
      <w:pPr>
        <w:pStyle w:val="aff3"/>
        <w:spacing w:after="0"/>
        <w:ind w:firstLine="851"/>
        <w:jc w:val="both"/>
        <w:rPr>
          <w:rStyle w:val="aa"/>
          <w:rFonts w:ascii="Times New Roman" w:hAnsi="Times New Roman"/>
          <w:b w:val="0"/>
          <w:sz w:val="30"/>
          <w:szCs w:val="30"/>
          <w:lang w:val="ru-RU"/>
        </w:rPr>
      </w:pPr>
      <w:r>
        <w:rPr>
          <w:rFonts w:ascii="Times New Roman" w:hAnsi="Times New Roman"/>
          <w:sz w:val="30"/>
          <w:szCs w:val="30"/>
          <w:lang w:val="ru-RU"/>
        </w:rPr>
        <w:t>В ходе опроса 89,2</w:t>
      </w:r>
      <w:r w:rsidR="008D62FB" w:rsidRPr="0068641D">
        <w:rPr>
          <w:rFonts w:ascii="Times New Roman" w:hAnsi="Times New Roman"/>
          <w:sz w:val="30"/>
          <w:szCs w:val="30"/>
          <w:lang w:val="ru-RU"/>
        </w:rPr>
        <w:t>% детей и родителей указали, что они получали информацию о том, какие решения в отношении детей принимались в</w:t>
      </w:r>
      <w:r w:rsidR="00FA3357">
        <w:rPr>
          <w:rFonts w:ascii="Times New Roman" w:hAnsi="Times New Roman"/>
          <w:sz w:val="30"/>
          <w:szCs w:val="30"/>
          <w:lang w:val="ru-RU"/>
        </w:rPr>
        <w:t> </w:t>
      </w:r>
      <w:r w:rsidR="008D62FB" w:rsidRPr="0068641D">
        <w:rPr>
          <w:rFonts w:ascii="Times New Roman" w:hAnsi="Times New Roman"/>
          <w:sz w:val="30"/>
          <w:szCs w:val="30"/>
          <w:lang w:val="ru-RU"/>
        </w:rPr>
        <w:t>городе.</w:t>
      </w:r>
      <w:r w:rsidR="008D62FB" w:rsidRPr="0068641D">
        <w:rPr>
          <w:rFonts w:ascii="Times New Roman" w:hAnsi="Times New Roman"/>
          <w:color w:val="FF0000"/>
          <w:sz w:val="30"/>
          <w:szCs w:val="30"/>
          <w:lang w:val="ru-RU"/>
        </w:rPr>
        <w:t xml:space="preserve"> </w:t>
      </w:r>
      <w:r>
        <w:rPr>
          <w:rFonts w:ascii="Times New Roman" w:hAnsi="Times New Roman"/>
          <w:sz w:val="30"/>
          <w:szCs w:val="30"/>
          <w:lang w:val="ru-RU"/>
        </w:rPr>
        <w:t>76,1</w:t>
      </w:r>
      <w:r w:rsidR="008D62FB" w:rsidRPr="0068641D">
        <w:rPr>
          <w:rFonts w:ascii="Times New Roman" w:hAnsi="Times New Roman"/>
          <w:sz w:val="30"/>
          <w:szCs w:val="30"/>
          <w:lang w:val="ru-RU"/>
        </w:rPr>
        <w:t>% отметили, что представители органов власти интересовались их мнением по вопросам, связанным с детьми</w:t>
      </w:r>
      <w:r>
        <w:rPr>
          <w:rFonts w:ascii="Times New Roman" w:hAnsi="Times New Roman"/>
          <w:sz w:val="30"/>
          <w:szCs w:val="30"/>
          <w:lang w:val="ru-RU"/>
        </w:rPr>
        <w:t xml:space="preserve">. </w:t>
      </w:r>
      <w:r w:rsidR="00BC03A3">
        <w:rPr>
          <w:rFonts w:ascii="Times New Roman" w:hAnsi="Times New Roman"/>
          <w:sz w:val="30"/>
          <w:szCs w:val="30"/>
          <w:lang w:val="ru-RU"/>
        </w:rPr>
        <w:t>65,0</w:t>
      </w:r>
      <w:r>
        <w:rPr>
          <w:rFonts w:ascii="Times New Roman" w:hAnsi="Times New Roman"/>
          <w:sz w:val="30"/>
          <w:szCs w:val="30"/>
          <w:lang w:val="ru-RU"/>
        </w:rPr>
        <w:t>% детей принимали участие</w:t>
      </w:r>
      <w:r w:rsidR="008D62FB">
        <w:rPr>
          <w:rFonts w:ascii="Times New Roman" w:hAnsi="Times New Roman"/>
          <w:sz w:val="30"/>
          <w:szCs w:val="30"/>
          <w:lang w:val="ru-RU"/>
        </w:rPr>
        <w:t xml:space="preserve"> </w:t>
      </w:r>
      <w:r w:rsidR="008D62FB" w:rsidRPr="0068641D">
        <w:rPr>
          <w:rFonts w:ascii="Times New Roman" w:hAnsi="Times New Roman"/>
          <w:sz w:val="30"/>
          <w:szCs w:val="30"/>
          <w:lang w:val="ru-RU"/>
        </w:rPr>
        <w:t>в в</w:t>
      </w:r>
      <w:r w:rsidR="008D62FB">
        <w:rPr>
          <w:rFonts w:ascii="Times New Roman" w:hAnsi="Times New Roman"/>
          <w:sz w:val="30"/>
          <w:szCs w:val="30"/>
          <w:lang w:val="ru-RU"/>
        </w:rPr>
        <w:t>ыборах детского самоуправления</w:t>
      </w:r>
      <w:r w:rsidR="00BC03A3">
        <w:rPr>
          <w:rFonts w:ascii="Times New Roman" w:hAnsi="Times New Roman"/>
          <w:sz w:val="30"/>
          <w:szCs w:val="30"/>
          <w:lang w:val="ru-RU"/>
        </w:rPr>
        <w:t>. Как результат, 77,2</w:t>
      </w:r>
      <w:r w:rsidR="008D62FB" w:rsidRPr="0068641D">
        <w:rPr>
          <w:rFonts w:ascii="Times New Roman" w:hAnsi="Times New Roman"/>
          <w:sz w:val="30"/>
          <w:szCs w:val="30"/>
          <w:lang w:val="ru-RU"/>
        </w:rPr>
        <w:t xml:space="preserve"> % детей и родителей удовлетворены степенью своего участия в принятии решений в городе в вопросах, касающихся детей. Среди предложений, поступивших от граждан нашего города в ходе анкетирования, </w:t>
      </w:r>
      <w:r w:rsidR="008D62FB">
        <w:rPr>
          <w:rFonts w:ascii="Times New Roman" w:hAnsi="Times New Roman"/>
          <w:sz w:val="30"/>
          <w:szCs w:val="30"/>
          <w:lang w:val="ru-RU"/>
        </w:rPr>
        <w:t xml:space="preserve">встречались такие как </w:t>
      </w:r>
      <w:r w:rsidR="008D62FB" w:rsidRPr="0068641D">
        <w:rPr>
          <w:rFonts w:ascii="Times New Roman" w:hAnsi="Times New Roman"/>
          <w:sz w:val="30"/>
          <w:szCs w:val="30"/>
          <w:lang w:val="ru-RU"/>
        </w:rPr>
        <w:t xml:space="preserve">улучшение состояния дорог, </w:t>
      </w:r>
      <w:r w:rsidR="005A2037">
        <w:rPr>
          <w:rFonts w:ascii="Times New Roman" w:hAnsi="Times New Roman"/>
          <w:sz w:val="30"/>
          <w:szCs w:val="30"/>
          <w:lang w:val="ru-RU"/>
        </w:rPr>
        <w:t>создание больше мест для выгула собак</w:t>
      </w:r>
      <w:r w:rsidR="008D62FB" w:rsidRPr="0068641D">
        <w:rPr>
          <w:rFonts w:ascii="Times New Roman" w:hAnsi="Times New Roman"/>
          <w:sz w:val="30"/>
          <w:szCs w:val="30"/>
          <w:lang w:val="ru-RU"/>
        </w:rPr>
        <w:t xml:space="preserve">, строительство </w:t>
      </w:r>
      <w:r w:rsidR="005A2037">
        <w:rPr>
          <w:rFonts w:ascii="Times New Roman" w:hAnsi="Times New Roman"/>
          <w:sz w:val="30"/>
          <w:szCs w:val="30"/>
          <w:lang w:val="ru-RU"/>
        </w:rPr>
        <w:t>аквапарка</w:t>
      </w:r>
      <w:r w:rsidR="008D62FB" w:rsidRPr="0068641D">
        <w:rPr>
          <w:rFonts w:ascii="Times New Roman" w:hAnsi="Times New Roman"/>
          <w:sz w:val="30"/>
          <w:szCs w:val="30"/>
          <w:lang w:val="ru-RU"/>
        </w:rPr>
        <w:t xml:space="preserve">, оборудование </w:t>
      </w:r>
      <w:r w:rsidR="008D62FB">
        <w:rPr>
          <w:rFonts w:ascii="Times New Roman" w:hAnsi="Times New Roman"/>
          <w:sz w:val="30"/>
          <w:szCs w:val="30"/>
          <w:lang w:val="ru-RU"/>
        </w:rPr>
        <w:t xml:space="preserve">современных </w:t>
      </w:r>
      <w:r w:rsidR="005A2037">
        <w:rPr>
          <w:rFonts w:ascii="Times New Roman" w:hAnsi="Times New Roman"/>
          <w:sz w:val="30"/>
          <w:szCs w:val="30"/>
          <w:lang w:val="ru-RU"/>
        </w:rPr>
        <w:t>спортивных площадок и мест отдыха для молодежи, запрет вейпов</w:t>
      </w:r>
      <w:r w:rsidR="008D62FB" w:rsidRPr="0068641D">
        <w:rPr>
          <w:rFonts w:ascii="Times New Roman" w:hAnsi="Times New Roman"/>
          <w:sz w:val="30"/>
          <w:szCs w:val="30"/>
          <w:lang w:val="ru-RU"/>
        </w:rPr>
        <w:t>.</w:t>
      </w:r>
    </w:p>
    <w:p w:rsidR="00C00699" w:rsidRDefault="004512A5" w:rsidP="00C00699">
      <w:pPr>
        <w:pStyle w:val="a6"/>
        <w:spacing w:before="0" w:beforeAutospacing="0" w:after="0" w:afterAutospacing="0"/>
        <w:ind w:firstLine="709"/>
        <w:jc w:val="both"/>
        <w:rPr>
          <w:color w:val="000000"/>
          <w:sz w:val="30"/>
          <w:szCs w:val="30"/>
        </w:rPr>
      </w:pPr>
      <w:r>
        <w:rPr>
          <w:color w:val="000000"/>
          <w:sz w:val="30"/>
          <w:szCs w:val="30"/>
        </w:rPr>
        <w:t>В городе Гомеле проходят мероприятия</w:t>
      </w:r>
      <w:r w:rsidR="008D62FB" w:rsidRPr="0068641D">
        <w:rPr>
          <w:color w:val="000000"/>
          <w:sz w:val="30"/>
          <w:szCs w:val="30"/>
        </w:rPr>
        <w:t xml:space="preserve"> с участием молодежи, где дети и подростки могут проявить себя </w:t>
      </w:r>
      <w:r w:rsidR="008D62FB">
        <w:rPr>
          <w:color w:val="000000"/>
          <w:sz w:val="30"/>
          <w:szCs w:val="30"/>
        </w:rPr>
        <w:t>и</w:t>
      </w:r>
      <w:r w:rsidR="00FA3357">
        <w:rPr>
          <w:color w:val="000000"/>
          <w:sz w:val="30"/>
          <w:szCs w:val="30"/>
        </w:rPr>
        <w:t xml:space="preserve"> в качестве рядовых зрителей, и </w:t>
      </w:r>
      <w:r w:rsidR="008D62FB" w:rsidRPr="0068641D">
        <w:rPr>
          <w:color w:val="000000"/>
          <w:sz w:val="30"/>
          <w:szCs w:val="30"/>
        </w:rPr>
        <w:t>непосредственны</w:t>
      </w:r>
      <w:r w:rsidR="008D62FB">
        <w:rPr>
          <w:color w:val="000000"/>
          <w:sz w:val="30"/>
          <w:szCs w:val="30"/>
        </w:rPr>
        <w:t>х</w:t>
      </w:r>
      <w:r w:rsidR="008D62FB" w:rsidRPr="0068641D">
        <w:rPr>
          <w:color w:val="000000"/>
          <w:sz w:val="30"/>
          <w:szCs w:val="30"/>
        </w:rPr>
        <w:t xml:space="preserve"> организатор</w:t>
      </w:r>
      <w:r w:rsidR="008D62FB">
        <w:rPr>
          <w:color w:val="000000"/>
          <w:sz w:val="30"/>
          <w:szCs w:val="30"/>
        </w:rPr>
        <w:t>ов</w:t>
      </w:r>
      <w:r w:rsidR="00C00699">
        <w:rPr>
          <w:color w:val="000000"/>
          <w:sz w:val="30"/>
          <w:szCs w:val="30"/>
        </w:rPr>
        <w:t xml:space="preserve"> праздников, мероприятий.</w:t>
      </w:r>
    </w:p>
    <w:p w:rsidR="00C00699" w:rsidRDefault="00C00699" w:rsidP="00C00699">
      <w:pPr>
        <w:pStyle w:val="a6"/>
        <w:spacing w:before="0" w:beforeAutospacing="0" w:after="0" w:afterAutospacing="0"/>
        <w:ind w:firstLine="709"/>
        <w:jc w:val="both"/>
        <w:rPr>
          <w:color w:val="000000"/>
          <w:sz w:val="30"/>
          <w:szCs w:val="30"/>
        </w:rPr>
      </w:pPr>
      <w:r>
        <w:rPr>
          <w:color w:val="000000"/>
          <w:sz w:val="30"/>
          <w:szCs w:val="30"/>
        </w:rPr>
        <w:t>Так, инициатива по профилактике незаконного оборота наркотиков, проводимая на территории одного из административных районов г. Гомеля</w:t>
      </w:r>
      <w:r w:rsidR="00BE2232">
        <w:rPr>
          <w:color w:val="000000"/>
          <w:sz w:val="30"/>
          <w:szCs w:val="30"/>
        </w:rPr>
        <w:t xml:space="preserve"> </w:t>
      </w:r>
      <w:r>
        <w:rPr>
          <w:color w:val="000000"/>
          <w:sz w:val="30"/>
          <w:szCs w:val="30"/>
        </w:rPr>
        <w:t>учащимися школ города,</w:t>
      </w:r>
      <w:r w:rsidR="002E3DB9">
        <w:rPr>
          <w:color w:val="000000"/>
          <w:sz w:val="30"/>
          <w:szCs w:val="30"/>
        </w:rPr>
        <w:t xml:space="preserve"> положила</w:t>
      </w:r>
      <w:r>
        <w:rPr>
          <w:color w:val="000000"/>
          <w:sz w:val="30"/>
          <w:szCs w:val="30"/>
        </w:rPr>
        <w:t xml:space="preserve"> начало акции, </w:t>
      </w:r>
      <w:r>
        <w:rPr>
          <w:color w:val="000000"/>
          <w:sz w:val="30"/>
          <w:szCs w:val="30"/>
        </w:rPr>
        <w:lastRenderedPageBreak/>
        <w:t xml:space="preserve">выходящей за пределы города </w:t>
      </w:r>
      <w:r w:rsidRPr="00C00699">
        <w:rPr>
          <w:color w:val="000000"/>
          <w:sz w:val="30"/>
          <w:szCs w:val="30"/>
        </w:rPr>
        <w:t>«Гоме</w:t>
      </w:r>
      <w:r w:rsidR="002E3DB9">
        <w:rPr>
          <w:color w:val="000000"/>
          <w:sz w:val="30"/>
          <w:szCs w:val="30"/>
        </w:rPr>
        <w:t>льская область без трафаретов»</w:t>
      </w:r>
      <w:r>
        <w:rPr>
          <w:color w:val="000000"/>
          <w:sz w:val="30"/>
          <w:szCs w:val="30"/>
        </w:rPr>
        <w:t>, вовлекая все больше неравнодушных детей к судьбам своих сверстников.</w:t>
      </w:r>
    </w:p>
    <w:p w:rsidR="008D62FB" w:rsidRPr="00C00699" w:rsidRDefault="008A3BDB" w:rsidP="00C00699">
      <w:pPr>
        <w:pStyle w:val="a6"/>
        <w:spacing w:before="0" w:beforeAutospacing="0" w:after="0" w:afterAutospacing="0"/>
        <w:ind w:firstLine="709"/>
        <w:jc w:val="both"/>
        <w:rPr>
          <w:color w:val="000000"/>
          <w:sz w:val="30"/>
          <w:szCs w:val="30"/>
        </w:rPr>
      </w:pPr>
      <w:r>
        <w:rPr>
          <w:color w:val="000000"/>
          <w:sz w:val="30"/>
          <w:szCs w:val="30"/>
        </w:rPr>
        <w:t>П</w:t>
      </w:r>
      <w:r w:rsidR="005A2037">
        <w:rPr>
          <w:color w:val="000000"/>
          <w:sz w:val="30"/>
          <w:szCs w:val="30"/>
        </w:rPr>
        <w:t>роцент</w:t>
      </w:r>
      <w:r w:rsidR="008D62FB" w:rsidRPr="0068641D">
        <w:rPr>
          <w:color w:val="000000"/>
          <w:sz w:val="30"/>
          <w:szCs w:val="30"/>
        </w:rPr>
        <w:t xml:space="preserve"> детей</w:t>
      </w:r>
      <w:r w:rsidR="005A2037">
        <w:rPr>
          <w:color w:val="000000"/>
          <w:sz w:val="30"/>
          <w:szCs w:val="30"/>
        </w:rPr>
        <w:t xml:space="preserve"> и подростков</w:t>
      </w:r>
      <w:r w:rsidR="008D62FB" w:rsidRPr="0068641D">
        <w:rPr>
          <w:color w:val="000000"/>
          <w:sz w:val="30"/>
          <w:szCs w:val="30"/>
        </w:rPr>
        <w:t xml:space="preserve">, принимавших участие в подготовке, проведении или подведении итогов общественных мероприятий, </w:t>
      </w:r>
      <w:r w:rsidR="008D62FB" w:rsidRPr="0068641D">
        <w:rPr>
          <w:sz w:val="30"/>
          <w:szCs w:val="30"/>
        </w:rPr>
        <w:t xml:space="preserve">составил </w:t>
      </w:r>
      <w:r w:rsidR="005A2037">
        <w:rPr>
          <w:sz w:val="30"/>
          <w:szCs w:val="30"/>
        </w:rPr>
        <w:t>83,9%</w:t>
      </w:r>
      <w:r w:rsidR="008D62FB" w:rsidRPr="0068641D">
        <w:rPr>
          <w:sz w:val="30"/>
          <w:szCs w:val="30"/>
        </w:rPr>
        <w:t>.</w:t>
      </w:r>
    </w:p>
    <w:p w:rsidR="008D62FB" w:rsidRPr="0068641D" w:rsidRDefault="008D62FB" w:rsidP="008D62FB">
      <w:pPr>
        <w:pStyle w:val="a6"/>
        <w:spacing w:before="0" w:beforeAutospacing="0" w:after="0" w:afterAutospacing="0"/>
        <w:ind w:firstLine="709"/>
        <w:jc w:val="both"/>
        <w:rPr>
          <w:color w:val="C00000"/>
          <w:sz w:val="30"/>
          <w:szCs w:val="30"/>
        </w:rPr>
      </w:pPr>
      <w:r w:rsidRPr="0068641D">
        <w:rPr>
          <w:color w:val="000000"/>
          <w:sz w:val="30"/>
          <w:szCs w:val="30"/>
        </w:rPr>
        <w:t>Во всех учреждениях образования</w:t>
      </w:r>
      <w:r w:rsidR="006769A7">
        <w:rPr>
          <w:color w:val="000000"/>
          <w:sz w:val="30"/>
          <w:szCs w:val="30"/>
        </w:rPr>
        <w:t xml:space="preserve"> г. Гомеля</w:t>
      </w:r>
      <w:r w:rsidR="00BE2232">
        <w:rPr>
          <w:color w:val="000000"/>
          <w:sz w:val="30"/>
          <w:szCs w:val="30"/>
        </w:rPr>
        <w:t xml:space="preserve"> </w:t>
      </w:r>
      <w:r w:rsidRPr="0068641D">
        <w:rPr>
          <w:color w:val="000000"/>
          <w:sz w:val="30"/>
          <w:szCs w:val="30"/>
        </w:rPr>
        <w:t xml:space="preserve">действуют </w:t>
      </w:r>
      <w:r w:rsidR="005A2037">
        <w:rPr>
          <w:color w:val="000000"/>
          <w:sz w:val="30"/>
          <w:szCs w:val="30"/>
        </w:rPr>
        <w:t xml:space="preserve">советы старшеклассников, </w:t>
      </w:r>
      <w:r w:rsidRPr="0068641D">
        <w:rPr>
          <w:color w:val="000000"/>
          <w:sz w:val="30"/>
          <w:szCs w:val="30"/>
        </w:rPr>
        <w:t xml:space="preserve">детские и молодежные общественные объединения </w:t>
      </w:r>
      <w:r w:rsidR="006769A7">
        <w:rPr>
          <w:color w:val="000000"/>
          <w:sz w:val="30"/>
          <w:szCs w:val="30"/>
        </w:rPr>
        <w:t>«Б</w:t>
      </w:r>
      <w:r w:rsidR="006769A7" w:rsidRPr="006769A7">
        <w:rPr>
          <w:color w:val="000000"/>
          <w:sz w:val="30"/>
          <w:szCs w:val="30"/>
        </w:rPr>
        <w:t>елорусск</w:t>
      </w:r>
      <w:r w:rsidR="00A619D3" w:rsidRPr="00A619D3">
        <w:rPr>
          <w:color w:val="000000" w:themeColor="text1"/>
          <w:sz w:val="30"/>
          <w:szCs w:val="30"/>
        </w:rPr>
        <w:t>ая</w:t>
      </w:r>
      <w:r w:rsidR="006769A7">
        <w:rPr>
          <w:color w:val="000000"/>
          <w:sz w:val="30"/>
          <w:szCs w:val="30"/>
        </w:rPr>
        <w:t xml:space="preserve"> республиканск</w:t>
      </w:r>
      <w:r w:rsidR="00FA3357">
        <w:rPr>
          <w:color w:val="000000"/>
          <w:sz w:val="30"/>
          <w:szCs w:val="30"/>
        </w:rPr>
        <w:t>ая</w:t>
      </w:r>
      <w:r w:rsidR="006769A7">
        <w:rPr>
          <w:color w:val="000000"/>
          <w:sz w:val="30"/>
          <w:szCs w:val="30"/>
        </w:rPr>
        <w:t xml:space="preserve"> пионерск</w:t>
      </w:r>
      <w:r w:rsidR="00FA3357">
        <w:rPr>
          <w:color w:val="000000"/>
          <w:sz w:val="30"/>
          <w:szCs w:val="30"/>
        </w:rPr>
        <w:t>ая организация</w:t>
      </w:r>
      <w:r w:rsidR="006769A7">
        <w:rPr>
          <w:color w:val="000000"/>
          <w:sz w:val="30"/>
          <w:szCs w:val="30"/>
        </w:rPr>
        <w:t>» и «</w:t>
      </w:r>
      <w:r w:rsidR="006769A7" w:rsidRPr="006769A7">
        <w:rPr>
          <w:color w:val="000000"/>
          <w:sz w:val="30"/>
          <w:szCs w:val="30"/>
        </w:rPr>
        <w:t>Белорусский республиканский союз молод</w:t>
      </w:r>
      <w:r w:rsidR="00FA3357">
        <w:rPr>
          <w:color w:val="000000"/>
          <w:sz w:val="30"/>
          <w:szCs w:val="30"/>
        </w:rPr>
        <w:t>е</w:t>
      </w:r>
      <w:r w:rsidR="006769A7" w:rsidRPr="006769A7">
        <w:rPr>
          <w:color w:val="000000"/>
          <w:sz w:val="30"/>
          <w:szCs w:val="30"/>
        </w:rPr>
        <w:t>жи</w:t>
      </w:r>
      <w:r w:rsidR="006769A7">
        <w:rPr>
          <w:color w:val="000000"/>
          <w:sz w:val="30"/>
          <w:szCs w:val="30"/>
        </w:rPr>
        <w:t>»</w:t>
      </w:r>
      <w:r w:rsidRPr="0068641D">
        <w:rPr>
          <w:color w:val="000000"/>
          <w:sz w:val="30"/>
          <w:szCs w:val="30"/>
        </w:rPr>
        <w:t>, которые регулярно проводят публичные выборы в состав</w:t>
      </w:r>
      <w:r>
        <w:rPr>
          <w:color w:val="000000"/>
          <w:sz w:val="30"/>
          <w:szCs w:val="30"/>
        </w:rPr>
        <w:t xml:space="preserve"> актива и в городские структуры;</w:t>
      </w:r>
      <w:r w:rsidRPr="0068641D">
        <w:rPr>
          <w:color w:val="000000"/>
          <w:sz w:val="30"/>
          <w:szCs w:val="30"/>
        </w:rPr>
        <w:t xml:space="preserve"> показатель доли детей, принимавших участие в выборах детского самоуправления на уровне школы или города составил </w:t>
      </w:r>
      <w:r w:rsidR="00BD528F" w:rsidRPr="00BD528F">
        <w:rPr>
          <w:color w:val="000000"/>
          <w:sz w:val="30"/>
          <w:szCs w:val="30"/>
        </w:rPr>
        <w:t>6,5</w:t>
      </w:r>
      <w:r w:rsidRPr="0068641D">
        <w:rPr>
          <w:sz w:val="30"/>
          <w:szCs w:val="30"/>
        </w:rPr>
        <w:t>.</w:t>
      </w:r>
    </w:p>
    <w:p w:rsidR="00DF40CD" w:rsidRDefault="00DF40CD" w:rsidP="008D62FB">
      <w:pPr>
        <w:pStyle w:val="1"/>
        <w:rPr>
          <w:rFonts w:ascii="Times New Roman" w:hAnsi="Times New Roman"/>
          <w:bCs w:val="0"/>
          <w:i/>
          <w:color w:val="auto"/>
          <w:sz w:val="30"/>
          <w:szCs w:val="30"/>
          <w:lang w:val="ru-RU"/>
        </w:rPr>
      </w:pPr>
      <w:bookmarkStart w:id="4" w:name="_Toc507596733"/>
    </w:p>
    <w:p w:rsidR="008D62FB" w:rsidRPr="0068641D" w:rsidRDefault="008D62FB" w:rsidP="008D62FB">
      <w:pPr>
        <w:pStyle w:val="1"/>
        <w:rPr>
          <w:lang w:val="ru-RU"/>
        </w:rPr>
      </w:pPr>
      <w:bookmarkStart w:id="5" w:name="_GoBack"/>
      <w:bookmarkEnd w:id="5"/>
      <w:r w:rsidRPr="0068641D">
        <w:rPr>
          <w:lang w:val="ru-RU"/>
        </w:rPr>
        <w:t>3.2 Жилая среда</w:t>
      </w:r>
      <w:bookmarkEnd w:id="4"/>
    </w:p>
    <w:tbl>
      <w:tblPr>
        <w:tblpPr w:leftFromText="180" w:rightFromText="180" w:vertAnchor="text" w:horzAnchor="page" w:tblpX="8463" w:tblpY="10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ABF8F"/>
        <w:tblLook w:val="04A0" w:firstRow="1" w:lastRow="0" w:firstColumn="1" w:lastColumn="0" w:noHBand="0" w:noVBand="1"/>
      </w:tblPr>
      <w:tblGrid>
        <w:gridCol w:w="1809"/>
      </w:tblGrid>
      <w:tr w:rsidR="008D62FB" w:rsidRPr="0068641D" w:rsidTr="008E2AAD">
        <w:tc>
          <w:tcPr>
            <w:tcW w:w="1809" w:type="dxa"/>
            <w:shd w:val="clear" w:color="auto" w:fill="FABF8F"/>
          </w:tcPr>
          <w:p w:rsidR="008D62FB" w:rsidRPr="0068641D" w:rsidRDefault="00FA3357" w:rsidP="008E2AAD">
            <w:pPr>
              <w:pStyle w:val="a6"/>
              <w:spacing w:before="0" w:beforeAutospacing="0" w:after="0" w:afterAutospacing="0"/>
              <w:rPr>
                <w:rStyle w:val="aa"/>
                <w:i/>
                <w:sz w:val="30"/>
                <w:szCs w:val="30"/>
              </w:rPr>
            </w:pPr>
            <w:r w:rsidRPr="00FA3357">
              <w:rPr>
                <w:rStyle w:val="aa"/>
                <w:b w:val="0"/>
                <w:i/>
                <w:sz w:val="30"/>
                <w:szCs w:val="30"/>
              </w:rPr>
              <w:t>Параметр</w:t>
            </w:r>
            <w:r w:rsidR="008D62FB" w:rsidRPr="0068641D">
              <w:rPr>
                <w:rStyle w:val="aa"/>
                <w:i/>
                <w:sz w:val="30"/>
                <w:szCs w:val="30"/>
              </w:rPr>
              <w:t xml:space="preserve"> </w:t>
            </w:r>
            <w:r w:rsidR="008D62FB">
              <w:rPr>
                <w:rStyle w:val="aa"/>
                <w:i/>
                <w:color w:val="FF0000"/>
                <w:sz w:val="30"/>
                <w:szCs w:val="30"/>
              </w:rPr>
              <w:t>8,0</w:t>
            </w:r>
          </w:p>
        </w:tc>
      </w:tr>
    </w:tbl>
    <w:p w:rsidR="008D62FB" w:rsidRPr="0068641D" w:rsidRDefault="008D62FB" w:rsidP="008D62FB">
      <w:pPr>
        <w:pStyle w:val="a6"/>
        <w:spacing w:before="0" w:beforeAutospacing="0" w:after="0" w:afterAutospacing="0"/>
        <w:ind w:firstLine="709"/>
        <w:jc w:val="center"/>
        <w:rPr>
          <w:rStyle w:val="aa"/>
          <w:i/>
          <w:sz w:val="30"/>
          <w:szCs w:val="30"/>
        </w:rPr>
      </w:pPr>
    </w:p>
    <w:p w:rsidR="007047A3" w:rsidRPr="007047A3" w:rsidRDefault="007047A3" w:rsidP="007047A3">
      <w:pPr>
        <w:spacing w:after="0" w:line="240" w:lineRule="auto"/>
        <w:jc w:val="both"/>
        <w:rPr>
          <w:rFonts w:ascii="Times New Roman" w:eastAsiaTheme="minorHAnsi" w:hAnsi="Times New Roman"/>
          <w:bCs/>
          <w:color w:val="FF0000"/>
          <w:sz w:val="30"/>
          <w:szCs w:val="30"/>
          <w:lang w:val="ru-RU"/>
        </w:rPr>
      </w:pPr>
    </w:p>
    <w:p w:rsidR="007047A3" w:rsidRPr="009E1711" w:rsidRDefault="00616DB9" w:rsidP="007047A3">
      <w:pPr>
        <w:spacing w:after="0" w:line="240" w:lineRule="auto"/>
        <w:ind w:firstLine="567"/>
        <w:jc w:val="both"/>
        <w:rPr>
          <w:rFonts w:ascii="Times New Roman" w:eastAsiaTheme="minorHAnsi" w:hAnsi="Times New Roman"/>
          <w:bCs/>
          <w:sz w:val="30"/>
          <w:szCs w:val="30"/>
          <w:lang w:val="ru-RU"/>
        </w:rPr>
      </w:pPr>
      <w:r>
        <w:rPr>
          <w:rFonts w:ascii="Times New Roman" w:eastAsiaTheme="minorHAnsi" w:hAnsi="Times New Roman"/>
          <w:bCs/>
          <w:sz w:val="30"/>
          <w:szCs w:val="30"/>
          <w:lang w:val="ru-RU"/>
        </w:rPr>
        <w:t>П</w:t>
      </w:r>
      <w:r w:rsidR="007047A3" w:rsidRPr="009E1711">
        <w:rPr>
          <w:rFonts w:ascii="Times New Roman" w:eastAsiaTheme="minorHAnsi" w:hAnsi="Times New Roman"/>
          <w:bCs/>
          <w:sz w:val="30"/>
          <w:szCs w:val="30"/>
          <w:lang w:val="ru-RU"/>
        </w:rPr>
        <w:t>оддержка граждан в решении жилищного вопроса была и остается приоритетным направлением</w:t>
      </w:r>
      <w:r w:rsidR="00BE2232">
        <w:rPr>
          <w:rFonts w:ascii="Times New Roman" w:eastAsiaTheme="minorHAnsi" w:hAnsi="Times New Roman"/>
          <w:bCs/>
          <w:sz w:val="30"/>
          <w:szCs w:val="30"/>
          <w:lang w:val="ru-RU"/>
        </w:rPr>
        <w:t xml:space="preserve"> </w:t>
      </w:r>
      <w:r w:rsidR="007047A3" w:rsidRPr="009E1711">
        <w:rPr>
          <w:rFonts w:ascii="Times New Roman" w:eastAsiaTheme="minorHAnsi" w:hAnsi="Times New Roman"/>
          <w:bCs/>
          <w:sz w:val="30"/>
          <w:szCs w:val="30"/>
          <w:lang w:val="ru-RU"/>
        </w:rPr>
        <w:t>социальной</w:t>
      </w:r>
      <w:r w:rsidR="00BE2232">
        <w:rPr>
          <w:rFonts w:ascii="Times New Roman" w:eastAsiaTheme="minorHAnsi" w:hAnsi="Times New Roman"/>
          <w:bCs/>
          <w:sz w:val="30"/>
          <w:szCs w:val="30"/>
          <w:lang w:val="ru-RU"/>
        </w:rPr>
        <w:t xml:space="preserve"> </w:t>
      </w:r>
      <w:r w:rsidR="007047A3" w:rsidRPr="009E1711">
        <w:rPr>
          <w:rFonts w:ascii="Times New Roman" w:eastAsiaTheme="minorHAnsi" w:hAnsi="Times New Roman"/>
          <w:bCs/>
          <w:sz w:val="30"/>
          <w:szCs w:val="30"/>
          <w:lang w:val="ru-RU"/>
        </w:rPr>
        <w:t>политики</w:t>
      </w:r>
      <w:r w:rsidR="00BE2232">
        <w:rPr>
          <w:rFonts w:ascii="Times New Roman" w:eastAsiaTheme="minorHAnsi" w:hAnsi="Times New Roman"/>
          <w:bCs/>
          <w:sz w:val="30"/>
          <w:szCs w:val="30"/>
          <w:lang w:val="ru-RU"/>
        </w:rPr>
        <w:t xml:space="preserve"> </w:t>
      </w:r>
      <w:r w:rsidR="007047A3" w:rsidRPr="009E1711">
        <w:rPr>
          <w:rFonts w:ascii="Times New Roman" w:eastAsiaTheme="minorHAnsi" w:hAnsi="Times New Roman"/>
          <w:bCs/>
          <w:sz w:val="30"/>
          <w:szCs w:val="30"/>
          <w:lang w:val="ru-RU"/>
        </w:rPr>
        <w:t xml:space="preserve">государства. </w:t>
      </w:r>
    </w:p>
    <w:p w:rsidR="007047A3" w:rsidRPr="009E1711" w:rsidRDefault="007047A3" w:rsidP="007047A3">
      <w:pPr>
        <w:spacing w:after="0" w:line="240" w:lineRule="auto"/>
        <w:ind w:firstLine="567"/>
        <w:jc w:val="both"/>
        <w:rPr>
          <w:rFonts w:ascii="Times New Roman" w:eastAsiaTheme="minorHAnsi" w:hAnsi="Times New Roman"/>
          <w:bCs/>
          <w:sz w:val="30"/>
          <w:szCs w:val="30"/>
          <w:lang w:val="ru-RU"/>
        </w:rPr>
      </w:pPr>
      <w:r w:rsidRPr="009E1711">
        <w:rPr>
          <w:rFonts w:ascii="Times New Roman" w:eastAsiaTheme="minorHAnsi" w:hAnsi="Times New Roman"/>
          <w:bCs/>
          <w:sz w:val="30"/>
          <w:szCs w:val="30"/>
          <w:lang w:val="ru-RU"/>
        </w:rPr>
        <w:t>В 2024 году в городе Гомеле введено в эксплуатацию более 150</w:t>
      </w:r>
      <w:r w:rsidR="00FA3357">
        <w:rPr>
          <w:rFonts w:ascii="Times New Roman" w:eastAsiaTheme="minorHAnsi" w:hAnsi="Times New Roman"/>
          <w:bCs/>
          <w:sz w:val="30"/>
          <w:szCs w:val="30"/>
          <w:lang w:val="ru-RU"/>
        </w:rPr>
        <w:t> </w:t>
      </w:r>
      <w:r w:rsidRPr="009E1711">
        <w:rPr>
          <w:rFonts w:ascii="Times New Roman" w:eastAsiaTheme="minorHAnsi" w:hAnsi="Times New Roman"/>
          <w:bCs/>
          <w:sz w:val="30"/>
          <w:szCs w:val="30"/>
          <w:lang w:val="ru-RU"/>
        </w:rPr>
        <w:t xml:space="preserve">тысяч квадратных метров общей площади жилья, в том числе </w:t>
      </w:r>
      <w:r w:rsidRPr="009E1711">
        <w:rPr>
          <w:rFonts w:ascii="Times New Roman" w:eastAsiaTheme="minorHAnsi" w:hAnsi="Times New Roman"/>
          <w:sz w:val="30"/>
          <w:szCs w:val="30"/>
          <w:lang w:val="ru-RU"/>
        </w:rPr>
        <w:t>22</w:t>
      </w:r>
      <w:r w:rsidR="00FA3357">
        <w:rPr>
          <w:rFonts w:ascii="Times New Roman" w:eastAsiaTheme="minorHAnsi" w:hAnsi="Times New Roman"/>
          <w:sz w:val="30"/>
          <w:szCs w:val="30"/>
          <w:lang w:val="ru-RU"/>
        </w:rPr>
        <w:t> </w:t>
      </w:r>
      <w:r w:rsidRPr="009E1711">
        <w:rPr>
          <w:rFonts w:ascii="Times New Roman" w:eastAsiaTheme="minorHAnsi" w:hAnsi="Times New Roman"/>
          <w:sz w:val="30"/>
          <w:szCs w:val="30"/>
          <w:lang w:val="ru-RU"/>
        </w:rPr>
        <w:t xml:space="preserve">тысячи квадратных метров </w:t>
      </w:r>
      <w:r w:rsidR="00FA3357" w:rsidRPr="00FA3357">
        <w:rPr>
          <w:rFonts w:ascii="Times New Roman" w:eastAsiaTheme="minorHAnsi" w:hAnsi="Times New Roman"/>
          <w:color w:val="FF0000"/>
          <w:sz w:val="30"/>
          <w:szCs w:val="30"/>
          <w:lang w:val="ru-RU"/>
        </w:rPr>
        <w:t>–</w:t>
      </w:r>
      <w:r w:rsidRPr="009E1711">
        <w:rPr>
          <w:rFonts w:ascii="Times New Roman" w:eastAsiaTheme="minorHAnsi" w:hAnsi="Times New Roman"/>
          <w:sz w:val="30"/>
          <w:szCs w:val="30"/>
          <w:lang w:val="ru-RU"/>
        </w:rPr>
        <w:t xml:space="preserve"> с государственной поддержкой, улучшили жилищные условия 178 многодетных семей. </w:t>
      </w:r>
    </w:p>
    <w:p w:rsidR="007047A3" w:rsidRPr="009D075C" w:rsidRDefault="007047A3" w:rsidP="007047A3">
      <w:pPr>
        <w:spacing w:after="0" w:line="240" w:lineRule="auto"/>
        <w:ind w:firstLine="709"/>
        <w:jc w:val="both"/>
        <w:rPr>
          <w:rFonts w:ascii="Times New Roman" w:eastAsiaTheme="minorHAnsi" w:hAnsi="Times New Roman"/>
          <w:sz w:val="30"/>
          <w:szCs w:val="30"/>
          <w:lang w:val="ru-RU"/>
        </w:rPr>
      </w:pPr>
      <w:r w:rsidRPr="009E1711">
        <w:rPr>
          <w:rFonts w:ascii="Times New Roman" w:eastAsiaTheme="minorHAnsi" w:hAnsi="Times New Roman"/>
          <w:sz w:val="30"/>
          <w:szCs w:val="30"/>
          <w:lang w:val="ru-RU"/>
        </w:rPr>
        <w:t>Продолжилась застройка в микрорайоне №59А и в квартале улиц Советской-</w:t>
      </w:r>
      <w:r w:rsidRPr="009D075C">
        <w:rPr>
          <w:rFonts w:ascii="Times New Roman" w:eastAsiaTheme="minorHAnsi" w:hAnsi="Times New Roman"/>
          <w:sz w:val="30"/>
          <w:szCs w:val="30"/>
          <w:lang w:val="ru-RU"/>
        </w:rPr>
        <w:t>Федюнинского-Лепешинского, где в</w:t>
      </w:r>
      <w:r w:rsidR="00BE2232">
        <w:rPr>
          <w:rFonts w:ascii="Times New Roman" w:eastAsiaTheme="minorHAnsi" w:hAnsi="Times New Roman"/>
          <w:sz w:val="30"/>
          <w:szCs w:val="30"/>
          <w:lang w:val="ru-RU"/>
        </w:rPr>
        <w:t xml:space="preserve"> </w:t>
      </w:r>
      <w:r w:rsidRPr="009D075C">
        <w:rPr>
          <w:rFonts w:ascii="Times New Roman" w:eastAsiaTheme="minorHAnsi" w:hAnsi="Times New Roman"/>
          <w:sz w:val="30"/>
          <w:szCs w:val="30"/>
          <w:lang w:val="ru-RU"/>
        </w:rPr>
        <w:t>дальнейшем</w:t>
      </w:r>
      <w:r w:rsidR="00BE2232">
        <w:rPr>
          <w:rFonts w:ascii="Times New Roman" w:eastAsiaTheme="minorHAnsi" w:hAnsi="Times New Roman"/>
          <w:sz w:val="30"/>
          <w:szCs w:val="30"/>
          <w:lang w:val="ru-RU"/>
        </w:rPr>
        <w:t xml:space="preserve"> </w:t>
      </w:r>
      <w:r w:rsidRPr="009D075C">
        <w:rPr>
          <w:rFonts w:ascii="Times New Roman" w:eastAsiaTheme="minorHAnsi" w:hAnsi="Times New Roman"/>
          <w:sz w:val="30"/>
          <w:szCs w:val="30"/>
          <w:lang w:val="ru-RU"/>
        </w:rPr>
        <w:t>предполагается строительство многоэтажных жилых домов со встроенными объектами обслуживания и благоустройством территории.</w:t>
      </w:r>
      <w:r w:rsidR="00BE2232">
        <w:rPr>
          <w:rFonts w:ascii="Times New Roman" w:eastAsiaTheme="minorHAnsi" w:hAnsi="Times New Roman"/>
          <w:sz w:val="30"/>
          <w:szCs w:val="30"/>
          <w:lang w:val="ru-RU"/>
        </w:rPr>
        <w:t xml:space="preserve"> </w:t>
      </w:r>
    </w:p>
    <w:p w:rsidR="007047A3" w:rsidRPr="009D075C" w:rsidRDefault="007047A3" w:rsidP="007047A3">
      <w:pPr>
        <w:spacing w:after="0" w:line="240" w:lineRule="auto"/>
        <w:ind w:firstLine="709"/>
        <w:jc w:val="both"/>
        <w:rPr>
          <w:rFonts w:ascii="Times New Roman" w:eastAsiaTheme="minorHAnsi" w:hAnsi="Times New Roman"/>
          <w:sz w:val="30"/>
          <w:szCs w:val="30"/>
          <w:lang w:val="ru-RU"/>
        </w:rPr>
      </w:pPr>
      <w:r w:rsidRPr="009D075C">
        <w:rPr>
          <w:rFonts w:ascii="Times New Roman" w:eastAsiaTheme="minorHAnsi" w:hAnsi="Times New Roman"/>
          <w:sz w:val="30"/>
          <w:szCs w:val="30"/>
          <w:lang w:val="ru-RU"/>
        </w:rPr>
        <w:t>Территория под развитие усадебного строительства,</w:t>
      </w:r>
      <w:r w:rsidR="00BE2232">
        <w:rPr>
          <w:rFonts w:ascii="Times New Roman" w:eastAsiaTheme="minorHAnsi" w:hAnsi="Times New Roman"/>
          <w:sz w:val="30"/>
          <w:szCs w:val="30"/>
          <w:lang w:val="ru-RU"/>
        </w:rPr>
        <w:t xml:space="preserve"> </w:t>
      </w:r>
      <w:r w:rsidRPr="009D075C">
        <w:rPr>
          <w:rFonts w:ascii="Times New Roman" w:eastAsiaTheme="minorHAnsi" w:hAnsi="Times New Roman"/>
          <w:sz w:val="30"/>
          <w:szCs w:val="30"/>
          <w:lang w:val="ru-RU"/>
        </w:rPr>
        <w:t>в основном,</w:t>
      </w:r>
      <w:r w:rsidR="00BE2232">
        <w:rPr>
          <w:rFonts w:ascii="Times New Roman" w:eastAsiaTheme="minorHAnsi" w:hAnsi="Times New Roman"/>
          <w:sz w:val="30"/>
          <w:szCs w:val="30"/>
          <w:lang w:val="ru-RU"/>
        </w:rPr>
        <w:t xml:space="preserve"> </w:t>
      </w:r>
      <w:r w:rsidRPr="009D075C">
        <w:rPr>
          <w:rFonts w:ascii="Times New Roman" w:eastAsiaTheme="minorHAnsi" w:hAnsi="Times New Roman"/>
          <w:sz w:val="30"/>
          <w:szCs w:val="30"/>
          <w:lang w:val="ru-RU"/>
        </w:rPr>
        <w:t>предусмотрена районами индивидуальной жилой застройки Романовичи, Красный Маяк.</w:t>
      </w:r>
    </w:p>
    <w:p w:rsidR="007047A3" w:rsidRPr="009D075C" w:rsidRDefault="007047A3" w:rsidP="007047A3">
      <w:pPr>
        <w:spacing w:after="0" w:line="240" w:lineRule="auto"/>
        <w:ind w:firstLine="709"/>
        <w:jc w:val="both"/>
        <w:rPr>
          <w:rFonts w:ascii="Times New Roman" w:eastAsiaTheme="minorHAnsi" w:hAnsi="Times New Roman"/>
          <w:sz w:val="30"/>
          <w:szCs w:val="30"/>
          <w:shd w:val="clear" w:color="auto" w:fill="FFFFFF"/>
          <w:lang w:val="ru-RU"/>
        </w:rPr>
      </w:pPr>
      <w:r w:rsidRPr="009D075C">
        <w:rPr>
          <w:rFonts w:ascii="Times New Roman" w:hAnsi="Times New Roman"/>
          <w:sz w:val="30"/>
          <w:szCs w:val="30"/>
          <w:lang w:val="ru-RU"/>
        </w:rPr>
        <w:t xml:space="preserve">В 2024 году </w:t>
      </w:r>
      <w:r w:rsidRPr="009D075C">
        <w:rPr>
          <w:rFonts w:ascii="Times New Roman" w:eastAsiaTheme="minorHAnsi" w:hAnsi="Times New Roman"/>
          <w:sz w:val="30"/>
          <w:szCs w:val="30"/>
          <w:shd w:val="clear" w:color="auto" w:fill="FFFFFF"/>
          <w:lang w:val="ru-RU"/>
        </w:rPr>
        <w:t>Гомельским домостроительным</w:t>
      </w:r>
      <w:r w:rsidR="00BE2232">
        <w:rPr>
          <w:rFonts w:ascii="Times New Roman" w:eastAsiaTheme="minorHAnsi" w:hAnsi="Times New Roman"/>
          <w:sz w:val="30"/>
          <w:szCs w:val="30"/>
          <w:shd w:val="clear" w:color="auto" w:fill="FFFFFF"/>
          <w:lang w:val="ru-RU"/>
        </w:rPr>
        <w:t xml:space="preserve"> </w:t>
      </w:r>
      <w:r w:rsidRPr="009D075C">
        <w:rPr>
          <w:rFonts w:ascii="Times New Roman" w:eastAsiaTheme="minorHAnsi" w:hAnsi="Times New Roman"/>
          <w:sz w:val="30"/>
          <w:szCs w:val="30"/>
          <w:shd w:val="clear" w:color="auto" w:fill="FFFFFF"/>
          <w:lang w:val="ru-RU"/>
        </w:rPr>
        <w:t xml:space="preserve">комбинатом </w:t>
      </w:r>
      <w:r w:rsidRPr="009D075C">
        <w:rPr>
          <w:rFonts w:ascii="Times New Roman" w:hAnsi="Times New Roman"/>
          <w:sz w:val="30"/>
          <w:szCs w:val="30"/>
          <w:lang w:val="ru-RU"/>
        </w:rPr>
        <w:t xml:space="preserve">начато строительство </w:t>
      </w:r>
      <w:r w:rsidRPr="009D075C">
        <w:rPr>
          <w:rFonts w:ascii="Times New Roman" w:eastAsiaTheme="minorHAnsi" w:hAnsi="Times New Roman"/>
          <w:sz w:val="30"/>
          <w:szCs w:val="30"/>
          <w:shd w:val="clear" w:color="auto" w:fill="FFFFFF"/>
          <w:lang w:val="ru-RU"/>
        </w:rPr>
        <w:t xml:space="preserve">первого 24-этажного жилого дома в Центральном районе города Гомеля. В будущем году в </w:t>
      </w:r>
      <w:r w:rsidRPr="009D075C">
        <w:rPr>
          <w:rFonts w:ascii="Times New Roman" w:hAnsi="Times New Roman"/>
          <w:bCs/>
          <w:sz w:val="30"/>
          <w:szCs w:val="30"/>
          <w:lang w:val="ru-RU"/>
        </w:rPr>
        <w:t>городе Гомеле необходимо обеспечить ввод более</w:t>
      </w:r>
      <w:r w:rsidR="00BE2232">
        <w:rPr>
          <w:rFonts w:ascii="Times New Roman" w:hAnsi="Times New Roman"/>
          <w:bCs/>
          <w:sz w:val="30"/>
          <w:szCs w:val="30"/>
          <w:lang w:val="ru-RU"/>
        </w:rPr>
        <w:t xml:space="preserve"> </w:t>
      </w:r>
      <w:r w:rsidRPr="009D075C">
        <w:rPr>
          <w:rFonts w:ascii="Times New Roman" w:hAnsi="Times New Roman"/>
          <w:bCs/>
          <w:sz w:val="30"/>
          <w:szCs w:val="30"/>
          <w:lang w:val="ru-RU"/>
        </w:rPr>
        <w:t>200 тысяч квадратных</w:t>
      </w:r>
      <w:r w:rsidR="00BE2232">
        <w:rPr>
          <w:rFonts w:ascii="Times New Roman" w:hAnsi="Times New Roman"/>
          <w:bCs/>
          <w:sz w:val="30"/>
          <w:szCs w:val="30"/>
          <w:lang w:val="ru-RU"/>
        </w:rPr>
        <w:t xml:space="preserve"> </w:t>
      </w:r>
      <w:r w:rsidRPr="009D075C">
        <w:rPr>
          <w:rFonts w:ascii="Times New Roman" w:hAnsi="Times New Roman"/>
          <w:bCs/>
          <w:sz w:val="30"/>
          <w:szCs w:val="30"/>
          <w:lang w:val="ru-RU"/>
        </w:rPr>
        <w:t>метров</w:t>
      </w:r>
      <w:r w:rsidR="00BE2232">
        <w:rPr>
          <w:rFonts w:ascii="Times New Roman" w:hAnsi="Times New Roman"/>
          <w:bCs/>
          <w:sz w:val="30"/>
          <w:szCs w:val="30"/>
          <w:lang w:val="ru-RU"/>
        </w:rPr>
        <w:t xml:space="preserve"> </w:t>
      </w:r>
      <w:r w:rsidRPr="009D075C">
        <w:rPr>
          <w:rFonts w:ascii="Times New Roman" w:hAnsi="Times New Roman"/>
          <w:bCs/>
          <w:sz w:val="30"/>
          <w:szCs w:val="30"/>
          <w:lang w:val="ru-RU"/>
        </w:rPr>
        <w:t>общей площади жилья. Строительство жилья с государственной поддержкой, улучшение жилищных условий многодетных семей остается приоритетным.</w:t>
      </w:r>
    </w:p>
    <w:p w:rsidR="007047A3" w:rsidRPr="009D075C" w:rsidRDefault="007047A3" w:rsidP="007047A3">
      <w:pPr>
        <w:spacing w:after="0" w:line="240" w:lineRule="auto"/>
        <w:ind w:firstLine="709"/>
        <w:jc w:val="both"/>
        <w:rPr>
          <w:rFonts w:ascii="Times New Roman" w:eastAsiaTheme="minorHAnsi" w:hAnsi="Times New Roman"/>
          <w:sz w:val="30"/>
          <w:szCs w:val="30"/>
          <w:shd w:val="clear" w:color="auto" w:fill="FFFFFF"/>
          <w:lang w:val="ru-RU"/>
        </w:rPr>
      </w:pPr>
      <w:r w:rsidRPr="009D075C">
        <w:rPr>
          <w:rFonts w:ascii="Times New Roman" w:hAnsi="Times New Roman"/>
          <w:bCs/>
          <w:sz w:val="30"/>
          <w:szCs w:val="30"/>
          <w:lang w:val="ru-RU"/>
        </w:rPr>
        <w:t>В 2024 году предприятиями, входящими в состав городского ЖКХ, обеспечена стабильная работа коммунального комплекса г.Гомеля.</w:t>
      </w:r>
    </w:p>
    <w:p w:rsidR="007047A3" w:rsidRPr="009D075C" w:rsidRDefault="007047A3" w:rsidP="007047A3">
      <w:pPr>
        <w:tabs>
          <w:tab w:val="left" w:pos="5790"/>
        </w:tabs>
        <w:spacing w:after="0" w:line="240" w:lineRule="auto"/>
        <w:ind w:firstLine="709"/>
        <w:jc w:val="both"/>
        <w:rPr>
          <w:rFonts w:ascii="Times New Roman" w:hAnsi="Times New Roman"/>
          <w:sz w:val="30"/>
          <w:szCs w:val="30"/>
          <w:lang w:val="ru-RU"/>
        </w:rPr>
      </w:pPr>
      <w:r w:rsidRPr="009D075C">
        <w:rPr>
          <w:rFonts w:ascii="Times New Roman" w:hAnsi="Times New Roman"/>
          <w:sz w:val="30"/>
          <w:szCs w:val="30"/>
          <w:lang w:val="ru-RU"/>
        </w:rPr>
        <w:lastRenderedPageBreak/>
        <w:t>По итогам работы достигнуто выполнение показателей Государственной программы «Комфортное жилье и благоприятная среда» на 2021-2025 годы.</w:t>
      </w:r>
    </w:p>
    <w:p w:rsidR="007047A3" w:rsidRPr="009D075C" w:rsidRDefault="007047A3" w:rsidP="00FA3357">
      <w:pPr>
        <w:tabs>
          <w:tab w:val="left" w:pos="5790"/>
        </w:tabs>
        <w:spacing w:after="0" w:line="240" w:lineRule="auto"/>
        <w:ind w:firstLine="709"/>
        <w:jc w:val="both"/>
        <w:rPr>
          <w:rFonts w:ascii="Times New Roman" w:hAnsi="Times New Roman"/>
          <w:bCs/>
          <w:sz w:val="30"/>
          <w:szCs w:val="30"/>
          <w:lang w:val="ru-RU"/>
        </w:rPr>
      </w:pPr>
      <w:r w:rsidRPr="009D075C">
        <w:rPr>
          <w:rFonts w:ascii="Times New Roman" w:hAnsi="Times New Roman"/>
          <w:bCs/>
          <w:sz w:val="30"/>
          <w:szCs w:val="30"/>
          <w:lang w:val="ru-RU"/>
        </w:rPr>
        <w:t>Введено</w:t>
      </w:r>
      <w:r w:rsidR="00BE2232">
        <w:rPr>
          <w:rFonts w:ascii="Times New Roman" w:hAnsi="Times New Roman"/>
          <w:bCs/>
          <w:sz w:val="30"/>
          <w:szCs w:val="30"/>
          <w:lang w:val="ru-RU"/>
        </w:rPr>
        <w:t xml:space="preserve"> </w:t>
      </w:r>
      <w:r w:rsidRPr="009D075C">
        <w:rPr>
          <w:rFonts w:ascii="Times New Roman" w:hAnsi="Times New Roman"/>
          <w:bCs/>
          <w:sz w:val="30"/>
          <w:szCs w:val="30"/>
          <w:lang w:val="ru-RU"/>
        </w:rPr>
        <w:t>более</w:t>
      </w:r>
      <w:r w:rsidR="00BE2232">
        <w:rPr>
          <w:rFonts w:ascii="Times New Roman" w:hAnsi="Times New Roman"/>
          <w:bCs/>
          <w:sz w:val="30"/>
          <w:szCs w:val="30"/>
          <w:lang w:val="ru-RU"/>
        </w:rPr>
        <w:t xml:space="preserve"> </w:t>
      </w:r>
      <w:r w:rsidRPr="009D075C">
        <w:rPr>
          <w:rFonts w:ascii="Times New Roman" w:hAnsi="Times New Roman"/>
          <w:bCs/>
          <w:sz w:val="30"/>
          <w:szCs w:val="30"/>
          <w:lang w:val="ru-RU"/>
        </w:rPr>
        <w:t>223,4</w:t>
      </w:r>
      <w:r w:rsidR="00BE2232">
        <w:rPr>
          <w:rFonts w:ascii="Times New Roman" w:hAnsi="Times New Roman"/>
          <w:bCs/>
          <w:sz w:val="30"/>
          <w:szCs w:val="30"/>
          <w:lang w:val="ru-RU"/>
        </w:rPr>
        <w:t xml:space="preserve"> </w:t>
      </w:r>
      <w:r w:rsidRPr="009D075C">
        <w:rPr>
          <w:rFonts w:ascii="Times New Roman" w:hAnsi="Times New Roman"/>
          <w:bCs/>
          <w:sz w:val="30"/>
          <w:szCs w:val="30"/>
          <w:lang w:val="ru-RU"/>
        </w:rPr>
        <w:t>тысяч квадратных</w:t>
      </w:r>
      <w:r w:rsidR="00BE2232">
        <w:rPr>
          <w:rFonts w:ascii="Times New Roman" w:hAnsi="Times New Roman"/>
          <w:bCs/>
          <w:sz w:val="30"/>
          <w:szCs w:val="30"/>
          <w:lang w:val="ru-RU"/>
        </w:rPr>
        <w:t xml:space="preserve"> </w:t>
      </w:r>
      <w:r w:rsidRPr="009D075C">
        <w:rPr>
          <w:rFonts w:ascii="Times New Roman" w:hAnsi="Times New Roman"/>
          <w:bCs/>
          <w:sz w:val="30"/>
          <w:szCs w:val="30"/>
          <w:lang w:val="ru-RU"/>
        </w:rPr>
        <w:t>метров</w:t>
      </w:r>
      <w:r w:rsidR="00BE2232">
        <w:rPr>
          <w:rFonts w:ascii="Times New Roman" w:hAnsi="Times New Roman"/>
          <w:bCs/>
          <w:sz w:val="30"/>
          <w:szCs w:val="30"/>
          <w:lang w:val="ru-RU"/>
        </w:rPr>
        <w:t xml:space="preserve"> </w:t>
      </w:r>
      <w:r w:rsidRPr="009D075C">
        <w:rPr>
          <w:rFonts w:ascii="Times New Roman" w:hAnsi="Times New Roman"/>
          <w:bCs/>
          <w:sz w:val="30"/>
          <w:szCs w:val="30"/>
          <w:lang w:val="ru-RU"/>
        </w:rPr>
        <w:t>общей</w:t>
      </w:r>
      <w:r w:rsidR="00BE2232">
        <w:rPr>
          <w:rFonts w:ascii="Times New Roman" w:hAnsi="Times New Roman"/>
          <w:bCs/>
          <w:sz w:val="30"/>
          <w:szCs w:val="30"/>
          <w:lang w:val="ru-RU"/>
        </w:rPr>
        <w:t xml:space="preserve"> </w:t>
      </w:r>
      <w:r w:rsidRPr="009D075C">
        <w:rPr>
          <w:rFonts w:ascii="Times New Roman" w:hAnsi="Times New Roman"/>
          <w:bCs/>
          <w:sz w:val="30"/>
          <w:szCs w:val="30"/>
          <w:lang w:val="ru-RU"/>
        </w:rPr>
        <w:t>площади</w:t>
      </w:r>
      <w:r w:rsidR="00BE2232">
        <w:rPr>
          <w:rFonts w:ascii="Times New Roman" w:hAnsi="Times New Roman"/>
          <w:bCs/>
          <w:sz w:val="30"/>
          <w:szCs w:val="30"/>
          <w:lang w:val="ru-RU"/>
        </w:rPr>
        <w:t xml:space="preserve"> </w:t>
      </w:r>
      <w:r w:rsidRPr="009D075C">
        <w:rPr>
          <w:rFonts w:ascii="Times New Roman" w:hAnsi="Times New Roman"/>
          <w:bCs/>
          <w:sz w:val="30"/>
          <w:szCs w:val="30"/>
          <w:lang w:val="ru-RU"/>
        </w:rPr>
        <w:t>после</w:t>
      </w:r>
      <w:r w:rsidR="00BE2232">
        <w:rPr>
          <w:rFonts w:ascii="Times New Roman" w:hAnsi="Times New Roman"/>
          <w:bCs/>
          <w:sz w:val="30"/>
          <w:szCs w:val="30"/>
          <w:lang w:val="ru-RU"/>
        </w:rPr>
        <w:t xml:space="preserve"> </w:t>
      </w:r>
      <w:r w:rsidRPr="009D075C">
        <w:rPr>
          <w:rFonts w:ascii="Times New Roman" w:hAnsi="Times New Roman"/>
          <w:bCs/>
          <w:sz w:val="30"/>
          <w:szCs w:val="30"/>
          <w:lang w:val="ru-RU"/>
        </w:rPr>
        <w:t>капитального</w:t>
      </w:r>
      <w:r w:rsidR="00BE2232">
        <w:rPr>
          <w:rFonts w:ascii="Times New Roman" w:hAnsi="Times New Roman"/>
          <w:bCs/>
          <w:sz w:val="30"/>
          <w:szCs w:val="30"/>
          <w:lang w:val="ru-RU"/>
        </w:rPr>
        <w:t xml:space="preserve"> </w:t>
      </w:r>
      <w:r w:rsidRPr="009D075C">
        <w:rPr>
          <w:rFonts w:ascii="Times New Roman" w:hAnsi="Times New Roman"/>
          <w:bCs/>
          <w:sz w:val="30"/>
          <w:szCs w:val="30"/>
          <w:lang w:val="ru-RU"/>
        </w:rPr>
        <w:t>ремонта</w:t>
      </w:r>
      <w:r w:rsidR="00BE2232">
        <w:rPr>
          <w:rFonts w:ascii="Times New Roman" w:hAnsi="Times New Roman"/>
          <w:bCs/>
          <w:sz w:val="30"/>
          <w:szCs w:val="30"/>
          <w:lang w:val="ru-RU"/>
        </w:rPr>
        <w:t xml:space="preserve"> </w:t>
      </w:r>
      <w:r w:rsidRPr="009D075C">
        <w:rPr>
          <w:rFonts w:ascii="Times New Roman" w:hAnsi="Times New Roman"/>
          <w:bCs/>
          <w:sz w:val="30"/>
          <w:szCs w:val="30"/>
          <w:lang w:val="ru-RU"/>
        </w:rPr>
        <w:t>жилищного фонда,</w:t>
      </w:r>
      <w:r w:rsidR="00BE2232">
        <w:rPr>
          <w:rFonts w:ascii="Times New Roman" w:hAnsi="Times New Roman"/>
          <w:bCs/>
          <w:sz w:val="30"/>
          <w:szCs w:val="30"/>
          <w:lang w:val="ru-RU"/>
        </w:rPr>
        <w:t xml:space="preserve"> </w:t>
      </w:r>
      <w:r w:rsidRPr="009D075C">
        <w:rPr>
          <w:rFonts w:ascii="Times New Roman" w:hAnsi="Times New Roman"/>
          <w:bCs/>
          <w:sz w:val="30"/>
          <w:szCs w:val="30"/>
          <w:lang w:val="ru-RU"/>
        </w:rPr>
        <w:t>произведена замена</w:t>
      </w:r>
      <w:r w:rsidR="00BE2232">
        <w:rPr>
          <w:rFonts w:ascii="Times New Roman" w:hAnsi="Times New Roman"/>
          <w:bCs/>
          <w:sz w:val="30"/>
          <w:szCs w:val="30"/>
          <w:lang w:val="ru-RU"/>
        </w:rPr>
        <w:t xml:space="preserve"> </w:t>
      </w:r>
      <w:r w:rsidRPr="009D075C">
        <w:rPr>
          <w:rFonts w:ascii="Times New Roman" w:hAnsi="Times New Roman"/>
          <w:bCs/>
          <w:sz w:val="30"/>
          <w:szCs w:val="30"/>
          <w:lang w:val="ru-RU"/>
        </w:rPr>
        <w:t>46</w:t>
      </w:r>
      <w:r w:rsidR="00FA3357">
        <w:rPr>
          <w:rFonts w:ascii="Times New Roman" w:hAnsi="Times New Roman"/>
          <w:bCs/>
          <w:sz w:val="30"/>
          <w:szCs w:val="30"/>
          <w:lang w:val="ru-RU"/>
        </w:rPr>
        <w:t> </w:t>
      </w:r>
      <w:r w:rsidRPr="009D075C">
        <w:rPr>
          <w:rFonts w:ascii="Times New Roman" w:hAnsi="Times New Roman"/>
          <w:bCs/>
          <w:sz w:val="30"/>
          <w:szCs w:val="30"/>
          <w:lang w:val="ru-RU"/>
        </w:rPr>
        <w:t>лифтов, выполнен текущий ремонт 204 подъездов.</w:t>
      </w:r>
      <w:r w:rsidR="00BE2232">
        <w:rPr>
          <w:rFonts w:ascii="Times New Roman" w:hAnsi="Times New Roman"/>
          <w:bCs/>
          <w:sz w:val="30"/>
          <w:szCs w:val="30"/>
          <w:lang w:val="ru-RU"/>
        </w:rPr>
        <w:t xml:space="preserve"> </w:t>
      </w:r>
      <w:r w:rsidRPr="009D075C">
        <w:rPr>
          <w:rFonts w:ascii="Times New Roman" w:hAnsi="Times New Roman"/>
          <w:bCs/>
          <w:sz w:val="30"/>
          <w:szCs w:val="30"/>
          <w:lang w:val="ru-RU"/>
        </w:rPr>
        <w:t>На текущий ремонт жилфонда в 2024 году направлено свыше 3 миллионов рублей, на капитальный</w:t>
      </w:r>
      <w:r w:rsidR="00BE2232">
        <w:rPr>
          <w:rFonts w:ascii="Times New Roman" w:hAnsi="Times New Roman"/>
          <w:bCs/>
          <w:sz w:val="30"/>
          <w:szCs w:val="30"/>
          <w:lang w:val="ru-RU"/>
        </w:rPr>
        <w:t xml:space="preserve"> </w:t>
      </w:r>
      <w:r w:rsidR="004F1357">
        <w:rPr>
          <w:rFonts w:ascii="Times New Roman" w:hAnsi="Times New Roman"/>
          <w:bCs/>
          <w:sz w:val="30"/>
          <w:szCs w:val="30"/>
          <w:lang w:val="ru-RU"/>
        </w:rPr>
        <w:t>–</w:t>
      </w:r>
      <w:r w:rsidR="00BE2232">
        <w:rPr>
          <w:rFonts w:ascii="Times New Roman" w:hAnsi="Times New Roman"/>
          <w:bCs/>
          <w:sz w:val="30"/>
          <w:szCs w:val="30"/>
          <w:lang w:val="ru-RU"/>
        </w:rPr>
        <w:t xml:space="preserve"> </w:t>
      </w:r>
      <w:r w:rsidRPr="009D075C">
        <w:rPr>
          <w:rFonts w:ascii="Times New Roman" w:hAnsi="Times New Roman"/>
          <w:bCs/>
          <w:sz w:val="30"/>
          <w:szCs w:val="30"/>
          <w:lang w:val="ru-RU"/>
        </w:rPr>
        <w:t>свыше</w:t>
      </w:r>
      <w:r w:rsidR="00BE2232">
        <w:rPr>
          <w:rFonts w:ascii="Times New Roman" w:hAnsi="Times New Roman"/>
          <w:bCs/>
          <w:sz w:val="30"/>
          <w:szCs w:val="30"/>
          <w:lang w:val="ru-RU"/>
        </w:rPr>
        <w:t xml:space="preserve"> </w:t>
      </w:r>
      <w:r w:rsidRPr="009D075C">
        <w:rPr>
          <w:rFonts w:ascii="Times New Roman" w:hAnsi="Times New Roman"/>
          <w:bCs/>
          <w:sz w:val="30"/>
          <w:szCs w:val="30"/>
          <w:lang w:val="ru-RU"/>
        </w:rPr>
        <w:t>66 миллионов рублей.</w:t>
      </w:r>
    </w:p>
    <w:p w:rsidR="007047A3" w:rsidRPr="009D075C" w:rsidRDefault="007047A3" w:rsidP="00FA3357">
      <w:pPr>
        <w:tabs>
          <w:tab w:val="left" w:pos="5790"/>
        </w:tabs>
        <w:spacing w:after="0" w:line="240" w:lineRule="auto"/>
        <w:ind w:firstLine="709"/>
        <w:jc w:val="both"/>
        <w:rPr>
          <w:rFonts w:ascii="Times New Roman" w:hAnsi="Times New Roman"/>
          <w:sz w:val="30"/>
          <w:szCs w:val="30"/>
          <w:lang w:val="ru-RU"/>
        </w:rPr>
      </w:pPr>
      <w:r w:rsidRPr="009D075C">
        <w:rPr>
          <w:rFonts w:ascii="Times New Roman" w:hAnsi="Times New Roman"/>
          <w:bCs/>
          <w:sz w:val="30"/>
          <w:szCs w:val="30"/>
          <w:lang w:val="ru-RU"/>
        </w:rPr>
        <w:t>В</w:t>
      </w:r>
      <w:r w:rsidR="00BE2232">
        <w:rPr>
          <w:rFonts w:ascii="Times New Roman" w:hAnsi="Times New Roman"/>
          <w:bCs/>
          <w:sz w:val="30"/>
          <w:szCs w:val="30"/>
          <w:lang w:val="ru-RU"/>
        </w:rPr>
        <w:t xml:space="preserve"> </w:t>
      </w:r>
      <w:r w:rsidRPr="009D075C">
        <w:rPr>
          <w:rFonts w:ascii="Times New Roman" w:hAnsi="Times New Roman"/>
          <w:bCs/>
          <w:sz w:val="30"/>
          <w:szCs w:val="30"/>
          <w:lang w:val="ru-RU"/>
        </w:rPr>
        <w:t>Гомеле</w:t>
      </w:r>
      <w:r w:rsidR="00BE2232">
        <w:rPr>
          <w:rFonts w:ascii="Times New Roman" w:hAnsi="Times New Roman"/>
          <w:bCs/>
          <w:sz w:val="30"/>
          <w:szCs w:val="30"/>
          <w:lang w:val="ru-RU"/>
        </w:rPr>
        <w:t xml:space="preserve"> </w:t>
      </w:r>
      <w:r w:rsidRPr="009D075C">
        <w:rPr>
          <w:rFonts w:ascii="Times New Roman" w:hAnsi="Times New Roman"/>
          <w:bCs/>
          <w:sz w:val="30"/>
          <w:szCs w:val="30"/>
          <w:lang w:val="ru-RU"/>
        </w:rPr>
        <w:t xml:space="preserve">продолжается работа по замене светодиодных светильников, </w:t>
      </w:r>
      <w:r w:rsidRPr="009D075C">
        <w:rPr>
          <w:rFonts w:ascii="Times New Roman" w:hAnsi="Times New Roman"/>
          <w:sz w:val="30"/>
          <w:szCs w:val="30"/>
          <w:lang w:val="ru-RU"/>
        </w:rPr>
        <w:t>замене и ремонту сетей наружного освещения, водоснабжения с учетом</w:t>
      </w:r>
      <w:r w:rsidR="00BE2232">
        <w:rPr>
          <w:rFonts w:ascii="Times New Roman" w:hAnsi="Times New Roman"/>
          <w:sz w:val="30"/>
          <w:szCs w:val="30"/>
          <w:lang w:val="ru-RU"/>
        </w:rPr>
        <w:t xml:space="preserve"> </w:t>
      </w:r>
      <w:r w:rsidRPr="009D075C">
        <w:rPr>
          <w:rFonts w:ascii="Times New Roman" w:hAnsi="Times New Roman"/>
          <w:sz w:val="30"/>
          <w:szCs w:val="30"/>
          <w:lang w:val="ru-RU"/>
        </w:rPr>
        <w:t>обращений, поступающих от граждан.</w:t>
      </w:r>
    </w:p>
    <w:p w:rsidR="007047A3" w:rsidRPr="009D075C" w:rsidRDefault="007047A3" w:rsidP="00FA3357">
      <w:pPr>
        <w:tabs>
          <w:tab w:val="left" w:pos="5790"/>
        </w:tabs>
        <w:spacing w:after="0" w:line="240" w:lineRule="auto"/>
        <w:ind w:firstLine="709"/>
        <w:jc w:val="both"/>
        <w:rPr>
          <w:rFonts w:ascii="Times New Roman" w:hAnsi="Times New Roman"/>
          <w:sz w:val="30"/>
          <w:szCs w:val="30"/>
          <w:lang w:val="ru-RU"/>
        </w:rPr>
      </w:pPr>
      <w:r w:rsidRPr="009D075C">
        <w:rPr>
          <w:rFonts w:ascii="Times New Roman" w:hAnsi="Times New Roman"/>
          <w:sz w:val="30"/>
          <w:szCs w:val="30"/>
          <w:lang w:val="ru-RU"/>
        </w:rPr>
        <w:t>Для создания праздничного и позитивного настроения гомельчан и</w:t>
      </w:r>
      <w:r w:rsidR="004F1357">
        <w:rPr>
          <w:rFonts w:ascii="Times New Roman" w:hAnsi="Times New Roman"/>
          <w:sz w:val="30"/>
          <w:szCs w:val="30"/>
          <w:lang w:val="ru-RU"/>
        </w:rPr>
        <w:t> </w:t>
      </w:r>
      <w:r w:rsidRPr="009D075C">
        <w:rPr>
          <w:rFonts w:ascii="Times New Roman" w:hAnsi="Times New Roman"/>
          <w:sz w:val="30"/>
          <w:szCs w:val="30"/>
          <w:lang w:val="ru-RU"/>
        </w:rPr>
        <w:t xml:space="preserve">гостей города Гомеля дочерним коммунальным унитарным предприятием «Гомельгорсвет» на улицах, в парках, скверах оформлена иллюминационная подсветка. </w:t>
      </w:r>
    </w:p>
    <w:p w:rsidR="007047A3" w:rsidRPr="009D075C" w:rsidRDefault="007047A3" w:rsidP="004F1357">
      <w:pPr>
        <w:tabs>
          <w:tab w:val="left" w:pos="5790"/>
        </w:tabs>
        <w:spacing w:after="0" w:line="240" w:lineRule="auto"/>
        <w:ind w:firstLine="709"/>
        <w:jc w:val="both"/>
        <w:rPr>
          <w:rFonts w:ascii="Times New Roman" w:hAnsi="Times New Roman"/>
          <w:sz w:val="30"/>
          <w:szCs w:val="30"/>
          <w:lang w:val="ru-RU"/>
        </w:rPr>
      </w:pPr>
      <w:r w:rsidRPr="009D075C">
        <w:rPr>
          <w:rFonts w:ascii="Times New Roman" w:hAnsi="Times New Roman"/>
          <w:sz w:val="30"/>
          <w:szCs w:val="30"/>
          <w:lang w:val="ru-RU"/>
        </w:rPr>
        <w:t>В целях комфортного проживания граждан и улучшения безопасности дорожного движения производится</w:t>
      </w:r>
      <w:r w:rsidR="00BE2232">
        <w:rPr>
          <w:rFonts w:ascii="Times New Roman" w:hAnsi="Times New Roman"/>
          <w:sz w:val="30"/>
          <w:szCs w:val="30"/>
          <w:lang w:val="ru-RU"/>
        </w:rPr>
        <w:t xml:space="preserve"> </w:t>
      </w:r>
      <w:r w:rsidRPr="009D075C">
        <w:rPr>
          <w:rFonts w:ascii="Times New Roman" w:hAnsi="Times New Roman"/>
          <w:sz w:val="30"/>
          <w:szCs w:val="30"/>
          <w:lang w:val="ru-RU"/>
        </w:rPr>
        <w:t>освещение улиц с</w:t>
      </w:r>
      <w:r w:rsidR="004F1357">
        <w:rPr>
          <w:rFonts w:ascii="Times New Roman" w:hAnsi="Times New Roman"/>
          <w:sz w:val="30"/>
          <w:szCs w:val="30"/>
          <w:lang w:val="ru-RU"/>
        </w:rPr>
        <w:t> </w:t>
      </w:r>
      <w:r w:rsidRPr="009D075C">
        <w:rPr>
          <w:rFonts w:ascii="Times New Roman" w:hAnsi="Times New Roman"/>
          <w:sz w:val="30"/>
          <w:szCs w:val="30"/>
          <w:lang w:val="ru-RU"/>
        </w:rPr>
        <w:t>движением общественного транспорта, пешеходных переходов, остановочных пунктов. Большое внимание уделяется улучшению дворовых территорий и улиц частного сектора.</w:t>
      </w:r>
    </w:p>
    <w:p w:rsidR="007047A3" w:rsidRPr="009D075C" w:rsidRDefault="007047A3" w:rsidP="004F1357">
      <w:pPr>
        <w:spacing w:after="0" w:line="240" w:lineRule="auto"/>
        <w:ind w:firstLine="709"/>
        <w:jc w:val="both"/>
        <w:rPr>
          <w:rFonts w:ascii="Times New Roman" w:eastAsia="Calibri" w:hAnsi="Times New Roman"/>
          <w:sz w:val="30"/>
          <w:szCs w:val="30"/>
          <w:lang w:val="ru-RU"/>
        </w:rPr>
      </w:pPr>
      <w:r w:rsidRPr="009D075C">
        <w:rPr>
          <w:rFonts w:ascii="Times New Roman" w:eastAsia="Calibri" w:hAnsi="Times New Roman"/>
          <w:sz w:val="30"/>
          <w:szCs w:val="30"/>
          <w:lang w:val="ru-RU"/>
        </w:rPr>
        <w:t xml:space="preserve">В </w:t>
      </w:r>
      <w:r w:rsidRPr="009D075C">
        <w:rPr>
          <w:rFonts w:ascii="Times New Roman" w:eastAsia="Calibri" w:hAnsi="Times New Roman"/>
          <w:sz w:val="30"/>
          <w:szCs w:val="30"/>
          <w:lang w:val="be-BY"/>
        </w:rPr>
        <w:t>2024</w:t>
      </w:r>
      <w:r w:rsidR="00BE2232">
        <w:rPr>
          <w:rFonts w:ascii="Times New Roman" w:eastAsia="Calibri" w:hAnsi="Times New Roman"/>
          <w:sz w:val="30"/>
          <w:szCs w:val="30"/>
          <w:lang w:val="be-BY"/>
        </w:rPr>
        <w:t xml:space="preserve"> </w:t>
      </w:r>
      <w:r w:rsidRPr="009D075C">
        <w:rPr>
          <w:rFonts w:ascii="Times New Roman" w:eastAsia="Calibri" w:hAnsi="Times New Roman"/>
          <w:sz w:val="30"/>
          <w:szCs w:val="30"/>
          <w:lang w:val="ru-RU"/>
        </w:rPr>
        <w:t>году преображались улицы и скверы, поддерживались</w:t>
      </w:r>
      <w:r w:rsidR="00BE2232">
        <w:rPr>
          <w:rFonts w:ascii="Times New Roman" w:eastAsia="Calibri" w:hAnsi="Times New Roman"/>
          <w:sz w:val="30"/>
          <w:szCs w:val="30"/>
          <w:lang w:val="ru-RU"/>
        </w:rPr>
        <w:t xml:space="preserve"> </w:t>
      </w:r>
      <w:r w:rsidRPr="009D075C">
        <w:rPr>
          <w:rFonts w:ascii="Times New Roman" w:eastAsia="Calibri" w:hAnsi="Times New Roman"/>
          <w:sz w:val="30"/>
          <w:szCs w:val="30"/>
          <w:lang w:val="ru-RU"/>
        </w:rPr>
        <w:t>чистота</w:t>
      </w:r>
      <w:r w:rsidR="00BE2232">
        <w:rPr>
          <w:rFonts w:ascii="Times New Roman" w:eastAsia="Calibri" w:hAnsi="Times New Roman"/>
          <w:sz w:val="30"/>
          <w:szCs w:val="30"/>
          <w:lang w:val="ru-RU"/>
        </w:rPr>
        <w:t xml:space="preserve"> </w:t>
      </w:r>
      <w:r w:rsidRPr="009D075C">
        <w:rPr>
          <w:rFonts w:ascii="Times New Roman" w:eastAsia="Calibri" w:hAnsi="Times New Roman"/>
          <w:sz w:val="30"/>
          <w:szCs w:val="30"/>
          <w:lang w:val="ru-RU"/>
        </w:rPr>
        <w:t>и порядок, ставшие</w:t>
      </w:r>
      <w:r w:rsidR="00BE2232">
        <w:rPr>
          <w:rFonts w:ascii="Times New Roman" w:eastAsia="Calibri" w:hAnsi="Times New Roman"/>
          <w:sz w:val="30"/>
          <w:szCs w:val="30"/>
          <w:lang w:val="ru-RU"/>
        </w:rPr>
        <w:t xml:space="preserve"> </w:t>
      </w:r>
      <w:r w:rsidRPr="009D075C">
        <w:rPr>
          <w:rFonts w:ascii="Times New Roman" w:eastAsia="Calibri" w:hAnsi="Times New Roman"/>
          <w:sz w:val="30"/>
          <w:szCs w:val="30"/>
          <w:lang w:val="ru-RU"/>
        </w:rPr>
        <w:t>брендом</w:t>
      </w:r>
      <w:r w:rsidR="00BE2232">
        <w:rPr>
          <w:rFonts w:ascii="Times New Roman" w:eastAsia="Calibri" w:hAnsi="Times New Roman"/>
          <w:sz w:val="30"/>
          <w:szCs w:val="30"/>
          <w:lang w:val="ru-RU"/>
        </w:rPr>
        <w:t xml:space="preserve"> </w:t>
      </w:r>
      <w:r w:rsidRPr="009D075C">
        <w:rPr>
          <w:rFonts w:ascii="Times New Roman" w:eastAsia="Calibri" w:hAnsi="Times New Roman"/>
          <w:sz w:val="30"/>
          <w:szCs w:val="30"/>
          <w:lang w:val="ru-RU"/>
        </w:rPr>
        <w:t xml:space="preserve">города. </w:t>
      </w:r>
    </w:p>
    <w:p w:rsidR="007047A3" w:rsidRPr="009D075C" w:rsidRDefault="007047A3" w:rsidP="004F1357">
      <w:pPr>
        <w:spacing w:after="0" w:line="240" w:lineRule="auto"/>
        <w:ind w:firstLine="709"/>
        <w:jc w:val="both"/>
        <w:rPr>
          <w:rFonts w:ascii="Times New Roman" w:eastAsia="Calibri" w:hAnsi="Times New Roman"/>
          <w:sz w:val="30"/>
          <w:szCs w:val="30"/>
          <w:lang w:val="ru-RU"/>
        </w:rPr>
      </w:pPr>
      <w:r w:rsidRPr="009D075C">
        <w:rPr>
          <w:rFonts w:ascii="Times New Roman" w:eastAsia="Calibri" w:hAnsi="Times New Roman"/>
          <w:bCs/>
          <w:sz w:val="30"/>
          <w:szCs w:val="30"/>
          <w:lang w:val="ru-RU"/>
        </w:rPr>
        <w:t xml:space="preserve">Акция </w:t>
      </w:r>
      <w:r w:rsidR="00A619D3" w:rsidRPr="00A619D3">
        <w:rPr>
          <w:rFonts w:ascii="Times New Roman" w:eastAsia="Calibri" w:hAnsi="Times New Roman"/>
          <w:bCs/>
          <w:color w:val="000000" w:themeColor="text1"/>
          <w:sz w:val="30"/>
          <w:szCs w:val="30"/>
          <w:lang w:val="ru-RU"/>
        </w:rPr>
        <w:t>«</w:t>
      </w:r>
      <w:r w:rsidRPr="009D075C">
        <w:rPr>
          <w:rFonts w:ascii="Times New Roman" w:eastAsia="Calibri" w:hAnsi="Times New Roman"/>
          <w:bCs/>
          <w:sz w:val="30"/>
          <w:szCs w:val="30"/>
          <w:lang w:val="ru-RU"/>
        </w:rPr>
        <w:t>Чистый четверг</w:t>
      </w:r>
      <w:r w:rsidR="004F1357">
        <w:rPr>
          <w:rFonts w:ascii="Times New Roman" w:eastAsia="Calibri" w:hAnsi="Times New Roman"/>
          <w:bCs/>
          <w:sz w:val="30"/>
          <w:szCs w:val="30"/>
          <w:lang w:val="ru-RU"/>
        </w:rPr>
        <w:t>»</w:t>
      </w:r>
      <w:r w:rsidRPr="009D075C">
        <w:rPr>
          <w:rFonts w:ascii="Times New Roman" w:eastAsia="Calibri" w:hAnsi="Times New Roman"/>
          <w:bCs/>
          <w:sz w:val="30"/>
          <w:szCs w:val="30"/>
          <w:lang w:val="ru-RU"/>
        </w:rPr>
        <w:t>,</w:t>
      </w:r>
      <w:r w:rsidRPr="009D075C">
        <w:rPr>
          <w:rFonts w:ascii="Times New Roman" w:eastAsia="Calibri" w:hAnsi="Times New Roman"/>
          <w:sz w:val="30"/>
          <w:szCs w:val="30"/>
          <w:lang w:val="ru-RU"/>
        </w:rPr>
        <w:t xml:space="preserve"> которая</w:t>
      </w:r>
      <w:r w:rsidR="00BE2232">
        <w:rPr>
          <w:rFonts w:ascii="Times New Roman" w:eastAsia="Calibri" w:hAnsi="Times New Roman"/>
          <w:sz w:val="30"/>
          <w:szCs w:val="30"/>
          <w:lang w:val="ru-RU"/>
        </w:rPr>
        <w:t xml:space="preserve"> </w:t>
      </w:r>
      <w:r w:rsidRPr="009D075C">
        <w:rPr>
          <w:rFonts w:ascii="Times New Roman" w:eastAsia="Calibri" w:hAnsi="Times New Roman"/>
          <w:sz w:val="30"/>
          <w:szCs w:val="30"/>
          <w:lang w:val="ru-RU"/>
        </w:rPr>
        <w:t>была</w:t>
      </w:r>
      <w:r w:rsidR="00BE2232">
        <w:rPr>
          <w:rFonts w:ascii="Times New Roman" w:eastAsia="Calibri" w:hAnsi="Times New Roman"/>
          <w:sz w:val="30"/>
          <w:szCs w:val="30"/>
          <w:lang w:val="ru-RU"/>
        </w:rPr>
        <w:t xml:space="preserve"> </w:t>
      </w:r>
      <w:r w:rsidRPr="009D075C">
        <w:rPr>
          <w:rFonts w:ascii="Times New Roman" w:eastAsia="Calibri" w:hAnsi="Times New Roman"/>
          <w:sz w:val="30"/>
          <w:szCs w:val="30"/>
          <w:lang w:val="ru-RU"/>
        </w:rPr>
        <w:t>инициирована</w:t>
      </w:r>
      <w:r w:rsidR="00BE2232">
        <w:rPr>
          <w:rFonts w:ascii="Times New Roman" w:eastAsia="Calibri" w:hAnsi="Times New Roman"/>
          <w:sz w:val="30"/>
          <w:szCs w:val="30"/>
          <w:lang w:val="ru-RU"/>
        </w:rPr>
        <w:t xml:space="preserve"> </w:t>
      </w:r>
      <w:r w:rsidRPr="009D075C">
        <w:rPr>
          <w:rFonts w:ascii="Times New Roman" w:eastAsia="Calibri" w:hAnsi="Times New Roman"/>
          <w:sz w:val="30"/>
          <w:szCs w:val="30"/>
          <w:lang w:val="ru-RU"/>
        </w:rPr>
        <w:t>в начале</w:t>
      </w:r>
      <w:r w:rsidR="00BE2232">
        <w:rPr>
          <w:rFonts w:ascii="Times New Roman" w:eastAsia="Calibri" w:hAnsi="Times New Roman"/>
          <w:sz w:val="30"/>
          <w:szCs w:val="30"/>
          <w:lang w:val="ru-RU"/>
        </w:rPr>
        <w:t xml:space="preserve"> </w:t>
      </w:r>
      <w:r w:rsidRPr="009D075C">
        <w:rPr>
          <w:rFonts w:ascii="Times New Roman" w:eastAsia="Calibri" w:hAnsi="Times New Roman"/>
          <w:sz w:val="30"/>
          <w:szCs w:val="30"/>
          <w:lang w:val="ru-RU"/>
        </w:rPr>
        <w:t>2023 года,</w:t>
      </w:r>
      <w:r w:rsidR="00BE2232">
        <w:rPr>
          <w:rFonts w:ascii="Times New Roman" w:eastAsia="Calibri" w:hAnsi="Times New Roman"/>
          <w:sz w:val="30"/>
          <w:szCs w:val="30"/>
          <w:lang w:val="ru-RU"/>
        </w:rPr>
        <w:t xml:space="preserve"> </w:t>
      </w:r>
      <w:r w:rsidRPr="009D075C">
        <w:rPr>
          <w:rFonts w:ascii="Times New Roman" w:eastAsia="Calibri" w:hAnsi="Times New Roman"/>
          <w:sz w:val="30"/>
          <w:szCs w:val="30"/>
          <w:lang w:val="ru-RU"/>
        </w:rPr>
        <w:t>получила</w:t>
      </w:r>
      <w:r w:rsidR="00BE2232">
        <w:rPr>
          <w:rFonts w:ascii="Times New Roman" w:eastAsia="Calibri" w:hAnsi="Times New Roman"/>
          <w:sz w:val="30"/>
          <w:szCs w:val="30"/>
          <w:lang w:val="ru-RU"/>
        </w:rPr>
        <w:t xml:space="preserve"> </w:t>
      </w:r>
      <w:r w:rsidRPr="009D075C">
        <w:rPr>
          <w:rFonts w:ascii="Times New Roman" w:eastAsia="Calibri" w:hAnsi="Times New Roman"/>
          <w:sz w:val="30"/>
          <w:szCs w:val="30"/>
          <w:lang w:val="ru-RU"/>
        </w:rPr>
        <w:t>мощную поддержку среди жителей города.</w:t>
      </w:r>
      <w:r w:rsidR="00BE2232">
        <w:rPr>
          <w:rFonts w:ascii="Times New Roman" w:eastAsia="Calibri" w:hAnsi="Times New Roman"/>
          <w:sz w:val="30"/>
          <w:szCs w:val="30"/>
          <w:lang w:val="ru-RU"/>
        </w:rPr>
        <w:t xml:space="preserve"> </w:t>
      </w:r>
      <w:r w:rsidRPr="009D075C">
        <w:rPr>
          <w:rFonts w:ascii="Times New Roman" w:eastAsia="Calibri" w:hAnsi="Times New Roman"/>
          <w:sz w:val="30"/>
          <w:szCs w:val="30"/>
          <w:lang w:val="ru-RU"/>
        </w:rPr>
        <w:t>Полезный труд во благо города объединил</w:t>
      </w:r>
      <w:r w:rsidR="00BE2232">
        <w:rPr>
          <w:rFonts w:ascii="Times New Roman" w:eastAsia="Calibri" w:hAnsi="Times New Roman"/>
          <w:sz w:val="30"/>
          <w:szCs w:val="30"/>
          <w:lang w:val="ru-RU"/>
        </w:rPr>
        <w:t xml:space="preserve"> </w:t>
      </w:r>
      <w:r w:rsidRPr="009D075C">
        <w:rPr>
          <w:rFonts w:ascii="Times New Roman" w:eastAsia="Calibri" w:hAnsi="Times New Roman"/>
          <w:sz w:val="30"/>
          <w:szCs w:val="30"/>
          <w:lang w:val="ru-RU"/>
        </w:rPr>
        <w:t>жителей в одну большую</w:t>
      </w:r>
      <w:r w:rsidR="00BE2232">
        <w:rPr>
          <w:rFonts w:ascii="Times New Roman" w:eastAsia="Calibri" w:hAnsi="Times New Roman"/>
          <w:sz w:val="30"/>
          <w:szCs w:val="30"/>
          <w:lang w:val="ru-RU"/>
        </w:rPr>
        <w:t xml:space="preserve"> </w:t>
      </w:r>
      <w:r w:rsidRPr="009D075C">
        <w:rPr>
          <w:rFonts w:ascii="Times New Roman" w:eastAsia="Calibri" w:hAnsi="Times New Roman"/>
          <w:sz w:val="30"/>
          <w:szCs w:val="30"/>
          <w:lang w:val="ru-RU"/>
        </w:rPr>
        <w:t>команду.</w:t>
      </w:r>
      <w:r w:rsidR="00BE2232">
        <w:rPr>
          <w:rFonts w:ascii="Times New Roman" w:eastAsia="Calibri" w:hAnsi="Times New Roman"/>
          <w:sz w:val="30"/>
          <w:szCs w:val="30"/>
          <w:lang w:val="ru-RU"/>
        </w:rPr>
        <w:t xml:space="preserve"> </w:t>
      </w:r>
      <w:r w:rsidRPr="009D075C">
        <w:rPr>
          <w:rFonts w:ascii="Times New Roman" w:eastAsia="Calibri" w:hAnsi="Times New Roman"/>
          <w:sz w:val="30"/>
          <w:szCs w:val="30"/>
          <w:lang w:val="ru-RU"/>
        </w:rPr>
        <w:t>Его результат в первую очередь отмечают сами гомельчане. За весь период</w:t>
      </w:r>
      <w:r w:rsidR="00BE2232">
        <w:rPr>
          <w:rFonts w:ascii="Times New Roman" w:eastAsia="Calibri" w:hAnsi="Times New Roman"/>
          <w:sz w:val="30"/>
          <w:szCs w:val="30"/>
          <w:lang w:val="ru-RU"/>
        </w:rPr>
        <w:t xml:space="preserve"> </w:t>
      </w:r>
      <w:r w:rsidRPr="009D075C">
        <w:rPr>
          <w:rFonts w:ascii="Times New Roman" w:eastAsia="Calibri" w:hAnsi="Times New Roman"/>
          <w:sz w:val="30"/>
          <w:szCs w:val="30"/>
          <w:lang w:val="ru-RU"/>
        </w:rPr>
        <w:t>ее проведения</w:t>
      </w:r>
      <w:r w:rsidR="00BE2232">
        <w:rPr>
          <w:rFonts w:ascii="Times New Roman" w:eastAsia="Calibri" w:hAnsi="Times New Roman"/>
          <w:sz w:val="30"/>
          <w:szCs w:val="30"/>
          <w:lang w:val="ru-RU"/>
        </w:rPr>
        <w:t xml:space="preserve"> </w:t>
      </w:r>
      <w:r w:rsidRPr="009D075C">
        <w:rPr>
          <w:rFonts w:ascii="Times New Roman" w:eastAsia="Calibri" w:hAnsi="Times New Roman"/>
          <w:sz w:val="30"/>
          <w:szCs w:val="30"/>
          <w:lang w:val="ru-RU"/>
        </w:rPr>
        <w:t>свыше</w:t>
      </w:r>
      <w:r w:rsidR="00BE2232">
        <w:rPr>
          <w:rFonts w:ascii="Times New Roman" w:eastAsia="Calibri" w:hAnsi="Times New Roman"/>
          <w:sz w:val="30"/>
          <w:szCs w:val="30"/>
          <w:lang w:val="ru-RU"/>
        </w:rPr>
        <w:t xml:space="preserve"> </w:t>
      </w:r>
      <w:r w:rsidRPr="009D075C">
        <w:rPr>
          <w:rFonts w:ascii="Times New Roman" w:eastAsia="Calibri" w:hAnsi="Times New Roman"/>
          <w:sz w:val="30"/>
          <w:szCs w:val="30"/>
          <w:lang w:val="ru-RU"/>
        </w:rPr>
        <w:t>35</w:t>
      </w:r>
      <w:r w:rsidR="00BE2232">
        <w:rPr>
          <w:rFonts w:ascii="Times New Roman" w:eastAsia="Calibri" w:hAnsi="Times New Roman"/>
          <w:sz w:val="30"/>
          <w:szCs w:val="30"/>
          <w:lang w:val="ru-RU"/>
        </w:rPr>
        <w:t xml:space="preserve"> </w:t>
      </w:r>
      <w:r w:rsidRPr="009D075C">
        <w:rPr>
          <w:rFonts w:ascii="Times New Roman" w:eastAsia="Calibri" w:hAnsi="Times New Roman"/>
          <w:sz w:val="30"/>
          <w:szCs w:val="30"/>
          <w:lang w:val="ru-RU"/>
        </w:rPr>
        <w:t>тысяч</w:t>
      </w:r>
      <w:r w:rsidR="00BE2232">
        <w:rPr>
          <w:rFonts w:ascii="Times New Roman" w:eastAsia="Calibri" w:hAnsi="Times New Roman"/>
          <w:sz w:val="30"/>
          <w:szCs w:val="30"/>
          <w:lang w:val="ru-RU"/>
        </w:rPr>
        <w:t xml:space="preserve"> </w:t>
      </w:r>
      <w:r w:rsidRPr="009D075C">
        <w:rPr>
          <w:rFonts w:ascii="Times New Roman" w:eastAsia="Calibri" w:hAnsi="Times New Roman"/>
          <w:sz w:val="30"/>
          <w:szCs w:val="30"/>
          <w:lang w:val="ru-RU"/>
        </w:rPr>
        <w:t>гомельчан из более</w:t>
      </w:r>
      <w:r w:rsidR="00BE2232">
        <w:rPr>
          <w:rFonts w:ascii="Times New Roman" w:eastAsia="Calibri" w:hAnsi="Times New Roman"/>
          <w:sz w:val="30"/>
          <w:szCs w:val="30"/>
          <w:lang w:val="ru-RU"/>
        </w:rPr>
        <w:t xml:space="preserve"> </w:t>
      </w:r>
      <w:r w:rsidRPr="009D075C">
        <w:rPr>
          <w:rFonts w:ascii="Times New Roman" w:eastAsia="Calibri" w:hAnsi="Times New Roman"/>
          <w:sz w:val="30"/>
          <w:szCs w:val="30"/>
          <w:lang w:val="ru-RU"/>
        </w:rPr>
        <w:t>чем</w:t>
      </w:r>
      <w:r w:rsidR="00BE2232">
        <w:rPr>
          <w:rFonts w:ascii="Times New Roman" w:eastAsia="Calibri" w:hAnsi="Times New Roman"/>
          <w:sz w:val="30"/>
          <w:szCs w:val="30"/>
          <w:lang w:val="ru-RU"/>
        </w:rPr>
        <w:t xml:space="preserve"> </w:t>
      </w:r>
      <w:r w:rsidRPr="009D075C">
        <w:rPr>
          <w:rFonts w:ascii="Times New Roman" w:eastAsia="Calibri" w:hAnsi="Times New Roman"/>
          <w:sz w:val="30"/>
          <w:szCs w:val="30"/>
          <w:lang w:val="ru-RU"/>
        </w:rPr>
        <w:t>250</w:t>
      </w:r>
      <w:r w:rsidR="004F1357">
        <w:rPr>
          <w:rFonts w:ascii="Times New Roman" w:eastAsia="Calibri" w:hAnsi="Times New Roman"/>
          <w:sz w:val="30"/>
          <w:szCs w:val="30"/>
          <w:lang w:val="ru-RU"/>
        </w:rPr>
        <w:t> </w:t>
      </w:r>
      <w:r w:rsidRPr="009D075C">
        <w:rPr>
          <w:rFonts w:ascii="Times New Roman" w:eastAsia="Calibri" w:hAnsi="Times New Roman"/>
          <w:sz w:val="30"/>
          <w:szCs w:val="30"/>
          <w:lang w:val="ru-RU"/>
        </w:rPr>
        <w:t>предприятий областного центра</w:t>
      </w:r>
      <w:r w:rsidR="00BE2232">
        <w:rPr>
          <w:rFonts w:ascii="Times New Roman" w:eastAsia="Calibri" w:hAnsi="Times New Roman"/>
          <w:sz w:val="30"/>
          <w:szCs w:val="30"/>
          <w:lang w:val="ru-RU"/>
        </w:rPr>
        <w:t xml:space="preserve"> </w:t>
      </w:r>
      <w:r w:rsidRPr="009D075C">
        <w:rPr>
          <w:rFonts w:ascii="Times New Roman" w:eastAsia="Calibri" w:hAnsi="Times New Roman"/>
          <w:sz w:val="30"/>
          <w:szCs w:val="30"/>
          <w:lang w:val="ru-RU"/>
        </w:rPr>
        <w:t>приняли</w:t>
      </w:r>
      <w:r w:rsidR="00BE2232">
        <w:rPr>
          <w:rFonts w:ascii="Times New Roman" w:eastAsia="Calibri" w:hAnsi="Times New Roman"/>
          <w:sz w:val="30"/>
          <w:szCs w:val="30"/>
          <w:lang w:val="ru-RU"/>
        </w:rPr>
        <w:t xml:space="preserve"> </w:t>
      </w:r>
      <w:r w:rsidRPr="009D075C">
        <w:rPr>
          <w:rFonts w:ascii="Times New Roman" w:eastAsia="Calibri" w:hAnsi="Times New Roman"/>
          <w:sz w:val="30"/>
          <w:szCs w:val="30"/>
          <w:lang w:val="ru-RU"/>
        </w:rPr>
        <w:t xml:space="preserve">в ней участие. </w:t>
      </w:r>
    </w:p>
    <w:p w:rsidR="007047A3" w:rsidRPr="009D075C" w:rsidRDefault="007047A3" w:rsidP="004F1357">
      <w:pPr>
        <w:spacing w:after="0" w:line="240" w:lineRule="auto"/>
        <w:ind w:firstLine="709"/>
        <w:jc w:val="both"/>
        <w:rPr>
          <w:rFonts w:ascii="Times New Roman" w:eastAsia="Calibri" w:hAnsi="Times New Roman"/>
          <w:bCs/>
          <w:sz w:val="30"/>
          <w:szCs w:val="30"/>
          <w:lang w:val="ru-RU"/>
        </w:rPr>
      </w:pPr>
      <w:r w:rsidRPr="009D075C">
        <w:rPr>
          <w:rFonts w:ascii="Times New Roman" w:eastAsia="Calibri" w:hAnsi="Times New Roman"/>
          <w:sz w:val="30"/>
          <w:szCs w:val="30"/>
          <w:lang w:val="ru-RU"/>
        </w:rPr>
        <w:t>Вслед за «чистым</w:t>
      </w:r>
      <w:r w:rsidR="00BE2232">
        <w:rPr>
          <w:rFonts w:ascii="Times New Roman" w:eastAsia="Calibri" w:hAnsi="Times New Roman"/>
          <w:sz w:val="30"/>
          <w:szCs w:val="30"/>
          <w:lang w:val="ru-RU"/>
        </w:rPr>
        <w:t xml:space="preserve"> </w:t>
      </w:r>
      <w:r w:rsidRPr="009D075C">
        <w:rPr>
          <w:rFonts w:ascii="Times New Roman" w:eastAsia="Calibri" w:hAnsi="Times New Roman"/>
          <w:sz w:val="30"/>
          <w:szCs w:val="30"/>
          <w:lang w:val="ru-RU"/>
        </w:rPr>
        <w:t>четвергом» в октябре</w:t>
      </w:r>
      <w:r w:rsidR="00BE2232">
        <w:rPr>
          <w:rFonts w:ascii="Times New Roman" w:eastAsia="Calibri" w:hAnsi="Times New Roman"/>
          <w:sz w:val="30"/>
          <w:szCs w:val="30"/>
          <w:lang w:val="ru-RU"/>
        </w:rPr>
        <w:t xml:space="preserve"> </w:t>
      </w:r>
      <w:r w:rsidR="004F1357" w:rsidRPr="00A619D3">
        <w:rPr>
          <w:rFonts w:ascii="Times New Roman" w:eastAsia="Calibri" w:hAnsi="Times New Roman"/>
          <w:color w:val="000000" w:themeColor="text1"/>
          <w:sz w:val="30"/>
          <w:szCs w:val="30"/>
          <w:lang w:val="ru-RU"/>
        </w:rPr>
        <w:t>2024</w:t>
      </w:r>
      <w:r w:rsidR="004F1357">
        <w:rPr>
          <w:rFonts w:ascii="Times New Roman" w:eastAsia="Calibri" w:hAnsi="Times New Roman"/>
          <w:sz w:val="30"/>
          <w:szCs w:val="30"/>
          <w:lang w:val="ru-RU"/>
        </w:rPr>
        <w:t xml:space="preserve"> </w:t>
      </w:r>
      <w:r w:rsidRPr="009D075C">
        <w:rPr>
          <w:rFonts w:ascii="Times New Roman" w:eastAsia="Calibri" w:hAnsi="Times New Roman"/>
          <w:sz w:val="30"/>
          <w:szCs w:val="30"/>
          <w:lang w:val="ru-RU"/>
        </w:rPr>
        <w:t>года</w:t>
      </w:r>
      <w:r w:rsidR="00BE2232">
        <w:rPr>
          <w:rFonts w:ascii="Times New Roman" w:eastAsia="Calibri" w:hAnsi="Times New Roman"/>
          <w:sz w:val="30"/>
          <w:szCs w:val="30"/>
          <w:lang w:val="ru-RU"/>
        </w:rPr>
        <w:t xml:space="preserve"> </w:t>
      </w:r>
      <w:r w:rsidRPr="009D075C">
        <w:rPr>
          <w:rFonts w:ascii="Times New Roman" w:eastAsia="Calibri" w:hAnsi="Times New Roman"/>
          <w:sz w:val="30"/>
          <w:szCs w:val="30"/>
          <w:lang w:val="ru-RU"/>
        </w:rPr>
        <w:t>чистой стала</w:t>
      </w:r>
      <w:r w:rsidR="00BE2232">
        <w:rPr>
          <w:rFonts w:ascii="Times New Roman" w:eastAsia="Calibri" w:hAnsi="Times New Roman"/>
          <w:sz w:val="30"/>
          <w:szCs w:val="30"/>
          <w:lang w:val="ru-RU"/>
        </w:rPr>
        <w:t xml:space="preserve"> </w:t>
      </w:r>
      <w:r w:rsidRPr="009D075C">
        <w:rPr>
          <w:rFonts w:ascii="Times New Roman" w:eastAsia="Calibri" w:hAnsi="Times New Roman"/>
          <w:sz w:val="30"/>
          <w:szCs w:val="30"/>
          <w:lang w:val="ru-RU"/>
        </w:rPr>
        <w:t>и пятница, в</w:t>
      </w:r>
      <w:r w:rsidR="00BE2232">
        <w:rPr>
          <w:rFonts w:ascii="Times New Roman" w:eastAsia="Calibri" w:hAnsi="Times New Roman"/>
          <w:sz w:val="30"/>
          <w:szCs w:val="30"/>
          <w:lang w:val="ru-RU"/>
        </w:rPr>
        <w:t xml:space="preserve"> </w:t>
      </w:r>
      <w:r w:rsidRPr="009D075C">
        <w:rPr>
          <w:rFonts w:ascii="Times New Roman" w:eastAsia="Calibri" w:hAnsi="Times New Roman"/>
          <w:sz w:val="30"/>
          <w:szCs w:val="30"/>
          <w:lang w:val="ru-RU"/>
        </w:rPr>
        <w:t>рамках</w:t>
      </w:r>
      <w:r w:rsidR="00BE2232">
        <w:rPr>
          <w:rFonts w:ascii="Times New Roman" w:eastAsia="Calibri" w:hAnsi="Times New Roman"/>
          <w:sz w:val="30"/>
          <w:szCs w:val="30"/>
          <w:lang w:val="ru-RU"/>
        </w:rPr>
        <w:t xml:space="preserve"> </w:t>
      </w:r>
      <w:r w:rsidRPr="009D075C">
        <w:rPr>
          <w:rFonts w:ascii="Times New Roman" w:eastAsia="Calibri" w:hAnsi="Times New Roman"/>
          <w:sz w:val="30"/>
          <w:szCs w:val="30"/>
          <w:lang w:val="ru-RU"/>
        </w:rPr>
        <w:t>которой</w:t>
      </w:r>
      <w:r w:rsidR="00BE2232">
        <w:rPr>
          <w:rFonts w:ascii="Times New Roman" w:eastAsia="Calibri" w:hAnsi="Times New Roman"/>
          <w:sz w:val="30"/>
          <w:szCs w:val="30"/>
          <w:lang w:val="ru-RU"/>
        </w:rPr>
        <w:t xml:space="preserve"> </w:t>
      </w:r>
      <w:r w:rsidRPr="009D075C">
        <w:rPr>
          <w:rFonts w:ascii="Times New Roman" w:eastAsia="Calibri" w:hAnsi="Times New Roman"/>
          <w:sz w:val="30"/>
          <w:szCs w:val="30"/>
          <w:lang w:val="ru-RU"/>
        </w:rPr>
        <w:t xml:space="preserve">проходит </w:t>
      </w:r>
      <w:r w:rsidRPr="009D075C">
        <w:rPr>
          <w:rFonts w:ascii="Times New Roman" w:eastAsia="Calibri" w:hAnsi="Times New Roman"/>
          <w:bCs/>
          <w:sz w:val="30"/>
          <w:szCs w:val="30"/>
          <w:lang w:val="ru-RU"/>
        </w:rPr>
        <w:t>акция «Чистый</w:t>
      </w:r>
      <w:r w:rsidR="00BE2232">
        <w:rPr>
          <w:rFonts w:ascii="Times New Roman" w:eastAsia="Calibri" w:hAnsi="Times New Roman"/>
          <w:bCs/>
          <w:sz w:val="30"/>
          <w:szCs w:val="30"/>
          <w:lang w:val="ru-RU"/>
        </w:rPr>
        <w:t xml:space="preserve"> </w:t>
      </w:r>
      <w:r w:rsidRPr="009D075C">
        <w:rPr>
          <w:rFonts w:ascii="Times New Roman" w:eastAsia="Calibri" w:hAnsi="Times New Roman"/>
          <w:bCs/>
          <w:sz w:val="30"/>
          <w:szCs w:val="30"/>
          <w:lang w:val="ru-RU"/>
        </w:rPr>
        <w:t>подъезд».</w:t>
      </w:r>
      <w:r w:rsidR="00BE2232">
        <w:rPr>
          <w:rFonts w:ascii="Times New Roman" w:eastAsia="Calibri" w:hAnsi="Times New Roman"/>
          <w:bCs/>
          <w:sz w:val="30"/>
          <w:szCs w:val="30"/>
          <w:lang w:val="ru-RU"/>
        </w:rPr>
        <w:t xml:space="preserve"> </w:t>
      </w:r>
    </w:p>
    <w:p w:rsidR="007047A3" w:rsidRPr="009D075C" w:rsidRDefault="007047A3" w:rsidP="007047A3">
      <w:pPr>
        <w:spacing w:after="0" w:line="240" w:lineRule="auto"/>
        <w:ind w:firstLine="708"/>
        <w:jc w:val="both"/>
        <w:rPr>
          <w:rFonts w:ascii="Times New Roman" w:eastAsia="Calibri" w:hAnsi="Times New Roman"/>
          <w:sz w:val="30"/>
          <w:szCs w:val="30"/>
          <w:lang w:val="ru-RU"/>
        </w:rPr>
      </w:pPr>
      <w:r w:rsidRPr="009D075C">
        <w:rPr>
          <w:rFonts w:ascii="Times New Roman" w:eastAsia="Calibri" w:hAnsi="Times New Roman"/>
          <w:sz w:val="30"/>
          <w:szCs w:val="30"/>
          <w:lang w:val="ru-RU"/>
        </w:rPr>
        <w:t>С начала</w:t>
      </w:r>
      <w:r w:rsidR="00BE2232">
        <w:rPr>
          <w:rFonts w:ascii="Times New Roman" w:eastAsia="Calibri" w:hAnsi="Times New Roman"/>
          <w:sz w:val="30"/>
          <w:szCs w:val="30"/>
          <w:lang w:val="ru-RU"/>
        </w:rPr>
        <w:t xml:space="preserve"> </w:t>
      </w:r>
      <w:r w:rsidRPr="009D075C">
        <w:rPr>
          <w:rFonts w:ascii="Times New Roman" w:eastAsia="Calibri" w:hAnsi="Times New Roman"/>
          <w:sz w:val="30"/>
          <w:szCs w:val="30"/>
          <w:lang w:val="ru-RU"/>
        </w:rPr>
        <w:t>ее</w:t>
      </w:r>
      <w:r w:rsidR="00BE2232">
        <w:rPr>
          <w:rFonts w:ascii="Times New Roman" w:eastAsia="Calibri" w:hAnsi="Times New Roman"/>
          <w:sz w:val="30"/>
          <w:szCs w:val="30"/>
          <w:lang w:val="ru-RU"/>
        </w:rPr>
        <w:t xml:space="preserve"> </w:t>
      </w:r>
      <w:r w:rsidRPr="009D075C">
        <w:rPr>
          <w:rFonts w:ascii="Times New Roman" w:eastAsia="Calibri" w:hAnsi="Times New Roman"/>
          <w:sz w:val="30"/>
          <w:szCs w:val="30"/>
          <w:lang w:val="ru-RU"/>
        </w:rPr>
        <w:t>проведения было убрано в различных</w:t>
      </w:r>
      <w:r w:rsidR="00BE2232">
        <w:rPr>
          <w:rFonts w:ascii="Times New Roman" w:eastAsia="Calibri" w:hAnsi="Times New Roman"/>
          <w:sz w:val="30"/>
          <w:szCs w:val="30"/>
          <w:lang w:val="ru-RU"/>
        </w:rPr>
        <w:t xml:space="preserve"> </w:t>
      </w:r>
      <w:r w:rsidRPr="009D075C">
        <w:rPr>
          <w:rFonts w:ascii="Times New Roman" w:eastAsia="Calibri" w:hAnsi="Times New Roman"/>
          <w:sz w:val="30"/>
          <w:szCs w:val="30"/>
          <w:lang w:val="ru-RU"/>
        </w:rPr>
        <w:t>районах города порядка 95 подъездов, в акции приняло участие</w:t>
      </w:r>
      <w:r w:rsidR="00BE2232">
        <w:rPr>
          <w:rFonts w:ascii="Times New Roman" w:eastAsia="Calibri" w:hAnsi="Times New Roman"/>
          <w:sz w:val="30"/>
          <w:szCs w:val="30"/>
          <w:lang w:val="ru-RU"/>
        </w:rPr>
        <w:t xml:space="preserve"> </w:t>
      </w:r>
      <w:r w:rsidRPr="009D075C">
        <w:rPr>
          <w:rFonts w:ascii="Times New Roman" w:eastAsia="Calibri" w:hAnsi="Times New Roman"/>
          <w:sz w:val="30"/>
          <w:szCs w:val="30"/>
          <w:lang w:val="ru-RU"/>
        </w:rPr>
        <w:t>более</w:t>
      </w:r>
      <w:r w:rsidR="00BE2232">
        <w:rPr>
          <w:rFonts w:ascii="Times New Roman" w:eastAsia="Calibri" w:hAnsi="Times New Roman"/>
          <w:sz w:val="30"/>
          <w:szCs w:val="30"/>
          <w:lang w:val="ru-RU"/>
        </w:rPr>
        <w:t xml:space="preserve"> </w:t>
      </w:r>
      <w:r w:rsidRPr="009D075C">
        <w:rPr>
          <w:rFonts w:ascii="Times New Roman" w:eastAsia="Calibri" w:hAnsi="Times New Roman"/>
          <w:sz w:val="30"/>
          <w:szCs w:val="30"/>
          <w:lang w:val="ru-RU"/>
        </w:rPr>
        <w:t>400</w:t>
      </w:r>
      <w:r w:rsidR="00BE2232">
        <w:rPr>
          <w:rFonts w:ascii="Times New Roman" w:eastAsia="Calibri" w:hAnsi="Times New Roman"/>
          <w:sz w:val="30"/>
          <w:szCs w:val="30"/>
          <w:lang w:val="ru-RU"/>
        </w:rPr>
        <w:t xml:space="preserve"> </w:t>
      </w:r>
      <w:r w:rsidRPr="009D075C">
        <w:rPr>
          <w:rFonts w:ascii="Times New Roman" w:eastAsia="Calibri" w:hAnsi="Times New Roman"/>
          <w:sz w:val="30"/>
          <w:szCs w:val="30"/>
          <w:lang w:val="ru-RU"/>
        </w:rPr>
        <w:t>жителей.</w:t>
      </w:r>
      <w:r w:rsidR="00BE2232">
        <w:rPr>
          <w:rFonts w:ascii="Times New Roman" w:eastAsia="Calibri" w:hAnsi="Times New Roman"/>
          <w:sz w:val="30"/>
          <w:szCs w:val="30"/>
          <w:lang w:val="ru-RU"/>
        </w:rPr>
        <w:t xml:space="preserve"> </w:t>
      </w:r>
    </w:p>
    <w:p w:rsidR="007047A3" w:rsidRPr="009D075C" w:rsidRDefault="007047A3" w:rsidP="007047A3">
      <w:pPr>
        <w:spacing w:after="0" w:line="240" w:lineRule="auto"/>
        <w:ind w:firstLine="709"/>
        <w:jc w:val="both"/>
        <w:rPr>
          <w:rFonts w:ascii="Times New Roman" w:hAnsi="Times New Roman"/>
          <w:sz w:val="30"/>
          <w:szCs w:val="30"/>
          <w:lang w:val="ru-RU"/>
        </w:rPr>
      </w:pPr>
      <w:r w:rsidRPr="009D075C">
        <w:rPr>
          <w:rFonts w:ascii="Times New Roman" w:hAnsi="Times New Roman"/>
          <w:sz w:val="30"/>
          <w:szCs w:val="30"/>
          <w:lang w:val="ru-RU"/>
        </w:rPr>
        <w:t>В период рождественских и новогодних праздников город сиял миллионами огоньков, гирлянд и световых иллюминационных форм, а</w:t>
      </w:r>
      <w:r w:rsidR="004F1357">
        <w:rPr>
          <w:rFonts w:ascii="Times New Roman" w:hAnsi="Times New Roman"/>
          <w:sz w:val="30"/>
          <w:szCs w:val="30"/>
          <w:lang w:val="ru-RU"/>
        </w:rPr>
        <w:t> </w:t>
      </w:r>
      <w:r w:rsidRPr="009D075C">
        <w:rPr>
          <w:rFonts w:ascii="Times New Roman" w:hAnsi="Times New Roman"/>
          <w:sz w:val="30"/>
          <w:szCs w:val="30"/>
          <w:lang w:val="ru-RU"/>
        </w:rPr>
        <w:t xml:space="preserve">центром притяжения стала площадь Ленина с главной </w:t>
      </w:r>
      <w:r w:rsidR="00A619D3" w:rsidRPr="00A619D3">
        <w:rPr>
          <w:rFonts w:ascii="Times New Roman" w:hAnsi="Times New Roman"/>
          <w:color w:val="000000" w:themeColor="text1"/>
          <w:sz w:val="30"/>
          <w:szCs w:val="30"/>
          <w:lang w:val="ru-RU"/>
        </w:rPr>
        <w:t>ё</w:t>
      </w:r>
      <w:r w:rsidRPr="009D075C">
        <w:rPr>
          <w:rFonts w:ascii="Times New Roman" w:hAnsi="Times New Roman"/>
          <w:sz w:val="30"/>
          <w:szCs w:val="30"/>
          <w:lang w:val="ru-RU"/>
        </w:rPr>
        <w:t xml:space="preserve">лкой города. </w:t>
      </w:r>
    </w:p>
    <w:p w:rsidR="007047A3" w:rsidRPr="009D075C" w:rsidRDefault="007047A3" w:rsidP="007047A3">
      <w:pPr>
        <w:spacing w:after="0" w:line="240" w:lineRule="auto"/>
        <w:ind w:firstLine="708"/>
        <w:jc w:val="both"/>
        <w:rPr>
          <w:rFonts w:ascii="Times New Roman" w:hAnsi="Times New Roman"/>
          <w:bCs/>
          <w:sz w:val="30"/>
          <w:szCs w:val="30"/>
          <w:lang w:val="ru-RU"/>
        </w:rPr>
      </w:pPr>
      <w:r w:rsidRPr="009D075C">
        <w:rPr>
          <w:rFonts w:ascii="Times New Roman" w:hAnsi="Times New Roman"/>
          <w:bCs/>
          <w:sz w:val="30"/>
          <w:szCs w:val="30"/>
          <w:lang w:val="ru-RU"/>
        </w:rPr>
        <w:t xml:space="preserve">В период рождественских и новогодних </w:t>
      </w:r>
      <w:r w:rsidRPr="00A619D3">
        <w:rPr>
          <w:rFonts w:ascii="Times New Roman" w:hAnsi="Times New Roman"/>
          <w:bCs/>
          <w:color w:val="000000" w:themeColor="text1"/>
          <w:sz w:val="30"/>
          <w:szCs w:val="30"/>
          <w:lang w:val="ru-RU"/>
        </w:rPr>
        <w:t>праздников</w:t>
      </w:r>
      <w:r w:rsidRPr="009D075C">
        <w:rPr>
          <w:rFonts w:ascii="Times New Roman" w:hAnsi="Times New Roman"/>
          <w:bCs/>
          <w:sz w:val="30"/>
          <w:szCs w:val="30"/>
          <w:lang w:val="ru-RU"/>
        </w:rPr>
        <w:t xml:space="preserve"> впервые в</w:t>
      </w:r>
      <w:r w:rsidR="004F1357">
        <w:rPr>
          <w:rFonts w:ascii="Times New Roman" w:hAnsi="Times New Roman"/>
          <w:bCs/>
          <w:sz w:val="30"/>
          <w:szCs w:val="30"/>
          <w:lang w:val="ru-RU"/>
        </w:rPr>
        <w:t> </w:t>
      </w:r>
      <w:r w:rsidRPr="009D075C">
        <w:rPr>
          <w:rFonts w:ascii="Times New Roman" w:hAnsi="Times New Roman"/>
          <w:bCs/>
          <w:sz w:val="30"/>
          <w:szCs w:val="30"/>
          <w:lang w:val="ru-RU"/>
        </w:rPr>
        <w:t>Гомеле</w:t>
      </w:r>
      <w:r w:rsidR="00BE2232">
        <w:rPr>
          <w:rFonts w:ascii="Times New Roman" w:hAnsi="Times New Roman"/>
          <w:bCs/>
          <w:sz w:val="30"/>
          <w:szCs w:val="30"/>
          <w:lang w:val="ru-RU"/>
        </w:rPr>
        <w:t xml:space="preserve"> </w:t>
      </w:r>
      <w:r w:rsidRPr="009D075C">
        <w:rPr>
          <w:rFonts w:ascii="Times New Roman" w:hAnsi="Times New Roman"/>
          <w:bCs/>
          <w:sz w:val="30"/>
          <w:szCs w:val="30"/>
          <w:lang w:val="ru-RU"/>
        </w:rPr>
        <w:t>был</w:t>
      </w:r>
      <w:r w:rsidR="00BE2232">
        <w:rPr>
          <w:rFonts w:ascii="Times New Roman" w:hAnsi="Times New Roman"/>
          <w:bCs/>
          <w:sz w:val="30"/>
          <w:szCs w:val="30"/>
          <w:lang w:val="ru-RU"/>
        </w:rPr>
        <w:t xml:space="preserve"> </w:t>
      </w:r>
      <w:r w:rsidRPr="009D075C">
        <w:rPr>
          <w:rFonts w:ascii="Times New Roman" w:hAnsi="Times New Roman"/>
          <w:bCs/>
          <w:sz w:val="30"/>
          <w:szCs w:val="30"/>
          <w:lang w:val="ru-RU"/>
        </w:rPr>
        <w:t>оборудован</w:t>
      </w:r>
      <w:r w:rsidR="00BE2232">
        <w:rPr>
          <w:rFonts w:ascii="Times New Roman" w:hAnsi="Times New Roman"/>
          <w:bCs/>
          <w:sz w:val="30"/>
          <w:szCs w:val="30"/>
          <w:lang w:val="ru-RU"/>
        </w:rPr>
        <w:t xml:space="preserve"> </w:t>
      </w:r>
      <w:r w:rsidRPr="009D075C">
        <w:rPr>
          <w:rFonts w:ascii="Times New Roman" w:hAnsi="Times New Roman"/>
          <w:bCs/>
          <w:sz w:val="30"/>
          <w:szCs w:val="30"/>
          <w:lang w:val="ru-RU"/>
        </w:rPr>
        <w:t>каток, а затем</w:t>
      </w:r>
      <w:r w:rsidR="00BE2232">
        <w:rPr>
          <w:rFonts w:ascii="Times New Roman" w:hAnsi="Times New Roman"/>
          <w:bCs/>
          <w:sz w:val="30"/>
          <w:szCs w:val="30"/>
          <w:lang w:val="ru-RU"/>
        </w:rPr>
        <w:t xml:space="preserve"> </w:t>
      </w:r>
      <w:r w:rsidRPr="009D075C">
        <w:rPr>
          <w:rFonts w:ascii="Times New Roman" w:hAnsi="Times New Roman"/>
          <w:bCs/>
          <w:sz w:val="30"/>
          <w:szCs w:val="30"/>
          <w:lang w:val="ru-RU"/>
        </w:rPr>
        <w:t>он стал</w:t>
      </w:r>
      <w:r w:rsidR="00BE2232">
        <w:rPr>
          <w:rFonts w:ascii="Times New Roman" w:hAnsi="Times New Roman"/>
          <w:bCs/>
          <w:sz w:val="30"/>
          <w:szCs w:val="30"/>
          <w:lang w:val="ru-RU"/>
        </w:rPr>
        <w:t xml:space="preserve"> </w:t>
      </w:r>
      <w:r w:rsidRPr="009D075C">
        <w:rPr>
          <w:rFonts w:ascii="Times New Roman" w:hAnsi="Times New Roman"/>
          <w:bCs/>
          <w:sz w:val="30"/>
          <w:szCs w:val="30"/>
          <w:lang w:val="ru-RU"/>
        </w:rPr>
        <w:t>одной</w:t>
      </w:r>
      <w:r w:rsidR="00BE2232">
        <w:rPr>
          <w:rFonts w:ascii="Times New Roman" w:hAnsi="Times New Roman"/>
          <w:bCs/>
          <w:sz w:val="30"/>
          <w:szCs w:val="30"/>
          <w:lang w:val="ru-RU"/>
        </w:rPr>
        <w:t xml:space="preserve"> </w:t>
      </w:r>
      <w:r w:rsidRPr="009D075C">
        <w:rPr>
          <w:rFonts w:ascii="Times New Roman" w:hAnsi="Times New Roman"/>
          <w:bCs/>
          <w:sz w:val="30"/>
          <w:szCs w:val="30"/>
          <w:lang w:val="ru-RU"/>
        </w:rPr>
        <w:t>из</w:t>
      </w:r>
      <w:r w:rsidR="00BE2232">
        <w:rPr>
          <w:rFonts w:ascii="Times New Roman" w:hAnsi="Times New Roman"/>
          <w:bCs/>
          <w:sz w:val="30"/>
          <w:szCs w:val="30"/>
          <w:lang w:val="ru-RU"/>
        </w:rPr>
        <w:t xml:space="preserve"> </w:t>
      </w:r>
      <w:r w:rsidRPr="009D075C">
        <w:rPr>
          <w:rFonts w:ascii="Times New Roman" w:hAnsi="Times New Roman"/>
          <w:bCs/>
          <w:sz w:val="30"/>
          <w:szCs w:val="30"/>
          <w:lang w:val="ru-RU"/>
        </w:rPr>
        <w:t>основных</w:t>
      </w:r>
      <w:r w:rsidR="00BE2232">
        <w:rPr>
          <w:rFonts w:ascii="Times New Roman" w:hAnsi="Times New Roman"/>
          <w:bCs/>
          <w:sz w:val="30"/>
          <w:szCs w:val="30"/>
          <w:lang w:val="ru-RU"/>
        </w:rPr>
        <w:t xml:space="preserve"> </w:t>
      </w:r>
      <w:r w:rsidRPr="009D075C">
        <w:rPr>
          <w:rFonts w:ascii="Times New Roman" w:hAnsi="Times New Roman"/>
          <w:bCs/>
          <w:sz w:val="30"/>
          <w:szCs w:val="30"/>
          <w:lang w:val="ru-RU"/>
        </w:rPr>
        <w:t>интерактивных</w:t>
      </w:r>
      <w:r w:rsidR="00BE2232">
        <w:rPr>
          <w:rFonts w:ascii="Times New Roman" w:hAnsi="Times New Roman"/>
          <w:bCs/>
          <w:sz w:val="30"/>
          <w:szCs w:val="30"/>
          <w:lang w:val="ru-RU"/>
        </w:rPr>
        <w:t xml:space="preserve"> </w:t>
      </w:r>
      <w:r w:rsidRPr="009D075C">
        <w:rPr>
          <w:rFonts w:ascii="Times New Roman" w:hAnsi="Times New Roman"/>
          <w:bCs/>
          <w:sz w:val="30"/>
          <w:szCs w:val="30"/>
          <w:lang w:val="ru-RU"/>
        </w:rPr>
        <w:t xml:space="preserve">локаций на набережной. </w:t>
      </w:r>
    </w:p>
    <w:p w:rsidR="007047A3" w:rsidRPr="009D075C" w:rsidRDefault="007047A3" w:rsidP="007047A3">
      <w:pPr>
        <w:spacing w:after="0" w:line="240" w:lineRule="auto"/>
        <w:ind w:firstLine="708"/>
        <w:jc w:val="both"/>
        <w:rPr>
          <w:rFonts w:ascii="Times New Roman" w:hAnsi="Times New Roman"/>
          <w:bCs/>
          <w:sz w:val="30"/>
          <w:szCs w:val="30"/>
          <w:lang w:val="ru-RU"/>
        </w:rPr>
      </w:pPr>
      <w:r w:rsidRPr="009D075C">
        <w:rPr>
          <w:rFonts w:ascii="Times New Roman" w:hAnsi="Times New Roman"/>
          <w:bCs/>
          <w:sz w:val="30"/>
          <w:szCs w:val="30"/>
          <w:lang w:val="ru-RU"/>
        </w:rPr>
        <w:t xml:space="preserve">Впервые </w:t>
      </w:r>
      <w:r w:rsidRPr="009D075C">
        <w:rPr>
          <w:rFonts w:ascii="Times New Roman" w:hAnsi="Times New Roman"/>
          <w:sz w:val="30"/>
          <w:szCs w:val="30"/>
          <w:lang w:val="ru-RU"/>
        </w:rPr>
        <w:t>на набережной реки Сож реализован инновационный</w:t>
      </w:r>
      <w:r w:rsidR="00BE2232">
        <w:rPr>
          <w:rFonts w:ascii="Times New Roman" w:hAnsi="Times New Roman"/>
          <w:sz w:val="30"/>
          <w:szCs w:val="30"/>
          <w:lang w:val="ru-RU"/>
        </w:rPr>
        <w:t xml:space="preserve"> </w:t>
      </w:r>
      <w:r w:rsidRPr="009D075C">
        <w:rPr>
          <w:rFonts w:ascii="Times New Roman" w:hAnsi="Times New Roman"/>
          <w:sz w:val="30"/>
          <w:szCs w:val="30"/>
          <w:lang w:val="ru-RU"/>
        </w:rPr>
        <w:t xml:space="preserve">подход. </w:t>
      </w:r>
      <w:r w:rsidRPr="009D075C">
        <w:rPr>
          <w:rFonts w:ascii="Times New Roman" w:hAnsi="Times New Roman"/>
          <w:bCs/>
          <w:sz w:val="30"/>
          <w:szCs w:val="30"/>
          <w:lang w:val="ru-RU"/>
        </w:rPr>
        <w:t>Концепция своеобразной пешеходной</w:t>
      </w:r>
      <w:r w:rsidR="00BE2232">
        <w:rPr>
          <w:rFonts w:ascii="Times New Roman" w:hAnsi="Times New Roman"/>
          <w:bCs/>
          <w:sz w:val="30"/>
          <w:szCs w:val="30"/>
          <w:lang w:val="ru-RU"/>
        </w:rPr>
        <w:t xml:space="preserve"> </w:t>
      </w:r>
      <w:r w:rsidRPr="009D075C">
        <w:rPr>
          <w:rFonts w:ascii="Times New Roman" w:hAnsi="Times New Roman"/>
          <w:bCs/>
          <w:sz w:val="30"/>
          <w:szCs w:val="30"/>
          <w:lang w:val="ru-RU"/>
        </w:rPr>
        <w:t>улицы</w:t>
      </w:r>
      <w:r w:rsidR="00BE2232">
        <w:rPr>
          <w:rFonts w:ascii="Times New Roman" w:hAnsi="Times New Roman"/>
          <w:bCs/>
          <w:sz w:val="30"/>
          <w:szCs w:val="30"/>
          <w:lang w:val="ru-RU"/>
        </w:rPr>
        <w:t xml:space="preserve"> </w:t>
      </w:r>
      <w:r w:rsidRPr="009D075C">
        <w:rPr>
          <w:rFonts w:ascii="Times New Roman" w:hAnsi="Times New Roman"/>
          <w:bCs/>
          <w:sz w:val="30"/>
          <w:szCs w:val="30"/>
          <w:lang w:val="ru-RU"/>
        </w:rPr>
        <w:t>была разработана</w:t>
      </w:r>
      <w:r w:rsidR="00BE2232">
        <w:rPr>
          <w:rFonts w:ascii="Times New Roman" w:hAnsi="Times New Roman"/>
          <w:bCs/>
          <w:sz w:val="30"/>
          <w:szCs w:val="30"/>
          <w:lang w:val="ru-RU"/>
        </w:rPr>
        <w:t xml:space="preserve"> </w:t>
      </w:r>
      <w:r w:rsidRPr="009D075C">
        <w:rPr>
          <w:rFonts w:ascii="Times New Roman" w:hAnsi="Times New Roman"/>
          <w:bCs/>
          <w:sz w:val="30"/>
          <w:szCs w:val="30"/>
          <w:lang w:val="ru-RU"/>
        </w:rPr>
        <w:t>совместно с жителями города. В</w:t>
      </w:r>
      <w:r w:rsidR="00BE2232">
        <w:rPr>
          <w:rFonts w:ascii="Times New Roman" w:hAnsi="Times New Roman"/>
          <w:bCs/>
          <w:sz w:val="30"/>
          <w:szCs w:val="30"/>
          <w:lang w:val="ru-RU"/>
        </w:rPr>
        <w:t xml:space="preserve"> </w:t>
      </w:r>
      <w:r w:rsidRPr="009D075C">
        <w:rPr>
          <w:rFonts w:ascii="Times New Roman" w:hAnsi="Times New Roman"/>
          <w:bCs/>
          <w:sz w:val="30"/>
          <w:szCs w:val="30"/>
          <w:lang w:val="ru-RU"/>
        </w:rPr>
        <w:t>зимние</w:t>
      </w:r>
      <w:r w:rsidR="00BE2232">
        <w:rPr>
          <w:rFonts w:ascii="Times New Roman" w:hAnsi="Times New Roman"/>
          <w:bCs/>
          <w:sz w:val="30"/>
          <w:szCs w:val="30"/>
          <w:lang w:val="ru-RU"/>
        </w:rPr>
        <w:t xml:space="preserve"> </w:t>
      </w:r>
      <w:r w:rsidRPr="009D075C">
        <w:rPr>
          <w:rFonts w:ascii="Times New Roman" w:hAnsi="Times New Roman"/>
          <w:bCs/>
          <w:sz w:val="30"/>
          <w:szCs w:val="30"/>
          <w:lang w:val="ru-RU"/>
        </w:rPr>
        <w:t>праздники здесь</w:t>
      </w:r>
      <w:r w:rsidR="00BE2232">
        <w:rPr>
          <w:rFonts w:ascii="Times New Roman" w:hAnsi="Times New Roman"/>
          <w:bCs/>
          <w:sz w:val="30"/>
          <w:szCs w:val="30"/>
          <w:lang w:val="ru-RU"/>
        </w:rPr>
        <w:t xml:space="preserve"> </w:t>
      </w:r>
      <w:r w:rsidRPr="009D075C">
        <w:rPr>
          <w:rFonts w:ascii="Times New Roman" w:hAnsi="Times New Roman"/>
          <w:bCs/>
          <w:sz w:val="30"/>
          <w:szCs w:val="30"/>
          <w:lang w:val="ru-RU"/>
        </w:rPr>
        <w:t>впервые</w:t>
      </w:r>
      <w:r w:rsidR="00BE2232">
        <w:rPr>
          <w:rFonts w:ascii="Times New Roman" w:hAnsi="Times New Roman"/>
          <w:bCs/>
          <w:sz w:val="30"/>
          <w:szCs w:val="30"/>
          <w:lang w:val="ru-RU"/>
        </w:rPr>
        <w:t xml:space="preserve"> </w:t>
      </w:r>
      <w:r w:rsidRPr="009D075C">
        <w:rPr>
          <w:rFonts w:ascii="Times New Roman" w:hAnsi="Times New Roman"/>
          <w:bCs/>
          <w:sz w:val="30"/>
          <w:szCs w:val="30"/>
          <w:lang w:val="ru-RU"/>
        </w:rPr>
        <w:t>была</w:t>
      </w:r>
      <w:r w:rsidR="00BE2232">
        <w:rPr>
          <w:rFonts w:ascii="Times New Roman" w:hAnsi="Times New Roman"/>
          <w:bCs/>
          <w:sz w:val="30"/>
          <w:szCs w:val="30"/>
          <w:lang w:val="ru-RU"/>
        </w:rPr>
        <w:t xml:space="preserve"> </w:t>
      </w:r>
      <w:r w:rsidRPr="009D075C">
        <w:rPr>
          <w:rFonts w:ascii="Times New Roman" w:hAnsi="Times New Roman"/>
          <w:bCs/>
          <w:sz w:val="30"/>
          <w:szCs w:val="30"/>
          <w:lang w:val="ru-RU"/>
        </w:rPr>
        <w:lastRenderedPageBreak/>
        <w:t>организована</w:t>
      </w:r>
      <w:r w:rsidR="00BE2232">
        <w:rPr>
          <w:rFonts w:ascii="Times New Roman" w:hAnsi="Times New Roman"/>
          <w:bCs/>
          <w:sz w:val="30"/>
          <w:szCs w:val="30"/>
          <w:lang w:val="ru-RU"/>
        </w:rPr>
        <w:t xml:space="preserve"> </w:t>
      </w:r>
      <w:r w:rsidRPr="009D075C">
        <w:rPr>
          <w:rFonts w:ascii="Times New Roman" w:hAnsi="Times New Roman"/>
          <w:bCs/>
          <w:sz w:val="30"/>
          <w:szCs w:val="30"/>
          <w:lang w:val="ru-RU"/>
        </w:rPr>
        <w:t>выставка</w:t>
      </w:r>
      <w:r w:rsidR="00BE2232">
        <w:rPr>
          <w:rFonts w:ascii="Times New Roman" w:hAnsi="Times New Roman"/>
          <w:bCs/>
          <w:sz w:val="30"/>
          <w:szCs w:val="30"/>
          <w:lang w:val="ru-RU"/>
        </w:rPr>
        <w:t xml:space="preserve"> </w:t>
      </w:r>
      <w:r w:rsidRPr="009D075C">
        <w:rPr>
          <w:rFonts w:ascii="Times New Roman" w:hAnsi="Times New Roman"/>
          <w:bCs/>
          <w:sz w:val="30"/>
          <w:szCs w:val="30"/>
          <w:lang w:val="ru-RU"/>
        </w:rPr>
        <w:t>новогодних</w:t>
      </w:r>
      <w:r w:rsidR="00BE2232">
        <w:rPr>
          <w:rFonts w:ascii="Times New Roman" w:hAnsi="Times New Roman"/>
          <w:bCs/>
          <w:sz w:val="30"/>
          <w:szCs w:val="30"/>
          <w:lang w:val="ru-RU"/>
        </w:rPr>
        <w:t xml:space="preserve"> </w:t>
      </w:r>
      <w:r w:rsidRPr="009D075C">
        <w:rPr>
          <w:rFonts w:ascii="Times New Roman" w:hAnsi="Times New Roman"/>
          <w:bCs/>
          <w:sz w:val="30"/>
          <w:szCs w:val="30"/>
          <w:lang w:val="ru-RU"/>
        </w:rPr>
        <w:t>елей, которая стала</w:t>
      </w:r>
      <w:r w:rsidR="00BE2232">
        <w:rPr>
          <w:rFonts w:ascii="Times New Roman" w:hAnsi="Times New Roman"/>
          <w:bCs/>
          <w:sz w:val="30"/>
          <w:szCs w:val="30"/>
          <w:lang w:val="ru-RU"/>
        </w:rPr>
        <w:t xml:space="preserve"> </w:t>
      </w:r>
      <w:r w:rsidRPr="009D075C">
        <w:rPr>
          <w:rFonts w:ascii="Times New Roman" w:hAnsi="Times New Roman"/>
          <w:bCs/>
          <w:sz w:val="30"/>
          <w:szCs w:val="30"/>
          <w:lang w:val="ru-RU"/>
        </w:rPr>
        <w:t>настоящей</w:t>
      </w:r>
      <w:r w:rsidR="00BE2232">
        <w:rPr>
          <w:rFonts w:ascii="Times New Roman" w:hAnsi="Times New Roman"/>
          <w:bCs/>
          <w:sz w:val="30"/>
          <w:szCs w:val="30"/>
          <w:lang w:val="ru-RU"/>
        </w:rPr>
        <w:t xml:space="preserve"> </w:t>
      </w:r>
      <w:r w:rsidRPr="009D075C">
        <w:rPr>
          <w:rFonts w:ascii="Times New Roman" w:hAnsi="Times New Roman"/>
          <w:bCs/>
          <w:sz w:val="30"/>
          <w:szCs w:val="30"/>
          <w:lang w:val="ru-RU"/>
        </w:rPr>
        <w:t>«</w:t>
      </w:r>
      <w:r w:rsidR="00E01B9E">
        <w:rPr>
          <w:rFonts w:ascii="Times New Roman" w:hAnsi="Times New Roman"/>
          <w:bCs/>
          <w:sz w:val="30"/>
          <w:szCs w:val="30"/>
          <w:lang w:val="ru-RU"/>
        </w:rPr>
        <w:t>е</w:t>
      </w:r>
      <w:r w:rsidRPr="009D075C">
        <w:rPr>
          <w:rFonts w:ascii="Times New Roman" w:hAnsi="Times New Roman"/>
          <w:bCs/>
          <w:sz w:val="30"/>
          <w:szCs w:val="30"/>
          <w:lang w:val="ru-RU"/>
        </w:rPr>
        <w:t>лочной аллеей», установлены</w:t>
      </w:r>
      <w:r w:rsidR="00BE2232">
        <w:rPr>
          <w:rFonts w:ascii="Times New Roman" w:hAnsi="Times New Roman"/>
          <w:bCs/>
          <w:sz w:val="30"/>
          <w:szCs w:val="30"/>
          <w:lang w:val="ru-RU"/>
        </w:rPr>
        <w:t xml:space="preserve"> </w:t>
      </w:r>
      <w:r w:rsidRPr="009D075C">
        <w:rPr>
          <w:rFonts w:ascii="Times New Roman" w:hAnsi="Times New Roman"/>
          <w:bCs/>
          <w:sz w:val="30"/>
          <w:szCs w:val="30"/>
          <w:lang w:val="ru-RU"/>
        </w:rPr>
        <w:t>иллюминационные</w:t>
      </w:r>
      <w:r w:rsidR="00BE2232">
        <w:rPr>
          <w:rFonts w:ascii="Times New Roman" w:hAnsi="Times New Roman"/>
          <w:bCs/>
          <w:sz w:val="30"/>
          <w:szCs w:val="30"/>
          <w:lang w:val="ru-RU"/>
        </w:rPr>
        <w:t xml:space="preserve"> </w:t>
      </w:r>
      <w:r w:rsidRPr="009D075C">
        <w:rPr>
          <w:rFonts w:ascii="Times New Roman" w:hAnsi="Times New Roman"/>
          <w:bCs/>
          <w:sz w:val="30"/>
          <w:szCs w:val="30"/>
          <w:lang w:val="ru-RU"/>
        </w:rPr>
        <w:t>формы, а также организована работа сказочных домиков</w:t>
      </w:r>
      <w:r w:rsidR="00BE2232">
        <w:rPr>
          <w:rFonts w:ascii="Times New Roman" w:hAnsi="Times New Roman"/>
          <w:bCs/>
          <w:sz w:val="30"/>
          <w:szCs w:val="30"/>
          <w:lang w:val="ru-RU"/>
        </w:rPr>
        <w:t xml:space="preserve"> </w:t>
      </w:r>
      <w:r w:rsidRPr="009D075C">
        <w:rPr>
          <w:rFonts w:ascii="Times New Roman" w:hAnsi="Times New Roman"/>
          <w:bCs/>
          <w:sz w:val="30"/>
          <w:szCs w:val="30"/>
          <w:lang w:val="ru-RU"/>
        </w:rPr>
        <w:t>с праздничной торговлей.</w:t>
      </w:r>
    </w:p>
    <w:p w:rsidR="007047A3" w:rsidRPr="009D075C" w:rsidRDefault="007047A3" w:rsidP="007047A3">
      <w:pPr>
        <w:spacing w:after="0" w:line="240" w:lineRule="auto"/>
        <w:ind w:firstLine="708"/>
        <w:jc w:val="both"/>
        <w:rPr>
          <w:rFonts w:ascii="Times New Roman" w:hAnsi="Times New Roman"/>
          <w:bCs/>
          <w:sz w:val="30"/>
          <w:szCs w:val="30"/>
          <w:lang w:val="ru-RU"/>
        </w:rPr>
      </w:pPr>
      <w:r w:rsidRPr="009D075C">
        <w:rPr>
          <w:rFonts w:ascii="Times New Roman" w:hAnsi="Times New Roman"/>
          <w:bCs/>
          <w:sz w:val="30"/>
          <w:szCs w:val="30"/>
          <w:lang w:val="ru-RU"/>
        </w:rPr>
        <w:t>Предприятия и организации нашего города постарались на славу, создав уникальные композиции, которые радовали глаз и дарили атмосферу праздника на протяжении</w:t>
      </w:r>
      <w:r w:rsidR="00BE2232">
        <w:rPr>
          <w:rFonts w:ascii="Times New Roman" w:hAnsi="Times New Roman"/>
          <w:bCs/>
          <w:sz w:val="30"/>
          <w:szCs w:val="30"/>
          <w:lang w:val="ru-RU"/>
        </w:rPr>
        <w:t xml:space="preserve"> </w:t>
      </w:r>
      <w:r w:rsidRPr="009D075C">
        <w:rPr>
          <w:rFonts w:ascii="Times New Roman" w:hAnsi="Times New Roman"/>
          <w:bCs/>
          <w:sz w:val="30"/>
          <w:szCs w:val="30"/>
          <w:lang w:val="ru-RU"/>
        </w:rPr>
        <w:t>более</w:t>
      </w:r>
      <w:r w:rsidR="00BE2232">
        <w:rPr>
          <w:rFonts w:ascii="Times New Roman" w:hAnsi="Times New Roman"/>
          <w:bCs/>
          <w:sz w:val="30"/>
          <w:szCs w:val="30"/>
          <w:lang w:val="ru-RU"/>
        </w:rPr>
        <w:t xml:space="preserve"> </w:t>
      </w:r>
      <w:r w:rsidRPr="009D075C">
        <w:rPr>
          <w:rFonts w:ascii="Times New Roman" w:hAnsi="Times New Roman"/>
          <w:bCs/>
          <w:sz w:val="30"/>
          <w:szCs w:val="30"/>
          <w:lang w:val="ru-RU"/>
        </w:rPr>
        <w:t>трех</w:t>
      </w:r>
      <w:r w:rsidR="00BE2232">
        <w:rPr>
          <w:rFonts w:ascii="Times New Roman" w:hAnsi="Times New Roman"/>
          <w:bCs/>
          <w:sz w:val="30"/>
          <w:szCs w:val="30"/>
          <w:lang w:val="ru-RU"/>
        </w:rPr>
        <w:t xml:space="preserve"> </w:t>
      </w:r>
      <w:r w:rsidRPr="009D075C">
        <w:rPr>
          <w:rFonts w:ascii="Times New Roman" w:hAnsi="Times New Roman"/>
          <w:bCs/>
          <w:sz w:val="30"/>
          <w:szCs w:val="30"/>
          <w:lang w:val="ru-RU"/>
        </w:rPr>
        <w:t>месяцев.</w:t>
      </w:r>
    </w:p>
    <w:p w:rsidR="007047A3" w:rsidRPr="009D075C" w:rsidRDefault="007047A3" w:rsidP="007047A3">
      <w:pPr>
        <w:spacing w:after="0" w:line="240" w:lineRule="auto"/>
        <w:ind w:firstLine="708"/>
        <w:jc w:val="both"/>
        <w:rPr>
          <w:rFonts w:ascii="Times New Roman" w:hAnsi="Times New Roman"/>
          <w:bCs/>
          <w:sz w:val="30"/>
          <w:szCs w:val="30"/>
          <w:lang w:val="ru-RU"/>
        </w:rPr>
      </w:pPr>
      <w:r w:rsidRPr="009D075C">
        <w:rPr>
          <w:rFonts w:ascii="Times New Roman" w:hAnsi="Times New Roman"/>
          <w:bCs/>
          <w:sz w:val="30"/>
          <w:szCs w:val="30"/>
          <w:lang w:val="ru-RU"/>
        </w:rPr>
        <w:t>Вс</w:t>
      </w:r>
      <w:r w:rsidR="00E01B9E">
        <w:rPr>
          <w:rFonts w:ascii="Times New Roman" w:hAnsi="Times New Roman"/>
          <w:bCs/>
          <w:sz w:val="30"/>
          <w:szCs w:val="30"/>
          <w:lang w:val="ru-RU"/>
        </w:rPr>
        <w:t>е</w:t>
      </w:r>
      <w:r w:rsidR="00BE2232">
        <w:rPr>
          <w:rFonts w:ascii="Times New Roman" w:hAnsi="Times New Roman"/>
          <w:bCs/>
          <w:sz w:val="30"/>
          <w:szCs w:val="30"/>
          <w:lang w:val="ru-RU"/>
        </w:rPr>
        <w:t xml:space="preserve"> </w:t>
      </w:r>
      <w:r w:rsidRPr="009D075C">
        <w:rPr>
          <w:rFonts w:ascii="Times New Roman" w:hAnsi="Times New Roman"/>
          <w:bCs/>
          <w:sz w:val="30"/>
          <w:szCs w:val="30"/>
          <w:lang w:val="ru-RU"/>
        </w:rPr>
        <w:t>это и многое другое позволило создать новогоднее настроение для гомельчан и гостей</w:t>
      </w:r>
      <w:r w:rsidR="00BE2232">
        <w:rPr>
          <w:rFonts w:ascii="Times New Roman" w:hAnsi="Times New Roman"/>
          <w:bCs/>
          <w:sz w:val="30"/>
          <w:szCs w:val="30"/>
          <w:lang w:val="ru-RU"/>
        </w:rPr>
        <w:t xml:space="preserve"> </w:t>
      </w:r>
      <w:r w:rsidRPr="009D075C">
        <w:rPr>
          <w:rFonts w:ascii="Times New Roman" w:hAnsi="Times New Roman"/>
          <w:bCs/>
          <w:sz w:val="30"/>
          <w:szCs w:val="30"/>
          <w:lang w:val="ru-RU"/>
        </w:rPr>
        <w:t xml:space="preserve">города. </w:t>
      </w:r>
    </w:p>
    <w:p w:rsidR="007047A3" w:rsidRPr="009D075C" w:rsidRDefault="007047A3" w:rsidP="007047A3">
      <w:pPr>
        <w:spacing w:after="0" w:line="240" w:lineRule="auto"/>
        <w:ind w:firstLine="708"/>
        <w:jc w:val="both"/>
        <w:rPr>
          <w:rFonts w:ascii="Times New Roman" w:hAnsi="Times New Roman"/>
          <w:sz w:val="30"/>
          <w:szCs w:val="30"/>
          <w:lang w:val="ru-RU"/>
        </w:rPr>
      </w:pPr>
      <w:r w:rsidRPr="009D075C">
        <w:rPr>
          <w:rFonts w:ascii="Times New Roman" w:hAnsi="Times New Roman"/>
          <w:bCs/>
          <w:sz w:val="30"/>
          <w:szCs w:val="30"/>
          <w:lang w:val="ru-RU"/>
        </w:rPr>
        <w:t>На системной основе проводилась работа, благодаря которой</w:t>
      </w:r>
      <w:r w:rsidR="00BE2232">
        <w:rPr>
          <w:rFonts w:ascii="Times New Roman" w:hAnsi="Times New Roman"/>
          <w:bCs/>
          <w:sz w:val="30"/>
          <w:szCs w:val="30"/>
          <w:lang w:val="ru-RU"/>
        </w:rPr>
        <w:t xml:space="preserve"> </w:t>
      </w:r>
      <w:r w:rsidRPr="009D075C">
        <w:rPr>
          <w:rFonts w:ascii="Times New Roman" w:hAnsi="Times New Roman"/>
          <w:sz w:val="30"/>
          <w:szCs w:val="30"/>
          <w:lang w:val="ru-RU"/>
        </w:rPr>
        <w:t>89</w:t>
      </w:r>
      <w:r w:rsidR="00E01B9E" w:rsidRPr="00E01B9E">
        <w:rPr>
          <w:rFonts w:ascii="Times New Roman" w:hAnsi="Times New Roman"/>
          <w:color w:val="FF0000"/>
          <w:sz w:val="30"/>
          <w:szCs w:val="30"/>
          <w:lang w:val="ru-RU"/>
        </w:rPr>
        <w:t> </w:t>
      </w:r>
      <w:r w:rsidRPr="009D075C">
        <w:rPr>
          <w:rFonts w:ascii="Times New Roman" w:hAnsi="Times New Roman"/>
          <w:sz w:val="30"/>
          <w:szCs w:val="30"/>
          <w:lang w:val="ru-RU"/>
        </w:rPr>
        <w:t>дворовых территорий стали уютными, благоустроенными уголками города.</w:t>
      </w:r>
      <w:r w:rsidR="00BE2232">
        <w:rPr>
          <w:rFonts w:ascii="Times New Roman" w:hAnsi="Times New Roman"/>
          <w:sz w:val="30"/>
          <w:szCs w:val="30"/>
          <w:lang w:val="ru-RU"/>
        </w:rPr>
        <w:t xml:space="preserve"> </w:t>
      </w:r>
    </w:p>
    <w:p w:rsidR="007047A3" w:rsidRPr="009D075C" w:rsidRDefault="007047A3" w:rsidP="007047A3">
      <w:pPr>
        <w:spacing w:after="0" w:line="240" w:lineRule="auto"/>
        <w:ind w:firstLine="708"/>
        <w:jc w:val="both"/>
        <w:rPr>
          <w:rFonts w:ascii="Times New Roman" w:hAnsi="Times New Roman"/>
          <w:bCs/>
          <w:sz w:val="30"/>
          <w:szCs w:val="30"/>
          <w:lang w:val="ru-RU"/>
        </w:rPr>
      </w:pPr>
      <w:r w:rsidRPr="009D075C">
        <w:rPr>
          <w:rFonts w:ascii="Times New Roman" w:hAnsi="Times New Roman"/>
          <w:bCs/>
          <w:sz w:val="30"/>
          <w:szCs w:val="30"/>
          <w:lang w:val="ru-RU"/>
        </w:rPr>
        <w:t>Кроме</w:t>
      </w:r>
      <w:r w:rsidR="00BE2232">
        <w:rPr>
          <w:rFonts w:ascii="Times New Roman" w:hAnsi="Times New Roman"/>
          <w:bCs/>
          <w:sz w:val="30"/>
          <w:szCs w:val="30"/>
          <w:lang w:val="ru-RU"/>
        </w:rPr>
        <w:t xml:space="preserve"> </w:t>
      </w:r>
      <w:r w:rsidRPr="009D075C">
        <w:rPr>
          <w:rFonts w:ascii="Times New Roman" w:hAnsi="Times New Roman"/>
          <w:bCs/>
          <w:sz w:val="30"/>
          <w:szCs w:val="30"/>
          <w:lang w:val="ru-RU"/>
        </w:rPr>
        <w:t>того,</w:t>
      </w:r>
      <w:r w:rsidR="00BE2232">
        <w:rPr>
          <w:rFonts w:ascii="Times New Roman" w:hAnsi="Times New Roman"/>
          <w:bCs/>
          <w:sz w:val="30"/>
          <w:szCs w:val="30"/>
          <w:lang w:val="ru-RU"/>
        </w:rPr>
        <w:t xml:space="preserve"> </w:t>
      </w:r>
      <w:r w:rsidRPr="009D075C">
        <w:rPr>
          <w:rFonts w:ascii="Times New Roman" w:hAnsi="Times New Roman"/>
          <w:bCs/>
          <w:sz w:val="30"/>
          <w:szCs w:val="30"/>
          <w:lang w:val="ru-RU"/>
        </w:rPr>
        <w:t xml:space="preserve">в каждом районе города обустроены </w:t>
      </w:r>
      <w:r w:rsidRPr="009D075C">
        <w:rPr>
          <w:rFonts w:ascii="Times New Roman" w:hAnsi="Times New Roman"/>
          <w:sz w:val="30"/>
          <w:szCs w:val="30"/>
          <w:lang w:val="ru-RU"/>
        </w:rPr>
        <w:t>масштабные спортивно-игровые комплексы,</w:t>
      </w:r>
      <w:r w:rsidRPr="009D075C">
        <w:rPr>
          <w:rFonts w:ascii="Times New Roman" w:hAnsi="Times New Roman"/>
          <w:bCs/>
          <w:sz w:val="30"/>
          <w:szCs w:val="30"/>
          <w:lang w:val="ru-RU"/>
        </w:rPr>
        <w:t xml:space="preserve"> которые</w:t>
      </w:r>
      <w:r w:rsidR="00BE2232">
        <w:rPr>
          <w:rFonts w:ascii="Times New Roman" w:hAnsi="Times New Roman"/>
          <w:bCs/>
          <w:sz w:val="30"/>
          <w:szCs w:val="30"/>
          <w:lang w:val="ru-RU"/>
        </w:rPr>
        <w:t xml:space="preserve"> </w:t>
      </w:r>
      <w:r w:rsidRPr="009D075C">
        <w:rPr>
          <w:rFonts w:ascii="Times New Roman" w:hAnsi="Times New Roman"/>
          <w:bCs/>
          <w:sz w:val="30"/>
          <w:szCs w:val="30"/>
          <w:lang w:val="ru-RU"/>
        </w:rPr>
        <w:t>стали центрами притяжения для горожан всех</w:t>
      </w:r>
      <w:r w:rsidR="00BE2232">
        <w:rPr>
          <w:rFonts w:ascii="Times New Roman" w:hAnsi="Times New Roman"/>
          <w:bCs/>
          <w:sz w:val="30"/>
          <w:szCs w:val="30"/>
          <w:lang w:val="ru-RU"/>
        </w:rPr>
        <w:t xml:space="preserve"> </w:t>
      </w:r>
      <w:r w:rsidRPr="009D075C">
        <w:rPr>
          <w:rFonts w:ascii="Times New Roman" w:hAnsi="Times New Roman"/>
          <w:bCs/>
          <w:sz w:val="30"/>
          <w:szCs w:val="30"/>
          <w:lang w:val="ru-RU"/>
        </w:rPr>
        <w:t>возрастов.</w:t>
      </w:r>
      <w:r w:rsidR="00BE2232">
        <w:rPr>
          <w:rFonts w:ascii="Times New Roman" w:hAnsi="Times New Roman"/>
          <w:bCs/>
          <w:sz w:val="30"/>
          <w:szCs w:val="30"/>
          <w:lang w:val="ru-RU"/>
        </w:rPr>
        <w:t xml:space="preserve"> </w:t>
      </w:r>
      <w:r w:rsidRPr="009D075C">
        <w:rPr>
          <w:rFonts w:ascii="Times New Roman" w:hAnsi="Times New Roman"/>
          <w:bCs/>
          <w:sz w:val="30"/>
          <w:szCs w:val="30"/>
          <w:lang w:val="ru-RU"/>
        </w:rPr>
        <w:t xml:space="preserve">В </w:t>
      </w:r>
      <w:r w:rsidR="00E01B9E" w:rsidRPr="00A619D3">
        <w:rPr>
          <w:rFonts w:ascii="Times New Roman" w:hAnsi="Times New Roman"/>
          <w:bCs/>
          <w:color w:val="000000" w:themeColor="text1"/>
          <w:sz w:val="30"/>
          <w:szCs w:val="30"/>
          <w:lang w:val="ru-RU"/>
        </w:rPr>
        <w:t>2024</w:t>
      </w:r>
      <w:r w:rsidRPr="009D075C">
        <w:rPr>
          <w:rFonts w:ascii="Times New Roman" w:hAnsi="Times New Roman"/>
          <w:bCs/>
          <w:sz w:val="30"/>
          <w:szCs w:val="30"/>
          <w:lang w:val="ru-RU"/>
        </w:rPr>
        <w:t xml:space="preserve"> году подарками для гомельчан стали новые спортивно-игровые</w:t>
      </w:r>
      <w:r w:rsidR="00BE2232">
        <w:rPr>
          <w:rFonts w:ascii="Times New Roman" w:hAnsi="Times New Roman"/>
          <w:bCs/>
          <w:sz w:val="30"/>
          <w:szCs w:val="30"/>
          <w:lang w:val="ru-RU"/>
        </w:rPr>
        <w:t xml:space="preserve"> </w:t>
      </w:r>
      <w:r w:rsidRPr="009D075C">
        <w:rPr>
          <w:rFonts w:ascii="Times New Roman" w:hAnsi="Times New Roman"/>
          <w:bCs/>
          <w:sz w:val="30"/>
          <w:szCs w:val="30"/>
          <w:lang w:val="ru-RU"/>
        </w:rPr>
        <w:t>площадки – по одной в каждом районе областного центра. Всего в городе открыто 20 спортивно-игровых площадок.</w:t>
      </w:r>
      <w:r w:rsidR="00BE2232">
        <w:rPr>
          <w:rFonts w:ascii="Times New Roman" w:hAnsi="Times New Roman"/>
          <w:bCs/>
          <w:sz w:val="30"/>
          <w:szCs w:val="30"/>
          <w:lang w:val="ru-RU"/>
        </w:rPr>
        <w:t xml:space="preserve"> </w:t>
      </w:r>
    </w:p>
    <w:p w:rsidR="00552165" w:rsidRDefault="007047A3" w:rsidP="007047A3">
      <w:pPr>
        <w:spacing w:after="0" w:line="240" w:lineRule="auto"/>
        <w:ind w:firstLine="708"/>
        <w:jc w:val="both"/>
        <w:rPr>
          <w:rFonts w:ascii="Times New Roman" w:hAnsi="Times New Roman"/>
          <w:bCs/>
          <w:sz w:val="30"/>
          <w:szCs w:val="30"/>
          <w:lang w:val="ru-RU"/>
        </w:rPr>
      </w:pPr>
      <w:r w:rsidRPr="009D075C">
        <w:rPr>
          <w:rFonts w:ascii="Times New Roman" w:hAnsi="Times New Roman"/>
          <w:sz w:val="30"/>
          <w:szCs w:val="30"/>
          <w:lang w:val="ru-RU"/>
        </w:rPr>
        <w:t>Запланировано обустройство</w:t>
      </w:r>
      <w:r w:rsidRPr="009D075C">
        <w:rPr>
          <w:rFonts w:ascii="Times New Roman" w:hAnsi="Times New Roman"/>
          <w:bCs/>
          <w:sz w:val="30"/>
          <w:szCs w:val="30"/>
          <w:lang w:val="ru-RU"/>
        </w:rPr>
        <w:t xml:space="preserve"> минимум по одной</w:t>
      </w:r>
      <w:r w:rsidR="00BE2232">
        <w:rPr>
          <w:rFonts w:ascii="Times New Roman" w:hAnsi="Times New Roman"/>
          <w:bCs/>
          <w:sz w:val="30"/>
          <w:szCs w:val="30"/>
          <w:lang w:val="ru-RU"/>
        </w:rPr>
        <w:t xml:space="preserve"> </w:t>
      </w:r>
      <w:r w:rsidRPr="009D075C">
        <w:rPr>
          <w:rFonts w:ascii="Times New Roman" w:hAnsi="Times New Roman"/>
          <w:bCs/>
          <w:sz w:val="30"/>
          <w:szCs w:val="30"/>
          <w:lang w:val="ru-RU"/>
        </w:rPr>
        <w:t>многофункциональной</w:t>
      </w:r>
      <w:r w:rsidR="00552165">
        <w:rPr>
          <w:rFonts w:ascii="Times New Roman" w:hAnsi="Times New Roman"/>
          <w:bCs/>
          <w:sz w:val="30"/>
          <w:szCs w:val="30"/>
          <w:lang w:val="ru-RU"/>
        </w:rPr>
        <w:t xml:space="preserve"> детской и спортивной</w:t>
      </w:r>
      <w:r w:rsidR="00BE2232">
        <w:rPr>
          <w:rFonts w:ascii="Times New Roman" w:hAnsi="Times New Roman"/>
          <w:bCs/>
          <w:sz w:val="30"/>
          <w:szCs w:val="30"/>
          <w:lang w:val="ru-RU"/>
        </w:rPr>
        <w:t xml:space="preserve"> </w:t>
      </w:r>
      <w:r w:rsidR="00552165">
        <w:rPr>
          <w:rFonts w:ascii="Times New Roman" w:hAnsi="Times New Roman"/>
          <w:bCs/>
          <w:sz w:val="30"/>
          <w:szCs w:val="30"/>
          <w:lang w:val="ru-RU"/>
        </w:rPr>
        <w:t>площадке.</w:t>
      </w:r>
      <w:r w:rsidR="00BE2232">
        <w:rPr>
          <w:rFonts w:ascii="Times New Roman" w:hAnsi="Times New Roman"/>
          <w:bCs/>
          <w:sz w:val="30"/>
          <w:szCs w:val="30"/>
          <w:lang w:val="ru-RU"/>
        </w:rPr>
        <w:t xml:space="preserve"> </w:t>
      </w:r>
    </w:p>
    <w:p w:rsidR="007047A3" w:rsidRPr="009D075C" w:rsidRDefault="007047A3" w:rsidP="007047A3">
      <w:pPr>
        <w:spacing w:after="0" w:line="240" w:lineRule="auto"/>
        <w:ind w:firstLine="708"/>
        <w:jc w:val="both"/>
        <w:rPr>
          <w:rFonts w:ascii="Times New Roman" w:hAnsi="Times New Roman"/>
          <w:sz w:val="30"/>
          <w:szCs w:val="30"/>
          <w:lang w:val="ru-RU"/>
        </w:rPr>
      </w:pPr>
      <w:r w:rsidRPr="009D075C">
        <w:rPr>
          <w:rFonts w:ascii="Times New Roman" w:hAnsi="Times New Roman"/>
          <w:sz w:val="30"/>
          <w:szCs w:val="30"/>
          <w:lang w:val="ru-RU"/>
        </w:rPr>
        <w:t>Среди наиболее важных проектов, которые реализованы в 2024</w:t>
      </w:r>
      <w:r w:rsidR="00E01B9E" w:rsidRPr="00E01B9E">
        <w:rPr>
          <w:rFonts w:ascii="Times New Roman" w:hAnsi="Times New Roman"/>
          <w:color w:val="FF0000"/>
          <w:sz w:val="30"/>
          <w:szCs w:val="30"/>
          <w:lang w:val="ru-RU"/>
        </w:rPr>
        <w:t> </w:t>
      </w:r>
      <w:r w:rsidRPr="009D075C">
        <w:rPr>
          <w:rFonts w:ascii="Times New Roman" w:hAnsi="Times New Roman"/>
          <w:sz w:val="30"/>
          <w:szCs w:val="30"/>
          <w:lang w:val="ru-RU"/>
        </w:rPr>
        <w:t>году:</w:t>
      </w:r>
    </w:p>
    <w:p w:rsidR="007047A3" w:rsidRPr="009D075C" w:rsidRDefault="007047A3" w:rsidP="007047A3">
      <w:pPr>
        <w:spacing w:after="0" w:line="240" w:lineRule="auto"/>
        <w:ind w:firstLine="708"/>
        <w:jc w:val="both"/>
        <w:rPr>
          <w:rFonts w:ascii="Times New Roman" w:hAnsi="Times New Roman"/>
          <w:bCs/>
          <w:sz w:val="30"/>
          <w:szCs w:val="30"/>
          <w:lang w:val="ru-RU"/>
        </w:rPr>
      </w:pPr>
      <w:r w:rsidRPr="009D075C">
        <w:rPr>
          <w:rFonts w:ascii="Times New Roman" w:hAnsi="Times New Roman"/>
          <w:bCs/>
          <w:sz w:val="30"/>
          <w:szCs w:val="30"/>
          <w:lang w:val="ru-RU"/>
        </w:rPr>
        <w:t>- в сентябре открыта после реконструкции Доска Почета, на которую</w:t>
      </w:r>
      <w:r w:rsidR="00BE2232">
        <w:rPr>
          <w:rFonts w:ascii="Times New Roman" w:hAnsi="Times New Roman"/>
          <w:bCs/>
          <w:sz w:val="30"/>
          <w:szCs w:val="30"/>
          <w:lang w:val="ru-RU"/>
        </w:rPr>
        <w:t xml:space="preserve"> </w:t>
      </w:r>
      <w:r w:rsidRPr="009D075C">
        <w:rPr>
          <w:rFonts w:ascii="Times New Roman" w:hAnsi="Times New Roman"/>
          <w:bCs/>
          <w:sz w:val="30"/>
          <w:szCs w:val="30"/>
          <w:lang w:val="ru-RU"/>
        </w:rPr>
        <w:t>впервые</w:t>
      </w:r>
      <w:r w:rsidR="00BE2232">
        <w:rPr>
          <w:rFonts w:ascii="Times New Roman" w:hAnsi="Times New Roman"/>
          <w:bCs/>
          <w:sz w:val="30"/>
          <w:szCs w:val="30"/>
          <w:lang w:val="ru-RU"/>
        </w:rPr>
        <w:t xml:space="preserve"> </w:t>
      </w:r>
      <w:r w:rsidRPr="009D075C">
        <w:rPr>
          <w:rFonts w:ascii="Times New Roman" w:hAnsi="Times New Roman"/>
          <w:bCs/>
          <w:sz w:val="30"/>
          <w:szCs w:val="30"/>
          <w:lang w:val="ru-RU"/>
        </w:rPr>
        <w:t>были занесены 12 жителей нашего города, удостоенных почетного звания «Гомельчанин года»;</w:t>
      </w:r>
      <w:r w:rsidR="00BE2232">
        <w:rPr>
          <w:rFonts w:ascii="Times New Roman" w:hAnsi="Times New Roman"/>
          <w:bCs/>
          <w:sz w:val="30"/>
          <w:szCs w:val="30"/>
          <w:lang w:val="ru-RU"/>
        </w:rPr>
        <w:t xml:space="preserve"> </w:t>
      </w:r>
    </w:p>
    <w:p w:rsidR="007047A3" w:rsidRPr="009D075C" w:rsidRDefault="007047A3" w:rsidP="007047A3">
      <w:pPr>
        <w:spacing w:after="0" w:line="240" w:lineRule="auto"/>
        <w:ind w:firstLine="708"/>
        <w:jc w:val="both"/>
        <w:rPr>
          <w:rFonts w:ascii="Times New Roman" w:hAnsi="Times New Roman"/>
          <w:bCs/>
          <w:sz w:val="30"/>
          <w:szCs w:val="30"/>
          <w:lang w:val="ru-RU"/>
        </w:rPr>
      </w:pPr>
      <w:r w:rsidRPr="009D075C">
        <w:rPr>
          <w:rFonts w:ascii="Times New Roman" w:hAnsi="Times New Roman"/>
          <w:bCs/>
          <w:sz w:val="30"/>
          <w:szCs w:val="30"/>
          <w:lang w:val="ru-RU"/>
        </w:rPr>
        <w:t>-</w:t>
      </w:r>
      <w:r w:rsidR="00BE2232">
        <w:rPr>
          <w:rFonts w:ascii="Times New Roman" w:hAnsi="Times New Roman"/>
          <w:bCs/>
          <w:sz w:val="30"/>
          <w:szCs w:val="30"/>
          <w:lang w:val="ru-RU"/>
        </w:rPr>
        <w:t xml:space="preserve"> </w:t>
      </w:r>
      <w:r w:rsidRPr="009D075C">
        <w:rPr>
          <w:rFonts w:ascii="Times New Roman" w:hAnsi="Times New Roman"/>
          <w:bCs/>
          <w:sz w:val="30"/>
          <w:szCs w:val="30"/>
          <w:lang w:val="ru-RU"/>
        </w:rPr>
        <w:t>преобразились зоны отдыха у Гомельского филиала РУП «Белтелеком», кондитерской фабрики «Спартак»;</w:t>
      </w:r>
    </w:p>
    <w:p w:rsidR="007047A3" w:rsidRPr="009D075C" w:rsidRDefault="007047A3" w:rsidP="007047A3">
      <w:pPr>
        <w:spacing w:after="0" w:line="240" w:lineRule="auto"/>
        <w:ind w:firstLine="708"/>
        <w:jc w:val="both"/>
        <w:rPr>
          <w:rFonts w:ascii="Times New Roman" w:hAnsi="Times New Roman"/>
          <w:bCs/>
          <w:sz w:val="30"/>
          <w:szCs w:val="30"/>
          <w:lang w:val="ru-RU"/>
        </w:rPr>
      </w:pPr>
      <w:r w:rsidRPr="009D075C">
        <w:rPr>
          <w:rFonts w:ascii="Times New Roman" w:hAnsi="Times New Roman"/>
          <w:bCs/>
          <w:sz w:val="30"/>
          <w:szCs w:val="30"/>
          <w:lang w:val="ru-RU"/>
        </w:rPr>
        <w:t>- новые знаки с вечерней подсветкой украсили въезды в каждый район города.</w:t>
      </w:r>
    </w:p>
    <w:p w:rsidR="007047A3" w:rsidRPr="009D075C" w:rsidRDefault="007047A3" w:rsidP="007047A3">
      <w:pPr>
        <w:pStyle w:val="Style2"/>
        <w:widowControl/>
        <w:spacing w:line="240" w:lineRule="auto"/>
        <w:ind w:firstLine="0"/>
        <w:contextualSpacing/>
        <w:rPr>
          <w:sz w:val="30"/>
          <w:szCs w:val="30"/>
        </w:rPr>
      </w:pPr>
      <w:r w:rsidRPr="009D075C">
        <w:rPr>
          <w:sz w:val="30"/>
          <w:szCs w:val="30"/>
        </w:rPr>
        <w:tab/>
        <w:t>Гомель</w:t>
      </w:r>
      <w:r w:rsidR="00BE2232">
        <w:rPr>
          <w:sz w:val="30"/>
          <w:szCs w:val="30"/>
        </w:rPr>
        <w:t xml:space="preserve"> </w:t>
      </w:r>
      <w:r w:rsidRPr="009D075C">
        <w:rPr>
          <w:sz w:val="30"/>
          <w:szCs w:val="30"/>
        </w:rPr>
        <w:t>называют</w:t>
      </w:r>
      <w:r w:rsidR="00BE2232">
        <w:rPr>
          <w:sz w:val="30"/>
          <w:szCs w:val="30"/>
        </w:rPr>
        <w:t xml:space="preserve"> </w:t>
      </w:r>
      <w:r w:rsidRPr="009D075C">
        <w:rPr>
          <w:sz w:val="30"/>
          <w:szCs w:val="30"/>
        </w:rPr>
        <w:t>«зеленым</w:t>
      </w:r>
      <w:r w:rsidR="00BE2232">
        <w:rPr>
          <w:sz w:val="30"/>
          <w:szCs w:val="30"/>
        </w:rPr>
        <w:t xml:space="preserve"> </w:t>
      </w:r>
      <w:r w:rsidRPr="009D075C">
        <w:rPr>
          <w:sz w:val="30"/>
          <w:szCs w:val="30"/>
        </w:rPr>
        <w:t>городом» за большое</w:t>
      </w:r>
      <w:r w:rsidR="00BE2232">
        <w:rPr>
          <w:sz w:val="30"/>
          <w:szCs w:val="30"/>
        </w:rPr>
        <w:t xml:space="preserve"> </w:t>
      </w:r>
      <w:r w:rsidRPr="009D075C">
        <w:rPr>
          <w:sz w:val="30"/>
          <w:szCs w:val="30"/>
        </w:rPr>
        <w:t>количество</w:t>
      </w:r>
      <w:r w:rsidR="00BE2232">
        <w:rPr>
          <w:sz w:val="30"/>
          <w:szCs w:val="30"/>
        </w:rPr>
        <w:t xml:space="preserve"> </w:t>
      </w:r>
      <w:r w:rsidRPr="009D075C">
        <w:rPr>
          <w:sz w:val="30"/>
          <w:szCs w:val="30"/>
        </w:rPr>
        <w:t>скверов, парков и аллей. Именно поэтому</w:t>
      </w:r>
      <w:r w:rsidR="00BE2232">
        <w:rPr>
          <w:sz w:val="30"/>
          <w:szCs w:val="30"/>
        </w:rPr>
        <w:t xml:space="preserve"> </w:t>
      </w:r>
      <w:r w:rsidRPr="009D075C">
        <w:rPr>
          <w:sz w:val="30"/>
          <w:szCs w:val="30"/>
        </w:rPr>
        <w:t>его</w:t>
      </w:r>
      <w:r w:rsidR="00BE2232">
        <w:rPr>
          <w:sz w:val="30"/>
          <w:szCs w:val="30"/>
        </w:rPr>
        <w:t xml:space="preserve"> </w:t>
      </w:r>
      <w:r w:rsidRPr="009D075C">
        <w:rPr>
          <w:sz w:val="30"/>
          <w:szCs w:val="30"/>
        </w:rPr>
        <w:t>развитие</w:t>
      </w:r>
      <w:r w:rsidR="00BE2232">
        <w:rPr>
          <w:sz w:val="30"/>
          <w:szCs w:val="30"/>
        </w:rPr>
        <w:t xml:space="preserve"> </w:t>
      </w:r>
      <w:r w:rsidRPr="009D075C">
        <w:rPr>
          <w:sz w:val="30"/>
          <w:szCs w:val="30"/>
        </w:rPr>
        <w:t>связано с</w:t>
      </w:r>
      <w:r w:rsidR="00BE2232">
        <w:rPr>
          <w:sz w:val="30"/>
          <w:szCs w:val="30"/>
        </w:rPr>
        <w:t xml:space="preserve"> </w:t>
      </w:r>
      <w:r w:rsidRPr="009D075C">
        <w:rPr>
          <w:sz w:val="30"/>
          <w:szCs w:val="30"/>
        </w:rPr>
        <w:t>появлением</w:t>
      </w:r>
      <w:r w:rsidR="00BE2232">
        <w:rPr>
          <w:sz w:val="30"/>
          <w:szCs w:val="30"/>
        </w:rPr>
        <w:t xml:space="preserve"> </w:t>
      </w:r>
      <w:r w:rsidRPr="009D075C">
        <w:rPr>
          <w:sz w:val="30"/>
          <w:szCs w:val="30"/>
        </w:rPr>
        <w:t>новых</w:t>
      </w:r>
      <w:r w:rsidR="00BE2232">
        <w:rPr>
          <w:sz w:val="30"/>
          <w:szCs w:val="30"/>
        </w:rPr>
        <w:t xml:space="preserve"> </w:t>
      </w:r>
      <w:r w:rsidRPr="009D075C">
        <w:rPr>
          <w:sz w:val="30"/>
          <w:szCs w:val="30"/>
        </w:rPr>
        <w:t>и реконструкцией</w:t>
      </w:r>
      <w:r w:rsidR="00BE2232">
        <w:rPr>
          <w:sz w:val="30"/>
          <w:szCs w:val="30"/>
        </w:rPr>
        <w:t xml:space="preserve"> </w:t>
      </w:r>
      <w:r w:rsidRPr="009D075C">
        <w:rPr>
          <w:sz w:val="30"/>
          <w:szCs w:val="30"/>
        </w:rPr>
        <w:t>уже существующих</w:t>
      </w:r>
      <w:r w:rsidR="00BE2232">
        <w:rPr>
          <w:sz w:val="30"/>
          <w:szCs w:val="30"/>
        </w:rPr>
        <w:t xml:space="preserve"> </w:t>
      </w:r>
      <w:r w:rsidRPr="009D075C">
        <w:rPr>
          <w:sz w:val="30"/>
          <w:szCs w:val="30"/>
        </w:rPr>
        <w:t>«зеленых» зон.</w:t>
      </w:r>
    </w:p>
    <w:p w:rsidR="007047A3" w:rsidRPr="009D075C" w:rsidRDefault="007047A3" w:rsidP="007047A3">
      <w:pPr>
        <w:pStyle w:val="Style2"/>
        <w:widowControl/>
        <w:spacing w:line="240" w:lineRule="auto"/>
        <w:ind w:firstLine="0"/>
        <w:contextualSpacing/>
        <w:rPr>
          <w:sz w:val="30"/>
          <w:szCs w:val="30"/>
        </w:rPr>
      </w:pPr>
      <w:r w:rsidRPr="009D075C">
        <w:rPr>
          <w:sz w:val="30"/>
          <w:szCs w:val="30"/>
        </w:rPr>
        <w:tab/>
        <w:t>Подтверждением</w:t>
      </w:r>
      <w:r w:rsidR="00BE2232">
        <w:rPr>
          <w:sz w:val="30"/>
          <w:szCs w:val="30"/>
        </w:rPr>
        <w:t xml:space="preserve"> </w:t>
      </w:r>
      <w:r w:rsidRPr="009D075C">
        <w:rPr>
          <w:sz w:val="30"/>
          <w:szCs w:val="30"/>
        </w:rPr>
        <w:t>результативности</w:t>
      </w:r>
      <w:r w:rsidR="00BE2232">
        <w:rPr>
          <w:sz w:val="30"/>
          <w:szCs w:val="30"/>
        </w:rPr>
        <w:t xml:space="preserve"> </w:t>
      </w:r>
      <w:r w:rsidRPr="009D075C">
        <w:rPr>
          <w:sz w:val="30"/>
          <w:szCs w:val="30"/>
        </w:rPr>
        <w:t>работы</w:t>
      </w:r>
      <w:r w:rsidR="00BE2232">
        <w:rPr>
          <w:sz w:val="30"/>
          <w:szCs w:val="30"/>
        </w:rPr>
        <w:t xml:space="preserve"> </w:t>
      </w:r>
      <w:r w:rsidRPr="009D075C">
        <w:rPr>
          <w:sz w:val="30"/>
          <w:szCs w:val="30"/>
        </w:rPr>
        <w:t>в</w:t>
      </w:r>
      <w:r w:rsidR="00BE2232">
        <w:rPr>
          <w:sz w:val="30"/>
          <w:szCs w:val="30"/>
        </w:rPr>
        <w:t xml:space="preserve"> </w:t>
      </w:r>
      <w:r w:rsidRPr="009D075C">
        <w:rPr>
          <w:sz w:val="30"/>
          <w:szCs w:val="30"/>
        </w:rPr>
        <w:t>области</w:t>
      </w:r>
      <w:r w:rsidR="00BE2232">
        <w:rPr>
          <w:sz w:val="30"/>
          <w:szCs w:val="30"/>
        </w:rPr>
        <w:t xml:space="preserve"> </w:t>
      </w:r>
      <w:r w:rsidRPr="009D075C">
        <w:rPr>
          <w:sz w:val="30"/>
          <w:szCs w:val="30"/>
        </w:rPr>
        <w:t>благоустройства</w:t>
      </w:r>
      <w:r w:rsidR="00BE2232">
        <w:rPr>
          <w:sz w:val="30"/>
          <w:szCs w:val="30"/>
        </w:rPr>
        <w:t xml:space="preserve"> </w:t>
      </w:r>
      <w:r w:rsidRPr="009D075C">
        <w:rPr>
          <w:sz w:val="30"/>
          <w:szCs w:val="30"/>
        </w:rPr>
        <w:t>и озеленения является</w:t>
      </w:r>
      <w:r w:rsidR="00BE2232">
        <w:rPr>
          <w:sz w:val="30"/>
          <w:szCs w:val="30"/>
        </w:rPr>
        <w:t xml:space="preserve"> </w:t>
      </w:r>
      <w:r w:rsidRPr="009D075C">
        <w:rPr>
          <w:sz w:val="30"/>
          <w:szCs w:val="30"/>
        </w:rPr>
        <w:t>тот факт, что</w:t>
      </w:r>
      <w:r w:rsidR="00BE2232">
        <w:rPr>
          <w:sz w:val="30"/>
          <w:szCs w:val="30"/>
        </w:rPr>
        <w:t xml:space="preserve"> </w:t>
      </w:r>
      <w:r w:rsidRPr="009D075C">
        <w:rPr>
          <w:sz w:val="30"/>
          <w:szCs w:val="30"/>
        </w:rPr>
        <w:t>за последние 3 года в городе высажено</w:t>
      </w:r>
      <w:r w:rsidR="00BE2232">
        <w:rPr>
          <w:sz w:val="30"/>
          <w:szCs w:val="30"/>
        </w:rPr>
        <w:t xml:space="preserve"> </w:t>
      </w:r>
      <w:r w:rsidRPr="009D075C">
        <w:rPr>
          <w:sz w:val="30"/>
          <w:szCs w:val="30"/>
        </w:rPr>
        <w:t>около 100 тысяч деревьев и почти 38 тысяч кустарников,</w:t>
      </w:r>
      <w:r w:rsidR="00BE2232">
        <w:rPr>
          <w:sz w:val="30"/>
          <w:szCs w:val="30"/>
        </w:rPr>
        <w:t xml:space="preserve"> </w:t>
      </w:r>
      <w:r w:rsidRPr="009D075C">
        <w:rPr>
          <w:sz w:val="30"/>
          <w:szCs w:val="30"/>
        </w:rPr>
        <w:t>в том числе</w:t>
      </w:r>
      <w:r w:rsidR="00BE2232">
        <w:rPr>
          <w:sz w:val="30"/>
          <w:szCs w:val="30"/>
        </w:rPr>
        <w:t xml:space="preserve"> </w:t>
      </w:r>
      <w:r w:rsidRPr="009D075C">
        <w:rPr>
          <w:sz w:val="30"/>
          <w:szCs w:val="30"/>
        </w:rPr>
        <w:t>в</w:t>
      </w:r>
      <w:r w:rsidR="00BE2232">
        <w:rPr>
          <w:sz w:val="30"/>
          <w:szCs w:val="30"/>
        </w:rPr>
        <w:t xml:space="preserve"> </w:t>
      </w:r>
      <w:r w:rsidRPr="009D075C">
        <w:rPr>
          <w:sz w:val="30"/>
          <w:szCs w:val="30"/>
        </w:rPr>
        <w:t xml:space="preserve">2024 году </w:t>
      </w:r>
      <w:r w:rsidR="00E01B9E">
        <w:rPr>
          <w:sz w:val="30"/>
          <w:szCs w:val="30"/>
        </w:rPr>
        <w:t>–</w:t>
      </w:r>
      <w:r w:rsidR="00BE2232">
        <w:rPr>
          <w:sz w:val="30"/>
          <w:szCs w:val="30"/>
        </w:rPr>
        <w:t xml:space="preserve"> </w:t>
      </w:r>
      <w:r w:rsidRPr="009D075C">
        <w:rPr>
          <w:sz w:val="30"/>
          <w:szCs w:val="30"/>
        </w:rPr>
        <w:t>свыше</w:t>
      </w:r>
      <w:r w:rsidR="00BE2232">
        <w:rPr>
          <w:sz w:val="30"/>
          <w:szCs w:val="30"/>
        </w:rPr>
        <w:t xml:space="preserve"> </w:t>
      </w:r>
      <w:r w:rsidRPr="009D075C">
        <w:rPr>
          <w:sz w:val="30"/>
          <w:szCs w:val="30"/>
        </w:rPr>
        <w:t>28 тысяч</w:t>
      </w:r>
      <w:r w:rsidR="00BE2232">
        <w:rPr>
          <w:sz w:val="30"/>
          <w:szCs w:val="30"/>
        </w:rPr>
        <w:t xml:space="preserve"> </w:t>
      </w:r>
      <w:r w:rsidRPr="009D075C">
        <w:rPr>
          <w:sz w:val="30"/>
          <w:szCs w:val="30"/>
        </w:rPr>
        <w:t>деревьев</w:t>
      </w:r>
      <w:r w:rsidR="00BE2232">
        <w:rPr>
          <w:sz w:val="30"/>
          <w:szCs w:val="30"/>
        </w:rPr>
        <w:t xml:space="preserve"> </w:t>
      </w:r>
      <w:r w:rsidRPr="009D075C">
        <w:rPr>
          <w:sz w:val="30"/>
          <w:szCs w:val="30"/>
        </w:rPr>
        <w:t>и</w:t>
      </w:r>
      <w:r w:rsidR="00BE2232">
        <w:rPr>
          <w:sz w:val="30"/>
          <w:szCs w:val="30"/>
        </w:rPr>
        <w:t xml:space="preserve"> </w:t>
      </w:r>
      <w:r w:rsidRPr="009D075C">
        <w:rPr>
          <w:sz w:val="30"/>
          <w:szCs w:val="30"/>
        </w:rPr>
        <w:t>около 14 тысяч кустарников.</w:t>
      </w:r>
      <w:r w:rsidR="00BE2232">
        <w:rPr>
          <w:sz w:val="30"/>
          <w:szCs w:val="30"/>
        </w:rPr>
        <w:t xml:space="preserve"> </w:t>
      </w:r>
    </w:p>
    <w:p w:rsidR="007047A3" w:rsidRPr="009D075C" w:rsidRDefault="007047A3" w:rsidP="007047A3">
      <w:pPr>
        <w:pStyle w:val="Style2"/>
        <w:spacing w:line="240" w:lineRule="auto"/>
        <w:ind w:firstLine="709"/>
        <w:contextualSpacing/>
        <w:rPr>
          <w:sz w:val="30"/>
          <w:szCs w:val="30"/>
        </w:rPr>
      </w:pPr>
      <w:r w:rsidRPr="009D075C">
        <w:rPr>
          <w:sz w:val="30"/>
          <w:szCs w:val="30"/>
        </w:rPr>
        <w:t>В</w:t>
      </w:r>
      <w:r w:rsidR="00BE2232">
        <w:rPr>
          <w:sz w:val="30"/>
          <w:szCs w:val="30"/>
        </w:rPr>
        <w:t xml:space="preserve"> </w:t>
      </w:r>
      <w:r w:rsidRPr="009D075C">
        <w:rPr>
          <w:sz w:val="30"/>
          <w:szCs w:val="30"/>
        </w:rPr>
        <w:t>прошлом</w:t>
      </w:r>
      <w:r w:rsidR="00BE2232">
        <w:rPr>
          <w:sz w:val="30"/>
          <w:szCs w:val="30"/>
        </w:rPr>
        <w:t xml:space="preserve"> </w:t>
      </w:r>
      <w:r w:rsidRPr="009D075C">
        <w:rPr>
          <w:sz w:val="30"/>
          <w:szCs w:val="30"/>
        </w:rPr>
        <w:t>году улицы и парки города над Сожем</w:t>
      </w:r>
      <w:r w:rsidR="00BE2232">
        <w:rPr>
          <w:sz w:val="30"/>
          <w:szCs w:val="30"/>
        </w:rPr>
        <w:t xml:space="preserve"> </w:t>
      </w:r>
      <w:r w:rsidRPr="009D075C">
        <w:rPr>
          <w:sz w:val="30"/>
          <w:szCs w:val="30"/>
        </w:rPr>
        <w:t>были украшены</w:t>
      </w:r>
      <w:r w:rsidR="00BE2232">
        <w:rPr>
          <w:sz w:val="30"/>
          <w:szCs w:val="30"/>
        </w:rPr>
        <w:t xml:space="preserve"> </w:t>
      </w:r>
      <w:r w:rsidRPr="009D075C">
        <w:rPr>
          <w:sz w:val="30"/>
          <w:szCs w:val="30"/>
        </w:rPr>
        <w:t>более чем</w:t>
      </w:r>
      <w:r w:rsidR="00BE2232">
        <w:rPr>
          <w:sz w:val="30"/>
          <w:szCs w:val="30"/>
        </w:rPr>
        <w:t xml:space="preserve"> </w:t>
      </w:r>
      <w:r w:rsidRPr="009D075C">
        <w:rPr>
          <w:sz w:val="30"/>
          <w:szCs w:val="30"/>
        </w:rPr>
        <w:t>полумиллионом цветов. В таком оформлении города применены новации.</w:t>
      </w:r>
    </w:p>
    <w:p w:rsidR="007047A3" w:rsidRPr="009D075C" w:rsidRDefault="007047A3" w:rsidP="007047A3">
      <w:pPr>
        <w:pStyle w:val="Style2"/>
        <w:spacing w:line="240" w:lineRule="auto"/>
        <w:ind w:firstLine="709"/>
        <w:contextualSpacing/>
        <w:rPr>
          <w:sz w:val="30"/>
          <w:szCs w:val="30"/>
        </w:rPr>
      </w:pPr>
      <w:r w:rsidRPr="009D075C">
        <w:rPr>
          <w:sz w:val="30"/>
          <w:szCs w:val="30"/>
        </w:rPr>
        <w:t>Так, впервые внедрена</w:t>
      </w:r>
      <w:r w:rsidR="00BE2232">
        <w:rPr>
          <w:sz w:val="30"/>
          <w:szCs w:val="30"/>
        </w:rPr>
        <w:t xml:space="preserve"> </w:t>
      </w:r>
      <w:r w:rsidRPr="009D075C">
        <w:rPr>
          <w:bCs/>
          <w:sz w:val="30"/>
          <w:szCs w:val="30"/>
        </w:rPr>
        <w:t>новая концепция</w:t>
      </w:r>
      <w:r w:rsidR="00BE2232">
        <w:rPr>
          <w:bCs/>
          <w:sz w:val="30"/>
          <w:szCs w:val="30"/>
        </w:rPr>
        <w:t xml:space="preserve"> </w:t>
      </w:r>
      <w:r w:rsidRPr="009D075C">
        <w:rPr>
          <w:bCs/>
          <w:sz w:val="30"/>
          <w:szCs w:val="30"/>
        </w:rPr>
        <w:t>озеленения</w:t>
      </w:r>
      <w:r w:rsidRPr="009D075C">
        <w:rPr>
          <w:sz w:val="30"/>
          <w:szCs w:val="30"/>
        </w:rPr>
        <w:t>. Одним из обязательных</w:t>
      </w:r>
      <w:r w:rsidR="00BE2232">
        <w:rPr>
          <w:sz w:val="30"/>
          <w:szCs w:val="30"/>
        </w:rPr>
        <w:t xml:space="preserve"> </w:t>
      </w:r>
      <w:r w:rsidRPr="009D075C">
        <w:rPr>
          <w:sz w:val="30"/>
          <w:szCs w:val="30"/>
        </w:rPr>
        <w:t>условий</w:t>
      </w:r>
      <w:r w:rsidR="00BE2232">
        <w:rPr>
          <w:sz w:val="30"/>
          <w:szCs w:val="30"/>
        </w:rPr>
        <w:t xml:space="preserve"> </w:t>
      </w:r>
      <w:r w:rsidRPr="009D075C">
        <w:rPr>
          <w:sz w:val="30"/>
          <w:szCs w:val="30"/>
        </w:rPr>
        <w:t>при создании</w:t>
      </w:r>
      <w:r w:rsidR="00BE2232">
        <w:rPr>
          <w:sz w:val="30"/>
          <w:szCs w:val="30"/>
        </w:rPr>
        <w:t xml:space="preserve"> </w:t>
      </w:r>
      <w:r w:rsidRPr="009D075C">
        <w:rPr>
          <w:sz w:val="30"/>
          <w:szCs w:val="30"/>
        </w:rPr>
        <w:t>новых клумб</w:t>
      </w:r>
      <w:r w:rsidR="00BE2232">
        <w:rPr>
          <w:sz w:val="30"/>
          <w:szCs w:val="30"/>
        </w:rPr>
        <w:t xml:space="preserve"> </w:t>
      </w:r>
      <w:r w:rsidRPr="009D075C">
        <w:rPr>
          <w:sz w:val="30"/>
          <w:szCs w:val="30"/>
        </w:rPr>
        <w:t>и</w:t>
      </w:r>
      <w:r w:rsidR="00BE2232">
        <w:rPr>
          <w:sz w:val="30"/>
          <w:szCs w:val="30"/>
        </w:rPr>
        <w:t xml:space="preserve"> </w:t>
      </w:r>
      <w:r w:rsidRPr="009D075C">
        <w:rPr>
          <w:sz w:val="30"/>
          <w:szCs w:val="30"/>
        </w:rPr>
        <w:t>архитектурных</w:t>
      </w:r>
      <w:r w:rsidR="00BE2232">
        <w:rPr>
          <w:sz w:val="30"/>
          <w:szCs w:val="30"/>
        </w:rPr>
        <w:t xml:space="preserve"> </w:t>
      </w:r>
      <w:r w:rsidRPr="009D075C">
        <w:rPr>
          <w:sz w:val="30"/>
          <w:szCs w:val="30"/>
        </w:rPr>
        <w:t>форм</w:t>
      </w:r>
      <w:r w:rsidR="00BE2232">
        <w:rPr>
          <w:sz w:val="30"/>
          <w:szCs w:val="30"/>
        </w:rPr>
        <w:t xml:space="preserve"> </w:t>
      </w:r>
      <w:r w:rsidRPr="009D075C">
        <w:rPr>
          <w:sz w:val="30"/>
          <w:szCs w:val="30"/>
        </w:rPr>
        <w:lastRenderedPageBreak/>
        <w:t>стала их подсветка.</w:t>
      </w:r>
      <w:r w:rsidR="00BE2232">
        <w:rPr>
          <w:sz w:val="30"/>
          <w:szCs w:val="30"/>
        </w:rPr>
        <w:t xml:space="preserve"> </w:t>
      </w:r>
      <w:r w:rsidRPr="009D075C">
        <w:rPr>
          <w:sz w:val="30"/>
          <w:szCs w:val="30"/>
        </w:rPr>
        <w:t>Например, по</w:t>
      </w:r>
      <w:r w:rsidR="00BE2232">
        <w:rPr>
          <w:sz w:val="30"/>
          <w:szCs w:val="30"/>
        </w:rPr>
        <w:t xml:space="preserve"> </w:t>
      </w:r>
      <w:r w:rsidRPr="009D075C">
        <w:rPr>
          <w:sz w:val="30"/>
          <w:szCs w:val="30"/>
        </w:rPr>
        <w:t>периметру</w:t>
      </w:r>
      <w:r w:rsidR="00BE2232">
        <w:rPr>
          <w:sz w:val="30"/>
          <w:szCs w:val="30"/>
        </w:rPr>
        <w:t xml:space="preserve"> </w:t>
      </w:r>
      <w:r w:rsidRPr="009D075C">
        <w:rPr>
          <w:sz w:val="30"/>
          <w:szCs w:val="30"/>
        </w:rPr>
        <w:t>сквера</w:t>
      </w:r>
      <w:r w:rsidR="00BE2232">
        <w:rPr>
          <w:sz w:val="30"/>
          <w:szCs w:val="30"/>
        </w:rPr>
        <w:t xml:space="preserve"> </w:t>
      </w:r>
      <w:r w:rsidRPr="009D075C">
        <w:rPr>
          <w:sz w:val="30"/>
          <w:szCs w:val="30"/>
        </w:rPr>
        <w:t>Громыко были</w:t>
      </w:r>
      <w:r w:rsidR="00BE2232">
        <w:rPr>
          <w:sz w:val="30"/>
          <w:szCs w:val="30"/>
        </w:rPr>
        <w:t xml:space="preserve"> </w:t>
      </w:r>
      <w:r w:rsidRPr="009D075C">
        <w:rPr>
          <w:sz w:val="30"/>
          <w:szCs w:val="30"/>
        </w:rPr>
        <w:t xml:space="preserve">установлены вертикальные световые вазы из лозы. </w:t>
      </w:r>
    </w:p>
    <w:p w:rsidR="008D62FB" w:rsidRPr="009D075C" w:rsidRDefault="007047A3" w:rsidP="00651BE6">
      <w:pPr>
        <w:pStyle w:val="Style2"/>
        <w:spacing w:line="240" w:lineRule="auto"/>
        <w:ind w:firstLine="709"/>
        <w:contextualSpacing/>
        <w:rPr>
          <w:sz w:val="30"/>
          <w:szCs w:val="30"/>
        </w:rPr>
      </w:pPr>
      <w:r w:rsidRPr="009D075C">
        <w:rPr>
          <w:sz w:val="30"/>
          <w:szCs w:val="30"/>
        </w:rPr>
        <w:t>Кроме того,</w:t>
      </w:r>
      <w:r w:rsidR="00BE2232">
        <w:rPr>
          <w:sz w:val="30"/>
          <w:szCs w:val="30"/>
        </w:rPr>
        <w:t xml:space="preserve"> </w:t>
      </w:r>
      <w:r w:rsidRPr="009D075C">
        <w:rPr>
          <w:sz w:val="30"/>
          <w:szCs w:val="30"/>
        </w:rPr>
        <w:t>впервые</w:t>
      </w:r>
      <w:r w:rsidR="00BE2232">
        <w:rPr>
          <w:sz w:val="30"/>
          <w:szCs w:val="30"/>
        </w:rPr>
        <w:t xml:space="preserve"> </w:t>
      </w:r>
      <w:r w:rsidRPr="009D075C">
        <w:rPr>
          <w:sz w:val="30"/>
          <w:szCs w:val="30"/>
        </w:rPr>
        <w:t>осенью ко</w:t>
      </w:r>
      <w:r w:rsidR="00BE2232">
        <w:rPr>
          <w:sz w:val="30"/>
          <w:szCs w:val="30"/>
        </w:rPr>
        <w:t xml:space="preserve"> </w:t>
      </w:r>
      <w:r w:rsidRPr="009D075C">
        <w:rPr>
          <w:sz w:val="30"/>
          <w:szCs w:val="30"/>
        </w:rPr>
        <w:t>Дню</w:t>
      </w:r>
      <w:r w:rsidR="00BE2232">
        <w:rPr>
          <w:sz w:val="30"/>
          <w:szCs w:val="30"/>
        </w:rPr>
        <w:t xml:space="preserve"> </w:t>
      </w:r>
      <w:r w:rsidRPr="009D075C">
        <w:rPr>
          <w:sz w:val="30"/>
          <w:szCs w:val="30"/>
        </w:rPr>
        <w:t>города</w:t>
      </w:r>
      <w:r w:rsidR="00BE2232">
        <w:rPr>
          <w:sz w:val="30"/>
          <w:szCs w:val="30"/>
        </w:rPr>
        <w:t xml:space="preserve"> </w:t>
      </w:r>
      <w:r w:rsidRPr="009D075C">
        <w:rPr>
          <w:sz w:val="30"/>
          <w:szCs w:val="30"/>
        </w:rPr>
        <w:t>петунии на цветочных изгородях заменили</w:t>
      </w:r>
      <w:r w:rsidR="00BE2232">
        <w:rPr>
          <w:sz w:val="30"/>
          <w:szCs w:val="30"/>
        </w:rPr>
        <w:t xml:space="preserve"> </w:t>
      </w:r>
      <w:r w:rsidRPr="009D075C">
        <w:rPr>
          <w:sz w:val="30"/>
          <w:szCs w:val="30"/>
        </w:rPr>
        <w:t>хризантемы</w:t>
      </w:r>
      <w:r w:rsidR="00BE2232">
        <w:rPr>
          <w:sz w:val="30"/>
          <w:szCs w:val="30"/>
        </w:rPr>
        <w:t xml:space="preserve"> </w:t>
      </w:r>
      <w:r w:rsidRPr="009D075C">
        <w:rPr>
          <w:sz w:val="30"/>
          <w:szCs w:val="30"/>
        </w:rPr>
        <w:t>шести расцветок. Также</w:t>
      </w:r>
      <w:r w:rsidR="00BE2232">
        <w:rPr>
          <w:sz w:val="30"/>
          <w:szCs w:val="30"/>
        </w:rPr>
        <w:t xml:space="preserve"> </w:t>
      </w:r>
      <w:r w:rsidRPr="009D075C">
        <w:rPr>
          <w:sz w:val="30"/>
          <w:szCs w:val="30"/>
        </w:rPr>
        <w:t>впервые</w:t>
      </w:r>
      <w:r w:rsidR="00BE2232">
        <w:rPr>
          <w:sz w:val="30"/>
          <w:szCs w:val="30"/>
        </w:rPr>
        <w:t xml:space="preserve"> </w:t>
      </w:r>
      <w:r w:rsidRPr="009D075C">
        <w:rPr>
          <w:sz w:val="30"/>
          <w:szCs w:val="30"/>
        </w:rPr>
        <w:t>были</w:t>
      </w:r>
      <w:r w:rsidR="00BE2232">
        <w:rPr>
          <w:sz w:val="30"/>
          <w:szCs w:val="30"/>
        </w:rPr>
        <w:t xml:space="preserve"> </w:t>
      </w:r>
      <w:r w:rsidRPr="009D075C">
        <w:rPr>
          <w:sz w:val="30"/>
          <w:szCs w:val="30"/>
        </w:rPr>
        <w:t>высажены</w:t>
      </w:r>
      <w:r w:rsidR="00BE2232">
        <w:rPr>
          <w:sz w:val="30"/>
          <w:szCs w:val="30"/>
        </w:rPr>
        <w:t xml:space="preserve"> </w:t>
      </w:r>
      <w:r w:rsidRPr="009D075C">
        <w:rPr>
          <w:sz w:val="30"/>
          <w:szCs w:val="30"/>
        </w:rPr>
        <w:t>канадские</w:t>
      </w:r>
      <w:r w:rsidR="00BE2232">
        <w:rPr>
          <w:sz w:val="30"/>
          <w:szCs w:val="30"/>
        </w:rPr>
        <w:t xml:space="preserve"> </w:t>
      </w:r>
      <w:r w:rsidRPr="009D075C">
        <w:rPr>
          <w:sz w:val="30"/>
          <w:szCs w:val="30"/>
        </w:rPr>
        <w:t xml:space="preserve">клены. </w:t>
      </w:r>
    </w:p>
    <w:p w:rsidR="008D62FB" w:rsidRPr="009D075C" w:rsidRDefault="008D62FB" w:rsidP="007047A3">
      <w:pPr>
        <w:pStyle w:val="a6"/>
        <w:spacing w:before="0" w:beforeAutospacing="0" w:after="0" w:afterAutospacing="0"/>
        <w:ind w:firstLine="709"/>
        <w:jc w:val="both"/>
        <w:rPr>
          <w:sz w:val="30"/>
          <w:szCs w:val="30"/>
        </w:rPr>
      </w:pPr>
      <w:r w:rsidRPr="009D075C">
        <w:rPr>
          <w:sz w:val="30"/>
          <w:szCs w:val="30"/>
        </w:rPr>
        <w:t>За последние годы в Гомеле многое сделано для создания условий для комфортного проживания граждан.</w:t>
      </w:r>
    </w:p>
    <w:p w:rsidR="008D62FB" w:rsidRPr="009D075C" w:rsidRDefault="008D62FB" w:rsidP="007047A3">
      <w:pPr>
        <w:pStyle w:val="a6"/>
        <w:spacing w:before="0" w:beforeAutospacing="0" w:after="0" w:afterAutospacing="0"/>
        <w:ind w:firstLine="709"/>
        <w:jc w:val="both"/>
        <w:rPr>
          <w:sz w:val="30"/>
          <w:szCs w:val="30"/>
        </w:rPr>
      </w:pPr>
      <w:r w:rsidRPr="009D075C">
        <w:rPr>
          <w:sz w:val="30"/>
          <w:szCs w:val="30"/>
        </w:rPr>
        <w:t>Совершенствование городской инфраструктуры в этот период проходило по нескольким стратегическим направлениям, основные из которых: капитальный ремонт дорожного покрытия магистральных улиц, фасадов зданий, улучшение санитарного состояния территории</w:t>
      </w:r>
      <w:r w:rsidR="00BE2232">
        <w:rPr>
          <w:sz w:val="30"/>
          <w:szCs w:val="30"/>
        </w:rPr>
        <w:t xml:space="preserve"> </w:t>
      </w:r>
      <w:r w:rsidRPr="009D075C">
        <w:rPr>
          <w:sz w:val="30"/>
          <w:szCs w:val="30"/>
        </w:rPr>
        <w:t>и наружного освещения, благоустройство дворовых территорий, внедрение раздельного сбора твердых бытовых отходов</w:t>
      </w:r>
      <w:r w:rsidR="00BE2232">
        <w:rPr>
          <w:sz w:val="30"/>
          <w:szCs w:val="30"/>
        </w:rPr>
        <w:t xml:space="preserve"> </w:t>
      </w:r>
      <w:r w:rsidRPr="009D075C">
        <w:rPr>
          <w:sz w:val="30"/>
          <w:szCs w:val="30"/>
        </w:rPr>
        <w:t>и озеленение городской черты.</w:t>
      </w:r>
    </w:p>
    <w:p w:rsidR="008D62FB" w:rsidRPr="009D075C" w:rsidRDefault="008D62FB" w:rsidP="008D62FB">
      <w:pPr>
        <w:spacing w:after="0" w:line="240" w:lineRule="auto"/>
        <w:ind w:firstLine="720"/>
        <w:jc w:val="both"/>
        <w:rPr>
          <w:rFonts w:ascii="Times New Roman" w:hAnsi="Times New Roman"/>
          <w:sz w:val="30"/>
          <w:szCs w:val="30"/>
          <w:lang w:val="ru-RU"/>
        </w:rPr>
      </w:pPr>
      <w:r w:rsidRPr="009D075C">
        <w:rPr>
          <w:rFonts w:ascii="Times New Roman" w:hAnsi="Times New Roman"/>
          <w:sz w:val="30"/>
          <w:szCs w:val="30"/>
          <w:lang w:val="ru-RU"/>
        </w:rPr>
        <w:t>При реализации мероприятий Государственной программы по созданию безбарьерной среды жизнедеятельности физически ослабленных лиц в городе оборудованы пандусами многие социально значимые объекты, в том числе поликлиники, магазины, спортивные школы.</w:t>
      </w:r>
    </w:p>
    <w:p w:rsidR="008D62FB" w:rsidRPr="009D075C" w:rsidRDefault="008D62FB" w:rsidP="008D62FB">
      <w:pPr>
        <w:spacing w:after="0" w:line="240" w:lineRule="auto"/>
        <w:ind w:firstLine="720"/>
        <w:jc w:val="both"/>
        <w:rPr>
          <w:rFonts w:ascii="Times New Roman" w:hAnsi="Times New Roman"/>
          <w:sz w:val="30"/>
          <w:szCs w:val="30"/>
          <w:lang w:val="ru-RU"/>
        </w:rPr>
      </w:pPr>
      <w:r w:rsidRPr="009D075C">
        <w:rPr>
          <w:rFonts w:ascii="Times New Roman" w:hAnsi="Times New Roman"/>
          <w:sz w:val="30"/>
          <w:szCs w:val="30"/>
          <w:lang w:val="ru-RU"/>
        </w:rPr>
        <w:t>В школах и дошкольных учреждениях оборудованы пандусы на центральных входах, на верандах групповых участков, поручни</w:t>
      </w:r>
      <w:r w:rsidR="00BE2232">
        <w:rPr>
          <w:rFonts w:ascii="Times New Roman" w:hAnsi="Times New Roman"/>
          <w:sz w:val="30"/>
          <w:szCs w:val="30"/>
          <w:lang w:val="ru-RU"/>
        </w:rPr>
        <w:t xml:space="preserve"> </w:t>
      </w:r>
      <w:r w:rsidRPr="009D075C">
        <w:rPr>
          <w:rFonts w:ascii="Times New Roman" w:hAnsi="Times New Roman"/>
          <w:sz w:val="30"/>
          <w:szCs w:val="30"/>
          <w:lang w:val="ru-RU"/>
        </w:rPr>
        <w:t>в</w:t>
      </w:r>
      <w:r w:rsidR="00E01B9E">
        <w:rPr>
          <w:rFonts w:ascii="Times New Roman" w:hAnsi="Times New Roman"/>
          <w:sz w:val="30"/>
          <w:szCs w:val="30"/>
          <w:lang w:val="ru-RU"/>
        </w:rPr>
        <w:t> </w:t>
      </w:r>
      <w:r w:rsidRPr="009D075C">
        <w:rPr>
          <w:rFonts w:ascii="Times New Roman" w:hAnsi="Times New Roman"/>
          <w:sz w:val="30"/>
          <w:szCs w:val="30"/>
          <w:lang w:val="ru-RU"/>
        </w:rPr>
        <w:t xml:space="preserve">кабинетах, классах, группах, санузлах, коридорах, приобретены специальные стулья для занятий, оборудование для реабилитации, обучения и отдыха детей с особенностями развития. </w:t>
      </w:r>
    </w:p>
    <w:p w:rsidR="007047A3" w:rsidRPr="009D075C" w:rsidRDefault="00651BE6" w:rsidP="007047A3">
      <w:pPr>
        <w:spacing w:after="0" w:line="240" w:lineRule="auto"/>
        <w:ind w:firstLine="708"/>
        <w:jc w:val="both"/>
        <w:rPr>
          <w:rFonts w:ascii="Times New Roman" w:hAnsi="Times New Roman"/>
          <w:sz w:val="30"/>
          <w:szCs w:val="30"/>
          <w:lang w:val="ru-RU"/>
        </w:rPr>
      </w:pPr>
      <w:r w:rsidRPr="009D075C">
        <w:rPr>
          <w:rFonts w:ascii="Times New Roman" w:hAnsi="Times New Roman"/>
          <w:sz w:val="30"/>
          <w:szCs w:val="30"/>
          <w:lang w:val="ru-RU"/>
        </w:rPr>
        <w:t xml:space="preserve">Ремонт и восстановление дорог </w:t>
      </w:r>
      <w:r w:rsidR="007047A3" w:rsidRPr="009D075C">
        <w:rPr>
          <w:rFonts w:ascii="Times New Roman" w:hAnsi="Times New Roman"/>
          <w:sz w:val="30"/>
          <w:szCs w:val="30"/>
          <w:lang w:val="ru-RU"/>
        </w:rPr>
        <w:t>это</w:t>
      </w:r>
      <w:r w:rsidRPr="009D075C">
        <w:rPr>
          <w:rFonts w:ascii="Times New Roman" w:hAnsi="Times New Roman"/>
          <w:sz w:val="30"/>
          <w:szCs w:val="30"/>
          <w:lang w:val="ru-RU"/>
        </w:rPr>
        <w:t xml:space="preserve"> </w:t>
      </w:r>
      <w:r w:rsidR="007047A3" w:rsidRPr="009D075C">
        <w:rPr>
          <w:rFonts w:ascii="Times New Roman" w:hAnsi="Times New Roman"/>
          <w:sz w:val="30"/>
          <w:szCs w:val="30"/>
          <w:lang w:val="ru-RU"/>
        </w:rPr>
        <w:t>не только комфорт, но и</w:t>
      </w:r>
      <w:r w:rsidR="00E01B9E">
        <w:rPr>
          <w:rFonts w:ascii="Times New Roman" w:hAnsi="Times New Roman"/>
          <w:sz w:val="30"/>
          <w:szCs w:val="30"/>
          <w:lang w:val="ru-RU"/>
        </w:rPr>
        <w:t> </w:t>
      </w:r>
      <w:r w:rsidR="007047A3" w:rsidRPr="009D075C">
        <w:rPr>
          <w:rFonts w:ascii="Times New Roman" w:hAnsi="Times New Roman"/>
          <w:sz w:val="30"/>
          <w:szCs w:val="30"/>
          <w:lang w:val="ru-RU"/>
        </w:rPr>
        <w:t xml:space="preserve">безопасность наших жителей и гостей </w:t>
      </w:r>
      <w:r w:rsidRPr="009D075C">
        <w:rPr>
          <w:rFonts w:ascii="Times New Roman" w:hAnsi="Times New Roman"/>
          <w:sz w:val="30"/>
          <w:szCs w:val="30"/>
          <w:lang w:val="ru-RU"/>
        </w:rPr>
        <w:t xml:space="preserve">города. </w:t>
      </w:r>
      <w:r w:rsidR="007047A3" w:rsidRPr="009D075C">
        <w:rPr>
          <w:rFonts w:ascii="Times New Roman" w:hAnsi="Times New Roman"/>
          <w:sz w:val="30"/>
          <w:szCs w:val="30"/>
          <w:lang w:val="ru-RU"/>
        </w:rPr>
        <w:tab/>
      </w:r>
    </w:p>
    <w:p w:rsidR="007047A3" w:rsidRPr="009D075C" w:rsidRDefault="00651BE6" w:rsidP="007047A3">
      <w:pPr>
        <w:spacing w:after="0" w:line="240" w:lineRule="auto"/>
        <w:ind w:firstLine="709"/>
        <w:jc w:val="both"/>
        <w:rPr>
          <w:rFonts w:ascii="Times New Roman" w:hAnsi="Times New Roman"/>
          <w:sz w:val="30"/>
          <w:szCs w:val="30"/>
          <w:lang w:val="ru-RU"/>
        </w:rPr>
      </w:pPr>
      <w:r w:rsidRPr="009D075C">
        <w:rPr>
          <w:rFonts w:ascii="Times New Roman" w:hAnsi="Times New Roman"/>
          <w:bCs/>
          <w:sz w:val="30"/>
          <w:szCs w:val="30"/>
          <w:lang w:val="ru-RU"/>
        </w:rPr>
        <w:t xml:space="preserve">Выполнен внушительный </w:t>
      </w:r>
      <w:r w:rsidR="007047A3" w:rsidRPr="009D075C">
        <w:rPr>
          <w:rFonts w:ascii="Times New Roman" w:hAnsi="Times New Roman"/>
          <w:bCs/>
          <w:sz w:val="30"/>
          <w:szCs w:val="30"/>
          <w:lang w:val="ru-RU"/>
        </w:rPr>
        <w:t>объем работ по ремонту улиц</w:t>
      </w:r>
      <w:r w:rsidR="007047A3" w:rsidRPr="009D075C">
        <w:rPr>
          <w:rFonts w:ascii="Times New Roman" w:hAnsi="Times New Roman"/>
          <w:sz w:val="30"/>
          <w:szCs w:val="30"/>
          <w:lang w:val="ru-RU"/>
        </w:rPr>
        <w:t xml:space="preserve"> с</w:t>
      </w:r>
      <w:r w:rsidR="007047A3" w:rsidRPr="009D075C">
        <w:rPr>
          <w:rFonts w:ascii="Times New Roman" w:hAnsi="Times New Roman"/>
          <w:sz w:val="30"/>
          <w:szCs w:val="30"/>
        </w:rPr>
        <w:t> </w:t>
      </w:r>
      <w:r w:rsidR="007047A3" w:rsidRPr="009D075C">
        <w:rPr>
          <w:rFonts w:ascii="Times New Roman" w:hAnsi="Times New Roman"/>
          <w:sz w:val="30"/>
          <w:szCs w:val="30"/>
          <w:lang w:val="ru-RU"/>
        </w:rPr>
        <w:t>усовершенствованным покрытием</w:t>
      </w:r>
      <w:r w:rsidR="00BE2232">
        <w:rPr>
          <w:rFonts w:ascii="Times New Roman" w:hAnsi="Times New Roman"/>
          <w:sz w:val="30"/>
          <w:szCs w:val="30"/>
          <w:lang w:val="ru-RU"/>
        </w:rPr>
        <w:t xml:space="preserve"> </w:t>
      </w:r>
      <w:r w:rsidR="00E01B9E">
        <w:rPr>
          <w:rFonts w:ascii="Times New Roman" w:hAnsi="Times New Roman"/>
          <w:sz w:val="30"/>
          <w:szCs w:val="30"/>
          <w:lang w:val="ru-RU"/>
        </w:rPr>
        <w:t>–</w:t>
      </w:r>
      <w:r w:rsidR="007047A3" w:rsidRPr="009D075C">
        <w:rPr>
          <w:rFonts w:ascii="Times New Roman" w:hAnsi="Times New Roman"/>
          <w:sz w:val="30"/>
          <w:szCs w:val="30"/>
          <w:lang w:val="ru-RU"/>
        </w:rPr>
        <w:t xml:space="preserve"> всего на площади</w:t>
      </w:r>
      <w:r w:rsidR="00BE2232">
        <w:rPr>
          <w:rFonts w:ascii="Times New Roman" w:hAnsi="Times New Roman"/>
          <w:sz w:val="30"/>
          <w:szCs w:val="30"/>
          <w:lang w:val="ru-RU"/>
        </w:rPr>
        <w:t xml:space="preserve"> </w:t>
      </w:r>
      <w:r w:rsidR="007047A3" w:rsidRPr="009D075C">
        <w:rPr>
          <w:rFonts w:ascii="Times New Roman" w:hAnsi="Times New Roman"/>
          <w:sz w:val="30"/>
          <w:szCs w:val="30"/>
          <w:lang w:val="ru-RU"/>
        </w:rPr>
        <w:t>около</w:t>
      </w:r>
      <w:r w:rsidR="00BE2232">
        <w:rPr>
          <w:rFonts w:ascii="Times New Roman" w:hAnsi="Times New Roman"/>
          <w:sz w:val="30"/>
          <w:szCs w:val="30"/>
          <w:lang w:val="ru-RU"/>
        </w:rPr>
        <w:t xml:space="preserve"> </w:t>
      </w:r>
      <w:r w:rsidR="007047A3" w:rsidRPr="009D075C">
        <w:rPr>
          <w:rFonts w:ascii="Times New Roman" w:hAnsi="Times New Roman"/>
          <w:sz w:val="30"/>
          <w:szCs w:val="30"/>
          <w:lang w:val="ru-RU"/>
        </w:rPr>
        <w:t>215 тыс. квадратных метров. Общая сумма средств, направленных на ремонт улично-дорожной сети города</w:t>
      </w:r>
      <w:r w:rsidR="007047A3" w:rsidRPr="009D075C">
        <w:rPr>
          <w:rFonts w:ascii="Times New Roman" w:hAnsi="Times New Roman"/>
          <w:sz w:val="30"/>
          <w:szCs w:val="30"/>
          <w:lang w:val="be-BY"/>
        </w:rPr>
        <w:t>,</w:t>
      </w:r>
      <w:r w:rsidR="00BE2232">
        <w:rPr>
          <w:rFonts w:ascii="Times New Roman" w:hAnsi="Times New Roman"/>
          <w:sz w:val="30"/>
          <w:szCs w:val="30"/>
          <w:lang w:val="be-BY"/>
        </w:rPr>
        <w:t xml:space="preserve"> </w:t>
      </w:r>
      <w:r w:rsidR="007047A3" w:rsidRPr="009D075C">
        <w:rPr>
          <w:rFonts w:ascii="Times New Roman" w:hAnsi="Times New Roman"/>
          <w:sz w:val="30"/>
          <w:szCs w:val="30"/>
          <w:lang w:val="ru-RU"/>
        </w:rPr>
        <w:t xml:space="preserve">составила свыше 9,4 миллионов белорусских рублей. </w:t>
      </w:r>
    </w:p>
    <w:p w:rsidR="007047A3" w:rsidRPr="009D075C" w:rsidRDefault="00552165" w:rsidP="007047A3">
      <w:pPr>
        <w:spacing w:after="0" w:line="240" w:lineRule="auto"/>
        <w:ind w:firstLine="708"/>
        <w:jc w:val="both"/>
        <w:rPr>
          <w:rFonts w:ascii="Times New Roman" w:hAnsi="Times New Roman"/>
          <w:sz w:val="30"/>
          <w:szCs w:val="30"/>
          <w:lang w:val="ru-RU"/>
        </w:rPr>
      </w:pPr>
      <w:r>
        <w:rPr>
          <w:rFonts w:ascii="Times New Roman" w:hAnsi="Times New Roman"/>
          <w:sz w:val="30"/>
          <w:szCs w:val="30"/>
          <w:lang w:val="ru-RU"/>
        </w:rPr>
        <w:t>Завершен,</w:t>
      </w:r>
      <w:r w:rsidR="007047A3" w:rsidRPr="009D075C">
        <w:rPr>
          <w:rFonts w:ascii="Times New Roman" w:hAnsi="Times New Roman"/>
          <w:sz w:val="30"/>
          <w:szCs w:val="30"/>
          <w:lang w:val="ru-RU"/>
        </w:rPr>
        <w:t xml:space="preserve"> начатый в </w:t>
      </w:r>
      <w:r w:rsidR="00E01B9E" w:rsidRPr="00A619D3">
        <w:rPr>
          <w:rFonts w:ascii="Times New Roman" w:hAnsi="Times New Roman"/>
          <w:color w:val="000000" w:themeColor="text1"/>
          <w:sz w:val="30"/>
          <w:szCs w:val="30"/>
          <w:lang w:val="ru-RU"/>
        </w:rPr>
        <w:t>2024</w:t>
      </w:r>
      <w:r w:rsidR="007047A3" w:rsidRPr="009D075C">
        <w:rPr>
          <w:rFonts w:ascii="Times New Roman" w:hAnsi="Times New Roman"/>
          <w:sz w:val="30"/>
          <w:szCs w:val="30"/>
          <w:lang w:val="ru-RU"/>
        </w:rPr>
        <w:t xml:space="preserve"> году</w:t>
      </w:r>
      <w:r>
        <w:rPr>
          <w:rFonts w:ascii="Times New Roman" w:hAnsi="Times New Roman"/>
          <w:sz w:val="30"/>
          <w:szCs w:val="30"/>
          <w:lang w:val="ru-RU"/>
        </w:rPr>
        <w:t>,</w:t>
      </w:r>
      <w:r w:rsidR="007047A3" w:rsidRPr="009D075C">
        <w:rPr>
          <w:rFonts w:ascii="Times New Roman" w:hAnsi="Times New Roman"/>
          <w:sz w:val="30"/>
          <w:szCs w:val="30"/>
          <w:lang w:val="ru-RU"/>
        </w:rPr>
        <w:t xml:space="preserve"> капитальный ремонт пешеходного путепровода с улицы Кирова на улицу Дворникова </w:t>
      </w:r>
      <w:r w:rsidR="00E01B9E" w:rsidRPr="00E01B9E">
        <w:rPr>
          <w:rFonts w:ascii="Times New Roman" w:hAnsi="Times New Roman"/>
          <w:color w:val="FF0000"/>
          <w:sz w:val="30"/>
          <w:szCs w:val="30"/>
          <w:lang w:val="ru-RU"/>
        </w:rPr>
        <w:t>–</w:t>
      </w:r>
      <w:r w:rsidR="007047A3" w:rsidRPr="009D075C">
        <w:rPr>
          <w:rFonts w:ascii="Times New Roman" w:hAnsi="Times New Roman"/>
          <w:sz w:val="30"/>
          <w:szCs w:val="30"/>
          <w:lang w:val="ru-RU"/>
        </w:rPr>
        <w:t xml:space="preserve"> самого длинного в</w:t>
      </w:r>
      <w:r w:rsidR="00E01B9E">
        <w:rPr>
          <w:rFonts w:ascii="Times New Roman" w:hAnsi="Times New Roman"/>
          <w:sz w:val="30"/>
          <w:szCs w:val="30"/>
          <w:lang w:val="ru-RU"/>
        </w:rPr>
        <w:t> </w:t>
      </w:r>
      <w:r w:rsidR="007047A3" w:rsidRPr="009D075C">
        <w:rPr>
          <w:rFonts w:ascii="Times New Roman" w:hAnsi="Times New Roman"/>
          <w:sz w:val="30"/>
          <w:szCs w:val="30"/>
          <w:lang w:val="ru-RU"/>
        </w:rPr>
        <w:t>нашей стране пешеходного моста.</w:t>
      </w:r>
    </w:p>
    <w:p w:rsidR="007047A3" w:rsidRPr="009D075C" w:rsidRDefault="007047A3" w:rsidP="007047A3">
      <w:pPr>
        <w:spacing w:after="0" w:line="240" w:lineRule="auto"/>
        <w:ind w:firstLine="708"/>
        <w:jc w:val="both"/>
        <w:rPr>
          <w:rFonts w:ascii="Times New Roman" w:hAnsi="Times New Roman"/>
          <w:iCs/>
          <w:sz w:val="30"/>
          <w:szCs w:val="30"/>
          <w:lang w:val="ru-RU"/>
        </w:rPr>
      </w:pPr>
      <w:r w:rsidRPr="009D075C">
        <w:rPr>
          <w:rFonts w:ascii="Times New Roman" w:hAnsi="Times New Roman"/>
          <w:iCs/>
          <w:sz w:val="30"/>
          <w:szCs w:val="30"/>
          <w:lang w:val="ru-RU"/>
        </w:rPr>
        <w:t xml:space="preserve">Проведены работы по лестничным сходам, устройству перильного ограждения, по наружному освещению, обустройству навеса, покрытию пешеходного полотна из тротуарных плит. </w:t>
      </w:r>
    </w:p>
    <w:p w:rsidR="007047A3" w:rsidRPr="009D075C" w:rsidRDefault="009E1711" w:rsidP="007047A3">
      <w:pPr>
        <w:spacing w:after="0" w:line="240" w:lineRule="auto"/>
        <w:ind w:firstLine="708"/>
        <w:jc w:val="both"/>
        <w:rPr>
          <w:rFonts w:ascii="Times New Roman" w:hAnsi="Times New Roman"/>
          <w:iCs/>
          <w:sz w:val="30"/>
          <w:szCs w:val="30"/>
          <w:lang w:val="ru-RU"/>
        </w:rPr>
      </w:pPr>
      <w:r w:rsidRPr="009D075C">
        <w:rPr>
          <w:rFonts w:ascii="Times New Roman" w:hAnsi="Times New Roman"/>
          <w:iCs/>
          <w:sz w:val="30"/>
          <w:szCs w:val="30"/>
          <w:lang w:val="ru-RU"/>
        </w:rPr>
        <w:t>Значительно</w:t>
      </w:r>
      <w:r w:rsidR="007047A3" w:rsidRPr="009D075C">
        <w:rPr>
          <w:rFonts w:ascii="Times New Roman" w:hAnsi="Times New Roman"/>
          <w:iCs/>
          <w:sz w:val="30"/>
          <w:szCs w:val="30"/>
          <w:lang w:val="ru-RU"/>
        </w:rPr>
        <w:t xml:space="preserve"> обновлен подвижной состав техники для наведения ежедневного порядка на улицах города, в том числе</w:t>
      </w:r>
      <w:r w:rsidR="00BE2232">
        <w:rPr>
          <w:rFonts w:ascii="Times New Roman" w:hAnsi="Times New Roman"/>
          <w:iCs/>
          <w:sz w:val="30"/>
          <w:szCs w:val="30"/>
          <w:lang w:val="ru-RU"/>
        </w:rPr>
        <w:t xml:space="preserve"> </w:t>
      </w:r>
      <w:r w:rsidR="007047A3" w:rsidRPr="009D075C">
        <w:rPr>
          <w:rFonts w:ascii="Times New Roman" w:hAnsi="Times New Roman"/>
          <w:iCs/>
          <w:sz w:val="30"/>
          <w:szCs w:val="30"/>
          <w:lang w:val="ru-RU"/>
        </w:rPr>
        <w:t>в зимний период. Так,</w:t>
      </w:r>
      <w:r w:rsidRPr="009D075C">
        <w:rPr>
          <w:rFonts w:ascii="Times New Roman" w:hAnsi="Times New Roman"/>
          <w:iCs/>
          <w:sz w:val="30"/>
          <w:szCs w:val="30"/>
          <w:lang w:val="ru-RU"/>
        </w:rPr>
        <w:t xml:space="preserve"> в 2024 году для этих нужд </w:t>
      </w:r>
      <w:r w:rsidR="007047A3" w:rsidRPr="009D075C">
        <w:rPr>
          <w:rFonts w:ascii="Times New Roman" w:hAnsi="Times New Roman"/>
          <w:iCs/>
          <w:sz w:val="30"/>
          <w:szCs w:val="30"/>
          <w:lang w:val="ru-RU"/>
        </w:rPr>
        <w:t>для</w:t>
      </w:r>
      <w:r w:rsidR="00BE2232">
        <w:rPr>
          <w:rFonts w:ascii="Times New Roman" w:hAnsi="Times New Roman"/>
          <w:iCs/>
          <w:sz w:val="30"/>
          <w:szCs w:val="30"/>
          <w:lang w:val="ru-RU"/>
        </w:rPr>
        <w:t xml:space="preserve"> </w:t>
      </w:r>
      <w:r w:rsidR="007047A3" w:rsidRPr="009D075C">
        <w:rPr>
          <w:rFonts w:ascii="Times New Roman" w:hAnsi="Times New Roman"/>
          <w:iCs/>
          <w:sz w:val="30"/>
          <w:szCs w:val="30"/>
          <w:lang w:val="ru-RU"/>
        </w:rPr>
        <w:t>ГорСАПа закуплено и поставлено 22</w:t>
      </w:r>
      <w:r w:rsidR="00081FBC">
        <w:rPr>
          <w:rFonts w:ascii="Times New Roman" w:hAnsi="Times New Roman"/>
          <w:iCs/>
          <w:sz w:val="30"/>
          <w:szCs w:val="30"/>
          <w:lang w:val="ru-RU"/>
        </w:rPr>
        <w:t> </w:t>
      </w:r>
      <w:r w:rsidR="007047A3" w:rsidRPr="009D075C">
        <w:rPr>
          <w:rFonts w:ascii="Times New Roman" w:hAnsi="Times New Roman"/>
          <w:iCs/>
          <w:sz w:val="30"/>
          <w:szCs w:val="30"/>
          <w:lang w:val="ru-RU"/>
        </w:rPr>
        <w:t>единицы специальн</w:t>
      </w:r>
      <w:r w:rsidRPr="009D075C">
        <w:rPr>
          <w:rFonts w:ascii="Times New Roman" w:hAnsi="Times New Roman"/>
          <w:iCs/>
          <w:sz w:val="30"/>
          <w:szCs w:val="30"/>
          <w:lang w:val="ru-RU"/>
        </w:rPr>
        <w:t>ого транспорта, а</w:t>
      </w:r>
      <w:r w:rsidR="00BE2232">
        <w:rPr>
          <w:rFonts w:ascii="Times New Roman" w:hAnsi="Times New Roman"/>
          <w:iCs/>
          <w:sz w:val="30"/>
          <w:szCs w:val="30"/>
          <w:lang w:val="ru-RU"/>
        </w:rPr>
        <w:t xml:space="preserve"> </w:t>
      </w:r>
      <w:r w:rsidRPr="009D075C">
        <w:rPr>
          <w:rFonts w:ascii="Times New Roman" w:hAnsi="Times New Roman"/>
          <w:iCs/>
          <w:sz w:val="30"/>
          <w:szCs w:val="30"/>
          <w:lang w:val="ru-RU"/>
        </w:rPr>
        <w:t>уже в</w:t>
      </w:r>
      <w:r w:rsidR="00BE2232">
        <w:rPr>
          <w:rFonts w:ascii="Times New Roman" w:hAnsi="Times New Roman"/>
          <w:iCs/>
          <w:sz w:val="30"/>
          <w:szCs w:val="30"/>
          <w:lang w:val="ru-RU"/>
        </w:rPr>
        <w:t xml:space="preserve"> </w:t>
      </w:r>
      <w:r w:rsidRPr="009D075C">
        <w:rPr>
          <w:rFonts w:ascii="Times New Roman" w:hAnsi="Times New Roman"/>
          <w:iCs/>
          <w:sz w:val="30"/>
          <w:szCs w:val="30"/>
          <w:lang w:val="ru-RU"/>
        </w:rPr>
        <w:t xml:space="preserve">этом </w:t>
      </w:r>
      <w:r w:rsidR="00081FBC" w:rsidRPr="00081FBC">
        <w:rPr>
          <w:rFonts w:ascii="Times New Roman" w:hAnsi="Times New Roman"/>
          <w:iCs/>
          <w:color w:val="FF0000"/>
          <w:sz w:val="30"/>
          <w:szCs w:val="30"/>
          <w:lang w:val="ru-RU"/>
        </w:rPr>
        <w:t>–</w:t>
      </w:r>
      <w:r w:rsidRPr="009D075C">
        <w:rPr>
          <w:rFonts w:ascii="Times New Roman" w:hAnsi="Times New Roman"/>
          <w:iCs/>
          <w:sz w:val="30"/>
          <w:szCs w:val="30"/>
          <w:lang w:val="ru-RU"/>
        </w:rPr>
        <w:t xml:space="preserve"> </w:t>
      </w:r>
      <w:r w:rsidR="007047A3" w:rsidRPr="009D075C">
        <w:rPr>
          <w:rFonts w:ascii="Times New Roman" w:hAnsi="Times New Roman"/>
          <w:iCs/>
          <w:sz w:val="30"/>
          <w:szCs w:val="30"/>
          <w:lang w:val="ru-RU"/>
        </w:rPr>
        <w:t xml:space="preserve">8 единиц техники. </w:t>
      </w:r>
      <w:r w:rsidR="007047A3" w:rsidRPr="009D075C">
        <w:rPr>
          <w:rFonts w:ascii="Times New Roman" w:hAnsi="Times New Roman"/>
          <w:iCs/>
          <w:sz w:val="30"/>
          <w:szCs w:val="30"/>
          <w:lang w:val="ru-RU"/>
        </w:rPr>
        <w:lastRenderedPageBreak/>
        <w:t>Всего за</w:t>
      </w:r>
      <w:r w:rsidR="00BE2232">
        <w:rPr>
          <w:rFonts w:ascii="Times New Roman" w:hAnsi="Times New Roman"/>
          <w:iCs/>
          <w:sz w:val="30"/>
          <w:szCs w:val="30"/>
          <w:lang w:val="ru-RU"/>
        </w:rPr>
        <w:t xml:space="preserve"> </w:t>
      </w:r>
      <w:r w:rsidR="007047A3" w:rsidRPr="009D075C">
        <w:rPr>
          <w:rFonts w:ascii="Times New Roman" w:hAnsi="Times New Roman"/>
          <w:iCs/>
          <w:sz w:val="30"/>
          <w:szCs w:val="30"/>
          <w:lang w:val="ru-RU"/>
        </w:rPr>
        <w:t>два</w:t>
      </w:r>
      <w:r w:rsidR="00BE2232">
        <w:rPr>
          <w:rFonts w:ascii="Times New Roman" w:hAnsi="Times New Roman"/>
          <w:iCs/>
          <w:sz w:val="30"/>
          <w:szCs w:val="30"/>
          <w:lang w:val="ru-RU"/>
        </w:rPr>
        <w:t xml:space="preserve"> </w:t>
      </w:r>
      <w:r w:rsidR="007047A3" w:rsidRPr="009D075C">
        <w:rPr>
          <w:rFonts w:ascii="Times New Roman" w:hAnsi="Times New Roman"/>
          <w:iCs/>
          <w:sz w:val="30"/>
          <w:szCs w:val="30"/>
          <w:lang w:val="ru-RU"/>
        </w:rPr>
        <w:t>года</w:t>
      </w:r>
      <w:r w:rsidR="00BE2232">
        <w:rPr>
          <w:rFonts w:ascii="Times New Roman" w:hAnsi="Times New Roman"/>
          <w:iCs/>
          <w:sz w:val="30"/>
          <w:szCs w:val="30"/>
          <w:lang w:val="ru-RU"/>
        </w:rPr>
        <w:t xml:space="preserve"> </w:t>
      </w:r>
      <w:r w:rsidR="007047A3" w:rsidRPr="009D075C">
        <w:rPr>
          <w:rFonts w:ascii="Times New Roman" w:hAnsi="Times New Roman"/>
          <w:iCs/>
          <w:sz w:val="30"/>
          <w:szCs w:val="30"/>
          <w:lang w:val="ru-RU"/>
        </w:rPr>
        <w:t>было приобретено свыше</w:t>
      </w:r>
      <w:r w:rsidR="00BE2232">
        <w:rPr>
          <w:rFonts w:ascii="Times New Roman" w:hAnsi="Times New Roman"/>
          <w:iCs/>
          <w:sz w:val="30"/>
          <w:szCs w:val="30"/>
          <w:lang w:val="ru-RU"/>
        </w:rPr>
        <w:t xml:space="preserve"> </w:t>
      </w:r>
      <w:r w:rsidR="007047A3" w:rsidRPr="009D075C">
        <w:rPr>
          <w:rFonts w:ascii="Times New Roman" w:hAnsi="Times New Roman"/>
          <w:iCs/>
          <w:sz w:val="30"/>
          <w:szCs w:val="30"/>
          <w:lang w:val="ru-RU"/>
        </w:rPr>
        <w:t>50 единиц</w:t>
      </w:r>
      <w:r w:rsidR="00BE2232">
        <w:rPr>
          <w:rFonts w:ascii="Times New Roman" w:hAnsi="Times New Roman"/>
          <w:iCs/>
          <w:sz w:val="30"/>
          <w:szCs w:val="30"/>
          <w:lang w:val="ru-RU"/>
        </w:rPr>
        <w:t xml:space="preserve"> </w:t>
      </w:r>
      <w:r w:rsidR="007047A3" w:rsidRPr="009D075C">
        <w:rPr>
          <w:rFonts w:ascii="Times New Roman" w:hAnsi="Times New Roman"/>
          <w:iCs/>
          <w:sz w:val="30"/>
          <w:szCs w:val="30"/>
          <w:lang w:val="ru-RU"/>
        </w:rPr>
        <w:t>спецтехники</w:t>
      </w:r>
      <w:r w:rsidR="00BE2232">
        <w:rPr>
          <w:rFonts w:ascii="Times New Roman" w:hAnsi="Times New Roman"/>
          <w:iCs/>
          <w:sz w:val="30"/>
          <w:szCs w:val="30"/>
          <w:lang w:val="ru-RU"/>
        </w:rPr>
        <w:t xml:space="preserve"> </w:t>
      </w:r>
      <w:r w:rsidR="007047A3" w:rsidRPr="009D075C">
        <w:rPr>
          <w:rFonts w:ascii="Times New Roman" w:hAnsi="Times New Roman"/>
          <w:iCs/>
          <w:sz w:val="30"/>
          <w:szCs w:val="30"/>
          <w:lang w:val="ru-RU"/>
        </w:rPr>
        <w:t xml:space="preserve">различного коммунального назначения. </w:t>
      </w:r>
    </w:p>
    <w:p w:rsidR="007047A3" w:rsidRPr="009D075C" w:rsidRDefault="007047A3" w:rsidP="007047A3">
      <w:pPr>
        <w:spacing w:after="0" w:line="240" w:lineRule="auto"/>
        <w:ind w:firstLine="708"/>
        <w:jc w:val="both"/>
        <w:rPr>
          <w:rFonts w:ascii="Times New Roman" w:hAnsi="Times New Roman"/>
          <w:snapToGrid w:val="0"/>
          <w:sz w:val="30"/>
          <w:szCs w:val="30"/>
          <w:lang w:val="ru-RU"/>
        </w:rPr>
      </w:pPr>
      <w:r w:rsidRPr="009D075C">
        <w:rPr>
          <w:rFonts w:ascii="Times New Roman" w:hAnsi="Times New Roman"/>
          <w:snapToGrid w:val="0"/>
          <w:sz w:val="30"/>
          <w:szCs w:val="30"/>
          <w:lang w:val="ru-RU"/>
        </w:rPr>
        <w:t>Совершенствование</w:t>
      </w:r>
      <w:r w:rsidR="00BE2232">
        <w:rPr>
          <w:rFonts w:ascii="Times New Roman" w:hAnsi="Times New Roman"/>
          <w:snapToGrid w:val="0"/>
          <w:sz w:val="30"/>
          <w:szCs w:val="30"/>
          <w:lang w:val="ru-RU"/>
        </w:rPr>
        <w:t xml:space="preserve"> </w:t>
      </w:r>
      <w:r w:rsidRPr="009D075C">
        <w:rPr>
          <w:rFonts w:ascii="Times New Roman" w:hAnsi="Times New Roman"/>
          <w:snapToGrid w:val="0"/>
          <w:sz w:val="30"/>
          <w:szCs w:val="30"/>
          <w:lang w:val="ru-RU"/>
        </w:rPr>
        <w:t>транспортной сети</w:t>
      </w:r>
      <w:r w:rsidR="00BE2232">
        <w:rPr>
          <w:rFonts w:ascii="Times New Roman" w:hAnsi="Times New Roman"/>
          <w:snapToGrid w:val="0"/>
          <w:sz w:val="30"/>
          <w:szCs w:val="30"/>
          <w:lang w:val="ru-RU"/>
        </w:rPr>
        <w:t xml:space="preserve"> </w:t>
      </w:r>
      <w:r w:rsidR="00081FBC" w:rsidRPr="00A619D3">
        <w:rPr>
          <w:rFonts w:ascii="Times New Roman" w:hAnsi="Times New Roman"/>
          <w:snapToGrid w:val="0"/>
          <w:color w:val="000000" w:themeColor="text1"/>
          <w:sz w:val="30"/>
          <w:szCs w:val="30"/>
          <w:lang w:val="ru-RU"/>
        </w:rPr>
        <w:t>–</w:t>
      </w:r>
      <w:r w:rsidRPr="00A619D3">
        <w:rPr>
          <w:rFonts w:ascii="Times New Roman" w:hAnsi="Times New Roman"/>
          <w:snapToGrid w:val="0"/>
          <w:color w:val="000000" w:themeColor="text1"/>
          <w:sz w:val="30"/>
          <w:szCs w:val="30"/>
          <w:lang w:val="ru-RU"/>
        </w:rPr>
        <w:t xml:space="preserve"> </w:t>
      </w:r>
      <w:r w:rsidRPr="009D075C">
        <w:rPr>
          <w:rFonts w:ascii="Times New Roman" w:hAnsi="Times New Roman"/>
          <w:snapToGrid w:val="0"/>
          <w:sz w:val="30"/>
          <w:szCs w:val="30"/>
          <w:lang w:val="ru-RU"/>
        </w:rPr>
        <w:t>одна</w:t>
      </w:r>
      <w:r w:rsidR="00BE2232">
        <w:rPr>
          <w:rFonts w:ascii="Times New Roman" w:hAnsi="Times New Roman"/>
          <w:snapToGrid w:val="0"/>
          <w:sz w:val="30"/>
          <w:szCs w:val="30"/>
          <w:lang w:val="ru-RU"/>
        </w:rPr>
        <w:t xml:space="preserve"> </w:t>
      </w:r>
      <w:r w:rsidRPr="009D075C">
        <w:rPr>
          <w:rFonts w:ascii="Times New Roman" w:hAnsi="Times New Roman"/>
          <w:snapToGrid w:val="0"/>
          <w:sz w:val="30"/>
          <w:szCs w:val="30"/>
          <w:lang w:val="ru-RU"/>
        </w:rPr>
        <w:t>из важнейших тем</w:t>
      </w:r>
      <w:r w:rsidR="00BE2232">
        <w:rPr>
          <w:rFonts w:ascii="Times New Roman" w:hAnsi="Times New Roman"/>
          <w:snapToGrid w:val="0"/>
          <w:sz w:val="30"/>
          <w:szCs w:val="30"/>
          <w:lang w:val="ru-RU"/>
        </w:rPr>
        <w:t xml:space="preserve"> </w:t>
      </w:r>
      <w:r w:rsidRPr="009D075C">
        <w:rPr>
          <w:rFonts w:ascii="Times New Roman" w:hAnsi="Times New Roman"/>
          <w:snapToGrid w:val="0"/>
          <w:sz w:val="30"/>
          <w:szCs w:val="30"/>
          <w:lang w:val="ru-RU"/>
        </w:rPr>
        <w:t>для</w:t>
      </w:r>
      <w:r w:rsidR="00BE2232">
        <w:rPr>
          <w:rFonts w:ascii="Times New Roman" w:hAnsi="Times New Roman"/>
          <w:snapToGrid w:val="0"/>
          <w:sz w:val="30"/>
          <w:szCs w:val="30"/>
          <w:lang w:val="ru-RU"/>
        </w:rPr>
        <w:t xml:space="preserve"> </w:t>
      </w:r>
      <w:r w:rsidRPr="009D075C">
        <w:rPr>
          <w:rFonts w:ascii="Times New Roman" w:hAnsi="Times New Roman"/>
          <w:snapToGrid w:val="0"/>
          <w:sz w:val="30"/>
          <w:szCs w:val="30"/>
          <w:lang w:val="ru-RU"/>
        </w:rPr>
        <w:t>города,</w:t>
      </w:r>
      <w:r w:rsidR="00BE2232">
        <w:rPr>
          <w:rFonts w:ascii="Times New Roman" w:hAnsi="Times New Roman"/>
          <w:snapToGrid w:val="0"/>
          <w:sz w:val="30"/>
          <w:szCs w:val="30"/>
          <w:lang w:val="ru-RU"/>
        </w:rPr>
        <w:t xml:space="preserve"> </w:t>
      </w:r>
      <w:r w:rsidRPr="009D075C">
        <w:rPr>
          <w:rFonts w:ascii="Times New Roman" w:hAnsi="Times New Roman"/>
          <w:snapToGrid w:val="0"/>
          <w:sz w:val="30"/>
          <w:szCs w:val="30"/>
          <w:lang w:val="ru-RU"/>
        </w:rPr>
        <w:t>поэтому</w:t>
      </w:r>
      <w:r w:rsidR="00BE2232">
        <w:rPr>
          <w:rFonts w:ascii="Times New Roman" w:hAnsi="Times New Roman"/>
          <w:snapToGrid w:val="0"/>
          <w:sz w:val="30"/>
          <w:szCs w:val="30"/>
          <w:lang w:val="ru-RU"/>
        </w:rPr>
        <w:t xml:space="preserve"> </w:t>
      </w:r>
      <w:r w:rsidRPr="009D075C">
        <w:rPr>
          <w:rFonts w:ascii="Times New Roman" w:hAnsi="Times New Roman"/>
          <w:snapToGrid w:val="0"/>
          <w:sz w:val="30"/>
          <w:szCs w:val="30"/>
          <w:lang w:val="ru-RU"/>
        </w:rPr>
        <w:t>результаты работы, которая</w:t>
      </w:r>
      <w:r w:rsidR="00BE2232">
        <w:rPr>
          <w:rFonts w:ascii="Times New Roman" w:hAnsi="Times New Roman"/>
          <w:snapToGrid w:val="0"/>
          <w:sz w:val="30"/>
          <w:szCs w:val="30"/>
          <w:lang w:val="ru-RU"/>
        </w:rPr>
        <w:t xml:space="preserve"> </w:t>
      </w:r>
      <w:r w:rsidRPr="009D075C">
        <w:rPr>
          <w:rFonts w:ascii="Times New Roman" w:hAnsi="Times New Roman"/>
          <w:snapToGrid w:val="0"/>
          <w:sz w:val="30"/>
          <w:szCs w:val="30"/>
          <w:lang w:val="ru-RU"/>
        </w:rPr>
        <w:t>ведется ежедневно с</w:t>
      </w:r>
      <w:r w:rsidR="00081FBC">
        <w:rPr>
          <w:rFonts w:ascii="Times New Roman" w:hAnsi="Times New Roman"/>
          <w:snapToGrid w:val="0"/>
          <w:sz w:val="30"/>
          <w:szCs w:val="30"/>
          <w:lang w:val="ru-RU"/>
        </w:rPr>
        <w:t> </w:t>
      </w:r>
      <w:r w:rsidRPr="009D075C">
        <w:rPr>
          <w:rFonts w:ascii="Times New Roman" w:hAnsi="Times New Roman"/>
          <w:snapToGrid w:val="0"/>
          <w:sz w:val="30"/>
          <w:szCs w:val="30"/>
          <w:lang w:val="ru-RU"/>
        </w:rPr>
        <w:t>учетом замечаний</w:t>
      </w:r>
      <w:r w:rsidR="00BE2232">
        <w:rPr>
          <w:rFonts w:ascii="Times New Roman" w:hAnsi="Times New Roman"/>
          <w:snapToGrid w:val="0"/>
          <w:sz w:val="30"/>
          <w:szCs w:val="30"/>
          <w:lang w:val="ru-RU"/>
        </w:rPr>
        <w:t xml:space="preserve"> </w:t>
      </w:r>
      <w:r w:rsidRPr="009D075C">
        <w:rPr>
          <w:rFonts w:ascii="Times New Roman" w:hAnsi="Times New Roman"/>
          <w:snapToGrid w:val="0"/>
          <w:sz w:val="30"/>
          <w:szCs w:val="30"/>
          <w:lang w:val="ru-RU"/>
        </w:rPr>
        <w:t>и предложений, поступающих от</w:t>
      </w:r>
      <w:r w:rsidR="00BE2232">
        <w:rPr>
          <w:rFonts w:ascii="Times New Roman" w:hAnsi="Times New Roman"/>
          <w:snapToGrid w:val="0"/>
          <w:sz w:val="30"/>
          <w:szCs w:val="30"/>
          <w:lang w:val="ru-RU"/>
        </w:rPr>
        <w:t xml:space="preserve"> </w:t>
      </w:r>
      <w:r w:rsidRPr="009D075C">
        <w:rPr>
          <w:rFonts w:ascii="Times New Roman" w:hAnsi="Times New Roman"/>
          <w:snapToGrid w:val="0"/>
          <w:sz w:val="30"/>
          <w:szCs w:val="30"/>
          <w:lang w:val="ru-RU"/>
        </w:rPr>
        <w:t>жителей</w:t>
      </w:r>
      <w:r w:rsidR="00BE2232">
        <w:rPr>
          <w:rFonts w:ascii="Times New Roman" w:hAnsi="Times New Roman"/>
          <w:snapToGrid w:val="0"/>
          <w:sz w:val="30"/>
          <w:szCs w:val="30"/>
          <w:lang w:val="ru-RU"/>
        </w:rPr>
        <w:t xml:space="preserve"> </w:t>
      </w:r>
      <w:r w:rsidRPr="009D075C">
        <w:rPr>
          <w:rFonts w:ascii="Times New Roman" w:hAnsi="Times New Roman"/>
          <w:snapToGrid w:val="0"/>
          <w:sz w:val="30"/>
          <w:szCs w:val="30"/>
          <w:lang w:val="ru-RU"/>
        </w:rPr>
        <w:t>в</w:t>
      </w:r>
      <w:r w:rsidR="00BE2232">
        <w:rPr>
          <w:rFonts w:ascii="Times New Roman" w:hAnsi="Times New Roman"/>
          <w:snapToGrid w:val="0"/>
          <w:sz w:val="30"/>
          <w:szCs w:val="30"/>
          <w:lang w:val="ru-RU"/>
        </w:rPr>
        <w:t xml:space="preserve"> </w:t>
      </w:r>
      <w:r w:rsidRPr="009D075C">
        <w:rPr>
          <w:rFonts w:ascii="Times New Roman" w:hAnsi="Times New Roman"/>
          <w:snapToGrid w:val="0"/>
          <w:sz w:val="30"/>
          <w:szCs w:val="30"/>
          <w:lang w:val="ru-RU"/>
        </w:rPr>
        <w:t>чат-бот</w:t>
      </w:r>
      <w:r w:rsidR="00BE2232">
        <w:rPr>
          <w:rFonts w:ascii="Times New Roman" w:hAnsi="Times New Roman"/>
          <w:snapToGrid w:val="0"/>
          <w:sz w:val="30"/>
          <w:szCs w:val="30"/>
          <w:lang w:val="ru-RU"/>
        </w:rPr>
        <w:t xml:space="preserve"> </w:t>
      </w:r>
      <w:r w:rsidRPr="009D075C">
        <w:rPr>
          <w:rFonts w:ascii="Times New Roman" w:hAnsi="Times New Roman"/>
          <w:snapToGrid w:val="0"/>
          <w:sz w:val="30"/>
          <w:szCs w:val="30"/>
          <w:lang w:val="ru-RU"/>
        </w:rPr>
        <w:t>горисполкома, в службу 115,</w:t>
      </w:r>
      <w:r w:rsidR="00BE2232">
        <w:rPr>
          <w:rFonts w:ascii="Times New Roman" w:hAnsi="Times New Roman"/>
          <w:snapToGrid w:val="0"/>
          <w:sz w:val="30"/>
          <w:szCs w:val="30"/>
          <w:lang w:val="ru-RU"/>
        </w:rPr>
        <w:t xml:space="preserve"> </w:t>
      </w:r>
      <w:r w:rsidRPr="009D075C">
        <w:rPr>
          <w:rFonts w:ascii="Times New Roman" w:hAnsi="Times New Roman"/>
          <w:snapToGrid w:val="0"/>
          <w:sz w:val="30"/>
          <w:szCs w:val="30"/>
          <w:lang w:val="ru-RU"/>
        </w:rPr>
        <w:t>в единую</w:t>
      </w:r>
      <w:r w:rsidR="00BE2232">
        <w:rPr>
          <w:rFonts w:ascii="Times New Roman" w:hAnsi="Times New Roman"/>
          <w:snapToGrid w:val="0"/>
          <w:sz w:val="30"/>
          <w:szCs w:val="30"/>
          <w:lang w:val="ru-RU"/>
        </w:rPr>
        <w:t xml:space="preserve"> </w:t>
      </w:r>
      <w:r w:rsidRPr="009D075C">
        <w:rPr>
          <w:rFonts w:ascii="Times New Roman" w:hAnsi="Times New Roman"/>
          <w:snapToGrid w:val="0"/>
          <w:sz w:val="30"/>
          <w:szCs w:val="30"/>
          <w:lang w:val="ru-RU"/>
        </w:rPr>
        <w:t>диспетчерскую, еженедельно анализируются на аппаратных совещаниях с участием</w:t>
      </w:r>
      <w:r w:rsidR="00BE2232">
        <w:rPr>
          <w:rFonts w:ascii="Times New Roman" w:hAnsi="Times New Roman"/>
          <w:snapToGrid w:val="0"/>
          <w:sz w:val="30"/>
          <w:szCs w:val="30"/>
          <w:lang w:val="ru-RU"/>
        </w:rPr>
        <w:t xml:space="preserve"> </w:t>
      </w:r>
      <w:r w:rsidRPr="009D075C">
        <w:rPr>
          <w:rFonts w:ascii="Times New Roman" w:hAnsi="Times New Roman"/>
          <w:snapToGrid w:val="0"/>
          <w:sz w:val="30"/>
          <w:szCs w:val="30"/>
          <w:lang w:val="ru-RU"/>
        </w:rPr>
        <w:t xml:space="preserve">всех заинтересованных. </w:t>
      </w:r>
    </w:p>
    <w:p w:rsidR="007047A3" w:rsidRPr="009D075C" w:rsidRDefault="00BE2232" w:rsidP="007047A3">
      <w:pPr>
        <w:spacing w:after="0" w:line="240" w:lineRule="auto"/>
        <w:jc w:val="both"/>
        <w:rPr>
          <w:rFonts w:ascii="Times New Roman" w:eastAsiaTheme="minorHAnsi" w:hAnsi="Times New Roman"/>
          <w:sz w:val="30"/>
          <w:szCs w:val="30"/>
          <w:shd w:val="clear" w:color="auto" w:fill="FFFFFF"/>
          <w:lang w:val="ru-RU"/>
        </w:rPr>
      </w:pPr>
      <w:r>
        <w:rPr>
          <w:rFonts w:ascii="Times New Roman" w:eastAsiaTheme="minorHAnsi" w:hAnsi="Times New Roman"/>
          <w:sz w:val="30"/>
          <w:szCs w:val="30"/>
          <w:shd w:val="clear" w:color="auto" w:fill="FFFFFF"/>
          <w:lang w:val="ru-RU"/>
        </w:rPr>
        <w:t xml:space="preserve"> </w:t>
      </w:r>
      <w:r w:rsidR="00235853">
        <w:rPr>
          <w:rFonts w:ascii="Times New Roman" w:eastAsiaTheme="minorHAnsi" w:hAnsi="Times New Roman"/>
          <w:sz w:val="30"/>
          <w:szCs w:val="30"/>
          <w:shd w:val="clear" w:color="auto" w:fill="FFFFFF"/>
          <w:lang w:val="ru-RU"/>
        </w:rPr>
        <w:tab/>
      </w:r>
      <w:r w:rsidR="007047A3" w:rsidRPr="009D075C">
        <w:rPr>
          <w:rFonts w:ascii="Times New Roman" w:eastAsiaTheme="minorHAnsi" w:hAnsi="Times New Roman"/>
          <w:sz w:val="30"/>
          <w:szCs w:val="30"/>
          <w:shd w:val="clear" w:color="auto" w:fill="FFFFFF"/>
          <w:lang w:val="ru-RU"/>
        </w:rPr>
        <w:t>С 1 марта 2024 года в Гомеле</w:t>
      </w:r>
      <w:r>
        <w:rPr>
          <w:rFonts w:ascii="Times New Roman" w:eastAsiaTheme="minorHAnsi" w:hAnsi="Times New Roman"/>
          <w:sz w:val="30"/>
          <w:szCs w:val="30"/>
          <w:shd w:val="clear" w:color="auto" w:fill="FFFFFF"/>
          <w:lang w:val="ru-RU"/>
        </w:rPr>
        <w:t xml:space="preserve"> </w:t>
      </w:r>
      <w:r w:rsidR="007047A3" w:rsidRPr="009D075C">
        <w:rPr>
          <w:rFonts w:ascii="Times New Roman" w:eastAsiaTheme="minorHAnsi" w:hAnsi="Times New Roman"/>
          <w:sz w:val="30"/>
          <w:szCs w:val="30"/>
          <w:shd w:val="clear" w:color="auto" w:fill="FFFFFF"/>
          <w:lang w:val="ru-RU"/>
        </w:rPr>
        <w:t>действует единая диспетчерская служба транспорта общего пользования, проведена координация расписаний,</w:t>
      </w:r>
      <w:r>
        <w:rPr>
          <w:rFonts w:ascii="Times New Roman" w:eastAsiaTheme="minorHAnsi" w:hAnsi="Times New Roman"/>
          <w:sz w:val="30"/>
          <w:szCs w:val="30"/>
          <w:shd w:val="clear" w:color="auto" w:fill="FFFFFF"/>
          <w:lang w:val="ru-RU"/>
        </w:rPr>
        <w:t xml:space="preserve"> </w:t>
      </w:r>
      <w:r w:rsidR="007047A3" w:rsidRPr="009D075C">
        <w:rPr>
          <w:rFonts w:ascii="Times New Roman" w:eastAsiaTheme="minorHAnsi" w:hAnsi="Times New Roman"/>
          <w:sz w:val="30"/>
          <w:szCs w:val="30"/>
          <w:shd w:val="clear" w:color="auto" w:fill="FFFFFF"/>
          <w:lang w:val="ru-RU"/>
        </w:rPr>
        <w:t>интервалов движения автобусов в городском сообщении (806 рейсов), организованы 12 «родительских маршрутов», сформировано и разработано 37 новых маршрутов, разработаны или внесены изменения в 57 паспортов маршрутов с учетом пожеланий</w:t>
      </w:r>
      <w:r>
        <w:rPr>
          <w:rFonts w:ascii="Times New Roman" w:eastAsiaTheme="minorHAnsi" w:hAnsi="Times New Roman"/>
          <w:sz w:val="30"/>
          <w:szCs w:val="30"/>
          <w:shd w:val="clear" w:color="auto" w:fill="FFFFFF"/>
          <w:lang w:val="ru-RU"/>
        </w:rPr>
        <w:t xml:space="preserve"> </w:t>
      </w:r>
      <w:r w:rsidR="007047A3" w:rsidRPr="009D075C">
        <w:rPr>
          <w:rFonts w:ascii="Times New Roman" w:eastAsiaTheme="minorHAnsi" w:hAnsi="Times New Roman"/>
          <w:sz w:val="30"/>
          <w:szCs w:val="30"/>
          <w:shd w:val="clear" w:color="auto" w:fill="FFFFFF"/>
          <w:lang w:val="ru-RU"/>
        </w:rPr>
        <w:t>работников</w:t>
      </w:r>
      <w:r>
        <w:rPr>
          <w:rFonts w:ascii="Times New Roman" w:eastAsiaTheme="minorHAnsi" w:hAnsi="Times New Roman"/>
          <w:sz w:val="30"/>
          <w:szCs w:val="30"/>
          <w:shd w:val="clear" w:color="auto" w:fill="FFFFFF"/>
          <w:lang w:val="ru-RU"/>
        </w:rPr>
        <w:t xml:space="preserve"> </w:t>
      </w:r>
      <w:r w:rsidR="007047A3" w:rsidRPr="009D075C">
        <w:rPr>
          <w:rFonts w:ascii="Times New Roman" w:eastAsiaTheme="minorHAnsi" w:hAnsi="Times New Roman"/>
          <w:sz w:val="30"/>
          <w:szCs w:val="30"/>
          <w:shd w:val="clear" w:color="auto" w:fill="FFFFFF"/>
          <w:lang w:val="ru-RU"/>
        </w:rPr>
        <w:t xml:space="preserve">предприятий. </w:t>
      </w:r>
    </w:p>
    <w:p w:rsidR="007047A3" w:rsidRPr="009D075C" w:rsidRDefault="007047A3" w:rsidP="00235853">
      <w:pPr>
        <w:spacing w:after="0" w:line="240" w:lineRule="auto"/>
        <w:ind w:firstLine="708"/>
        <w:jc w:val="both"/>
        <w:rPr>
          <w:rFonts w:ascii="Times New Roman" w:eastAsiaTheme="minorHAnsi" w:hAnsi="Times New Roman"/>
          <w:sz w:val="30"/>
          <w:szCs w:val="30"/>
          <w:shd w:val="clear" w:color="auto" w:fill="FFFFFF"/>
          <w:lang w:val="ru-RU"/>
        </w:rPr>
      </w:pPr>
      <w:r w:rsidRPr="009D075C">
        <w:rPr>
          <w:rFonts w:ascii="Times New Roman" w:eastAsiaTheme="minorHAnsi" w:hAnsi="Times New Roman"/>
          <w:sz w:val="30"/>
          <w:szCs w:val="30"/>
          <w:shd w:val="clear" w:color="auto" w:fill="FFFFFF"/>
          <w:lang w:val="ru-RU"/>
        </w:rPr>
        <w:t>Существенно обновился подвижной состав городского общественного транспорта. Приобретено 55 единиц пассажирского транспорта. Эта</w:t>
      </w:r>
      <w:r w:rsidR="00BE2232">
        <w:rPr>
          <w:rFonts w:ascii="Times New Roman" w:eastAsiaTheme="minorHAnsi" w:hAnsi="Times New Roman"/>
          <w:sz w:val="30"/>
          <w:szCs w:val="30"/>
          <w:shd w:val="clear" w:color="auto" w:fill="FFFFFF"/>
          <w:lang w:val="ru-RU"/>
        </w:rPr>
        <w:t xml:space="preserve"> </w:t>
      </w:r>
      <w:r w:rsidRPr="009D075C">
        <w:rPr>
          <w:rFonts w:ascii="Times New Roman" w:eastAsiaTheme="minorHAnsi" w:hAnsi="Times New Roman"/>
          <w:sz w:val="30"/>
          <w:szCs w:val="30"/>
          <w:shd w:val="clear" w:color="auto" w:fill="FFFFFF"/>
          <w:lang w:val="ru-RU"/>
        </w:rPr>
        <w:t>практика</w:t>
      </w:r>
      <w:r w:rsidR="00BE2232">
        <w:rPr>
          <w:rFonts w:ascii="Times New Roman" w:eastAsiaTheme="minorHAnsi" w:hAnsi="Times New Roman"/>
          <w:sz w:val="30"/>
          <w:szCs w:val="30"/>
          <w:shd w:val="clear" w:color="auto" w:fill="FFFFFF"/>
          <w:lang w:val="ru-RU"/>
        </w:rPr>
        <w:t xml:space="preserve"> </w:t>
      </w:r>
      <w:r w:rsidRPr="009D075C">
        <w:rPr>
          <w:rFonts w:ascii="Times New Roman" w:eastAsiaTheme="minorHAnsi" w:hAnsi="Times New Roman"/>
          <w:sz w:val="30"/>
          <w:szCs w:val="30"/>
          <w:shd w:val="clear" w:color="auto" w:fill="FFFFFF"/>
          <w:lang w:val="ru-RU"/>
        </w:rPr>
        <w:t>продолжится и</w:t>
      </w:r>
      <w:r w:rsidR="00BE2232">
        <w:rPr>
          <w:rFonts w:ascii="Times New Roman" w:eastAsiaTheme="minorHAnsi" w:hAnsi="Times New Roman"/>
          <w:sz w:val="30"/>
          <w:szCs w:val="30"/>
          <w:shd w:val="clear" w:color="auto" w:fill="FFFFFF"/>
          <w:lang w:val="ru-RU"/>
        </w:rPr>
        <w:t xml:space="preserve"> </w:t>
      </w:r>
      <w:r w:rsidRPr="009D075C">
        <w:rPr>
          <w:rFonts w:ascii="Times New Roman" w:eastAsiaTheme="minorHAnsi" w:hAnsi="Times New Roman"/>
          <w:sz w:val="30"/>
          <w:szCs w:val="30"/>
          <w:shd w:val="clear" w:color="auto" w:fill="FFFFFF"/>
          <w:lang w:val="ru-RU"/>
        </w:rPr>
        <w:t xml:space="preserve">в </w:t>
      </w:r>
      <w:r w:rsidR="00081FBC">
        <w:rPr>
          <w:rFonts w:ascii="Times New Roman" w:eastAsiaTheme="minorHAnsi" w:hAnsi="Times New Roman"/>
          <w:sz w:val="30"/>
          <w:szCs w:val="30"/>
          <w:shd w:val="clear" w:color="auto" w:fill="FFFFFF"/>
          <w:lang w:val="ru-RU"/>
        </w:rPr>
        <w:t xml:space="preserve">2025 </w:t>
      </w:r>
      <w:r w:rsidRPr="00081FBC">
        <w:rPr>
          <w:rFonts w:ascii="Times New Roman" w:eastAsiaTheme="minorHAnsi" w:hAnsi="Times New Roman"/>
          <w:strike/>
          <w:sz w:val="30"/>
          <w:szCs w:val="30"/>
          <w:shd w:val="clear" w:color="auto" w:fill="FFFFFF"/>
          <w:lang w:val="ru-RU"/>
        </w:rPr>
        <w:t>текущем</w:t>
      </w:r>
      <w:r w:rsidRPr="009D075C">
        <w:rPr>
          <w:rFonts w:ascii="Times New Roman" w:eastAsiaTheme="minorHAnsi" w:hAnsi="Times New Roman"/>
          <w:sz w:val="30"/>
          <w:szCs w:val="30"/>
          <w:shd w:val="clear" w:color="auto" w:fill="FFFFFF"/>
          <w:lang w:val="ru-RU"/>
        </w:rPr>
        <w:t xml:space="preserve"> году:</w:t>
      </w:r>
      <w:r w:rsidR="00BE2232">
        <w:rPr>
          <w:rFonts w:ascii="Times New Roman" w:eastAsiaTheme="minorHAnsi" w:hAnsi="Times New Roman"/>
          <w:sz w:val="30"/>
          <w:szCs w:val="30"/>
          <w:shd w:val="clear" w:color="auto" w:fill="FFFFFF"/>
          <w:lang w:val="ru-RU"/>
        </w:rPr>
        <w:t xml:space="preserve"> </w:t>
      </w:r>
      <w:r w:rsidRPr="009D075C">
        <w:rPr>
          <w:rFonts w:ascii="Times New Roman" w:eastAsiaTheme="minorHAnsi" w:hAnsi="Times New Roman"/>
          <w:sz w:val="30"/>
          <w:szCs w:val="30"/>
          <w:shd w:val="clear" w:color="auto" w:fill="FFFFFF"/>
          <w:lang w:val="ru-RU"/>
        </w:rPr>
        <w:t xml:space="preserve">будет получено 25 автобусов особо большой </w:t>
      </w:r>
      <w:r w:rsidR="00081FBC">
        <w:rPr>
          <w:rFonts w:ascii="Times New Roman" w:eastAsiaTheme="minorHAnsi" w:hAnsi="Times New Roman"/>
          <w:sz w:val="30"/>
          <w:szCs w:val="30"/>
          <w:shd w:val="clear" w:color="auto" w:fill="FFFFFF"/>
          <w:lang w:val="ru-RU"/>
        </w:rPr>
        <w:t>вместимости, 14 троллейбусов, в </w:t>
      </w:r>
      <w:r w:rsidRPr="009D075C">
        <w:rPr>
          <w:rFonts w:ascii="Times New Roman" w:eastAsiaTheme="minorHAnsi" w:hAnsi="Times New Roman"/>
          <w:sz w:val="30"/>
          <w:szCs w:val="30"/>
          <w:shd w:val="clear" w:color="auto" w:fill="FFFFFF"/>
          <w:lang w:val="ru-RU"/>
        </w:rPr>
        <w:t xml:space="preserve">т.ч. 12 </w:t>
      </w:r>
      <w:r w:rsidR="00081FBC">
        <w:rPr>
          <w:rFonts w:ascii="Times New Roman" w:eastAsiaTheme="minorHAnsi" w:hAnsi="Times New Roman"/>
          <w:sz w:val="30"/>
          <w:szCs w:val="30"/>
          <w:shd w:val="clear" w:color="auto" w:fill="FFFFFF"/>
          <w:lang w:val="ru-RU"/>
        </w:rPr>
        <w:t>–</w:t>
      </w:r>
      <w:r w:rsidR="00BE2232">
        <w:rPr>
          <w:rFonts w:ascii="Times New Roman" w:eastAsiaTheme="minorHAnsi" w:hAnsi="Times New Roman"/>
          <w:sz w:val="30"/>
          <w:szCs w:val="30"/>
          <w:shd w:val="clear" w:color="auto" w:fill="FFFFFF"/>
          <w:lang w:val="ru-RU"/>
        </w:rPr>
        <w:t xml:space="preserve"> </w:t>
      </w:r>
      <w:r w:rsidRPr="009D075C">
        <w:rPr>
          <w:rFonts w:ascii="Times New Roman" w:eastAsiaTheme="minorHAnsi" w:hAnsi="Times New Roman"/>
          <w:sz w:val="30"/>
          <w:szCs w:val="30"/>
          <w:shd w:val="clear" w:color="auto" w:fill="FFFFFF"/>
          <w:lang w:val="ru-RU"/>
        </w:rPr>
        <w:t>с увеличенным автономным ходом, оборудованных кондиционерами. Для городских и пригородных перевозок будет</w:t>
      </w:r>
      <w:r w:rsidR="00BE2232">
        <w:rPr>
          <w:rFonts w:ascii="Times New Roman" w:eastAsiaTheme="minorHAnsi" w:hAnsi="Times New Roman"/>
          <w:sz w:val="30"/>
          <w:szCs w:val="30"/>
          <w:shd w:val="clear" w:color="auto" w:fill="FFFFFF"/>
          <w:lang w:val="ru-RU"/>
        </w:rPr>
        <w:t xml:space="preserve"> </w:t>
      </w:r>
      <w:r w:rsidRPr="009D075C">
        <w:rPr>
          <w:rFonts w:ascii="Times New Roman" w:eastAsiaTheme="minorHAnsi" w:hAnsi="Times New Roman"/>
          <w:sz w:val="30"/>
          <w:szCs w:val="30"/>
          <w:shd w:val="clear" w:color="auto" w:fill="FFFFFF"/>
          <w:lang w:val="ru-RU"/>
        </w:rPr>
        <w:t>поставлено</w:t>
      </w:r>
      <w:r w:rsidR="00BE2232">
        <w:rPr>
          <w:rFonts w:ascii="Times New Roman" w:eastAsiaTheme="minorHAnsi" w:hAnsi="Times New Roman"/>
          <w:sz w:val="30"/>
          <w:szCs w:val="30"/>
          <w:shd w:val="clear" w:color="auto" w:fill="FFFFFF"/>
          <w:lang w:val="ru-RU"/>
        </w:rPr>
        <w:t xml:space="preserve"> </w:t>
      </w:r>
      <w:r w:rsidRPr="009D075C">
        <w:rPr>
          <w:rFonts w:ascii="Times New Roman" w:eastAsiaTheme="minorHAnsi" w:hAnsi="Times New Roman"/>
          <w:sz w:val="30"/>
          <w:szCs w:val="30"/>
          <w:shd w:val="clear" w:color="auto" w:fill="FFFFFF"/>
          <w:lang w:val="ru-RU"/>
        </w:rPr>
        <w:t>14 автобусов большой вместимости и</w:t>
      </w:r>
      <w:r w:rsidR="00BE2232">
        <w:rPr>
          <w:rFonts w:ascii="Times New Roman" w:eastAsiaTheme="minorHAnsi" w:hAnsi="Times New Roman"/>
          <w:sz w:val="30"/>
          <w:szCs w:val="30"/>
          <w:shd w:val="clear" w:color="auto" w:fill="FFFFFF"/>
          <w:lang w:val="ru-RU"/>
        </w:rPr>
        <w:t xml:space="preserve"> </w:t>
      </w:r>
      <w:r w:rsidRPr="009D075C">
        <w:rPr>
          <w:rFonts w:ascii="Times New Roman" w:eastAsiaTheme="minorHAnsi" w:hAnsi="Times New Roman"/>
          <w:sz w:val="30"/>
          <w:szCs w:val="30"/>
          <w:shd w:val="clear" w:color="auto" w:fill="FFFFFF"/>
          <w:lang w:val="ru-RU"/>
        </w:rPr>
        <w:t xml:space="preserve">2 автобуса средней вместимости. Кроме того, </w:t>
      </w:r>
      <w:r w:rsidRPr="009D075C">
        <w:rPr>
          <w:rFonts w:ascii="Times New Roman" w:hAnsi="Times New Roman"/>
          <w:sz w:val="30"/>
          <w:szCs w:val="30"/>
          <w:lang w:val="ru-RU"/>
        </w:rPr>
        <w:t>планируется закупка 20 троллейбусов с</w:t>
      </w:r>
      <w:r w:rsidR="00081FBC">
        <w:rPr>
          <w:rFonts w:ascii="Times New Roman" w:hAnsi="Times New Roman"/>
          <w:sz w:val="30"/>
          <w:szCs w:val="30"/>
          <w:lang w:val="ru-RU"/>
        </w:rPr>
        <w:t> </w:t>
      </w:r>
      <w:r w:rsidRPr="009D075C">
        <w:rPr>
          <w:rFonts w:ascii="Times New Roman" w:hAnsi="Times New Roman"/>
          <w:sz w:val="30"/>
          <w:szCs w:val="30"/>
          <w:lang w:val="ru-RU"/>
        </w:rPr>
        <w:t xml:space="preserve">автономным ходом и 6 электробусов. </w:t>
      </w:r>
    </w:p>
    <w:p w:rsidR="00EB1A8B" w:rsidRPr="009D075C" w:rsidRDefault="00EB1A8B" w:rsidP="00EB1A8B">
      <w:pPr>
        <w:pStyle w:val="a6"/>
        <w:shd w:val="clear" w:color="auto" w:fill="FFFFFF"/>
        <w:spacing w:before="0" w:beforeAutospacing="0" w:after="0" w:afterAutospacing="0"/>
        <w:ind w:firstLine="709"/>
        <w:jc w:val="both"/>
        <w:rPr>
          <w:sz w:val="30"/>
          <w:szCs w:val="30"/>
        </w:rPr>
      </w:pPr>
      <w:r w:rsidRPr="009D075C">
        <w:rPr>
          <w:sz w:val="30"/>
          <w:szCs w:val="30"/>
        </w:rPr>
        <w:t>Гомельские спортивные объекты сегодня готовы удовлетворить самые серьезные амбиции, как профессионалов, так и спортсменов-любителей.</w:t>
      </w:r>
    </w:p>
    <w:p w:rsidR="00EB1A8B" w:rsidRPr="009D075C" w:rsidRDefault="00EB1A8B" w:rsidP="00EB1A8B">
      <w:pPr>
        <w:pStyle w:val="a6"/>
        <w:shd w:val="clear" w:color="auto" w:fill="FFFFFF"/>
        <w:spacing w:before="0" w:beforeAutospacing="0" w:after="0" w:afterAutospacing="0"/>
        <w:ind w:firstLine="709"/>
        <w:jc w:val="both"/>
        <w:rPr>
          <w:sz w:val="30"/>
          <w:szCs w:val="30"/>
        </w:rPr>
      </w:pPr>
      <w:r w:rsidRPr="009D075C">
        <w:rPr>
          <w:sz w:val="30"/>
          <w:szCs w:val="30"/>
        </w:rPr>
        <w:t>В городе создана целая индустрия спорта с развитой материальной базой, серьезным научным потенциалом и высококвалифицированными тренерскими кадрами.</w:t>
      </w:r>
    </w:p>
    <w:p w:rsidR="00EB1A8B" w:rsidRPr="009D075C" w:rsidRDefault="00EB1A8B" w:rsidP="00EB1A8B">
      <w:pPr>
        <w:pStyle w:val="a6"/>
        <w:shd w:val="clear" w:color="auto" w:fill="FFFFFF"/>
        <w:spacing w:before="0" w:beforeAutospacing="0" w:after="0" w:afterAutospacing="0"/>
        <w:ind w:firstLine="709"/>
        <w:jc w:val="both"/>
        <w:rPr>
          <w:sz w:val="30"/>
          <w:szCs w:val="30"/>
        </w:rPr>
      </w:pPr>
      <w:r w:rsidRPr="009D075C">
        <w:rPr>
          <w:sz w:val="30"/>
          <w:szCs w:val="30"/>
        </w:rPr>
        <w:t>Хоккей, фигурное катание, футбол, бокс, волейбол, баскетбол, конный спорт, вольная и греко-римская борьба, велоспорт, спортивная гимнастика, академическая гребля, тяжелая атлетика – приоритетные в Гомеле виды спорта.</w:t>
      </w:r>
    </w:p>
    <w:p w:rsidR="00EB1A8B" w:rsidRPr="009D075C" w:rsidRDefault="00EB1A8B" w:rsidP="00EB1A8B">
      <w:pPr>
        <w:pStyle w:val="a6"/>
        <w:shd w:val="clear" w:color="auto" w:fill="FFFFFF"/>
        <w:spacing w:before="0" w:beforeAutospacing="0" w:after="0" w:afterAutospacing="0"/>
        <w:ind w:firstLine="709"/>
        <w:jc w:val="both"/>
        <w:rPr>
          <w:sz w:val="30"/>
          <w:szCs w:val="30"/>
        </w:rPr>
      </w:pPr>
      <w:r w:rsidRPr="009D075C">
        <w:rPr>
          <w:sz w:val="30"/>
          <w:szCs w:val="30"/>
        </w:rPr>
        <w:t>За последние годы количество спортивных сооружений в областном центре заметно увеличилось, а созданные в них условия отвечают мировым стандартам.</w:t>
      </w:r>
    </w:p>
    <w:p w:rsidR="00EB1A8B" w:rsidRPr="009D075C" w:rsidRDefault="00EB1A8B" w:rsidP="00EB1A8B">
      <w:pPr>
        <w:pStyle w:val="a6"/>
        <w:shd w:val="clear" w:color="auto" w:fill="FFFFFF"/>
        <w:spacing w:before="0" w:beforeAutospacing="0" w:after="0" w:afterAutospacing="0"/>
        <w:ind w:firstLine="709"/>
        <w:jc w:val="both"/>
        <w:rPr>
          <w:sz w:val="30"/>
          <w:szCs w:val="30"/>
        </w:rPr>
      </w:pPr>
      <w:r w:rsidRPr="009D075C">
        <w:rPr>
          <w:sz w:val="30"/>
          <w:szCs w:val="30"/>
        </w:rPr>
        <w:t>В распоряжении гомельчан имеется 533 спортивных сооружений в</w:t>
      </w:r>
      <w:r w:rsidR="00081FBC">
        <w:rPr>
          <w:sz w:val="30"/>
          <w:szCs w:val="30"/>
        </w:rPr>
        <w:t> </w:t>
      </w:r>
      <w:r w:rsidRPr="009D075C">
        <w:rPr>
          <w:sz w:val="30"/>
          <w:szCs w:val="30"/>
        </w:rPr>
        <w:t>том числе: 6 стадионов, 2 манежа (1 легкоатлетический, 1 конный), 2</w:t>
      </w:r>
      <w:r w:rsidR="00081FBC">
        <w:rPr>
          <w:sz w:val="30"/>
          <w:szCs w:val="30"/>
        </w:rPr>
        <w:t xml:space="preserve"> –</w:t>
      </w:r>
      <w:r w:rsidRPr="009D075C">
        <w:rPr>
          <w:sz w:val="30"/>
          <w:szCs w:val="30"/>
        </w:rPr>
        <w:t xml:space="preserve"> универсальных сезонных катка, 205 спортивных залов (в том числе 10 – специализированных), 57 плавательных бассейнов (из них </w:t>
      </w:r>
      <w:r w:rsidRPr="009D075C">
        <w:rPr>
          <w:sz w:val="30"/>
          <w:szCs w:val="30"/>
        </w:rPr>
        <w:lastRenderedPageBreak/>
        <w:t>8</w:t>
      </w:r>
      <w:r w:rsidR="00081FBC">
        <w:rPr>
          <w:sz w:val="30"/>
          <w:szCs w:val="30"/>
        </w:rPr>
        <w:t> </w:t>
      </w:r>
      <w:r w:rsidRPr="009D075C">
        <w:rPr>
          <w:sz w:val="30"/>
          <w:szCs w:val="30"/>
        </w:rPr>
        <w:t>стандартных, 10 нестандартных, 39 мини-бассейнов), 16 –теннисных кортов и другие спортивные объекты. И это серьезное подспорье для достойной подготовки спортсменов.</w:t>
      </w:r>
    </w:p>
    <w:p w:rsidR="00081FBC" w:rsidRDefault="00EB1A8B" w:rsidP="00616DB9">
      <w:pPr>
        <w:pStyle w:val="a6"/>
        <w:shd w:val="clear" w:color="auto" w:fill="FFFFFF"/>
        <w:spacing w:before="0" w:beforeAutospacing="0" w:after="0" w:afterAutospacing="0"/>
        <w:ind w:firstLine="709"/>
        <w:jc w:val="both"/>
        <w:rPr>
          <w:sz w:val="30"/>
          <w:szCs w:val="30"/>
        </w:rPr>
      </w:pPr>
      <w:r w:rsidRPr="009D075C">
        <w:rPr>
          <w:sz w:val="30"/>
          <w:szCs w:val="30"/>
        </w:rPr>
        <w:t>Особой популярностью пользу</w:t>
      </w:r>
      <w:r w:rsidR="00616DB9">
        <w:rPr>
          <w:sz w:val="30"/>
          <w:szCs w:val="30"/>
        </w:rPr>
        <w:t>ется у гомельчан Ледовый дворец, который с</w:t>
      </w:r>
      <w:r w:rsidRPr="009D075C">
        <w:rPr>
          <w:sz w:val="30"/>
          <w:szCs w:val="30"/>
        </w:rPr>
        <w:t>дан в эксплуатацию 22 мая 2000 года. Ледовый Дворец быстро стал общегородским центром спортивных, зрелищных, образовательно-массовых мероприятий. Главный корпус предназначен для проведения официальных соревнований по хоккею, фигурному катанию, а также проведения концертов и других мероприятий вместимостью 2700</w:t>
      </w:r>
      <w:r w:rsidR="00081FBC">
        <w:rPr>
          <w:sz w:val="30"/>
          <w:szCs w:val="30"/>
        </w:rPr>
        <w:t> </w:t>
      </w:r>
      <w:r w:rsidRPr="009D075C">
        <w:rPr>
          <w:sz w:val="30"/>
          <w:szCs w:val="30"/>
        </w:rPr>
        <w:t>зрителей. </w:t>
      </w:r>
    </w:p>
    <w:p w:rsidR="00081FBC" w:rsidRDefault="00EB1A8B" w:rsidP="00616DB9">
      <w:pPr>
        <w:pStyle w:val="a6"/>
        <w:shd w:val="clear" w:color="auto" w:fill="FFFFFF"/>
        <w:spacing w:before="0" w:beforeAutospacing="0" w:after="0" w:afterAutospacing="0"/>
        <w:ind w:firstLine="709"/>
        <w:jc w:val="both"/>
        <w:rPr>
          <w:sz w:val="30"/>
          <w:szCs w:val="30"/>
        </w:rPr>
      </w:pPr>
      <w:r w:rsidRPr="009D075C">
        <w:rPr>
          <w:sz w:val="30"/>
          <w:szCs w:val="30"/>
        </w:rPr>
        <w:t>Стадион «Центральный» вместимостью 15 тысяч зрителей соответствует требованиям норм FIFA и UEFA.</w:t>
      </w:r>
      <w:r w:rsidR="00081FBC">
        <w:rPr>
          <w:sz w:val="30"/>
          <w:szCs w:val="30"/>
        </w:rPr>
        <w:t xml:space="preserve"> </w:t>
      </w:r>
      <w:r w:rsidRPr="009D075C">
        <w:rPr>
          <w:sz w:val="30"/>
          <w:szCs w:val="30"/>
        </w:rPr>
        <w:t>Трибуны для зрителей представляют собой одно трехэтажное сооружение с размещением в подтрибунных помещениях восточной, южной и западной трибун, административно-бытовых, спортивных и торговых помещений. Над всем</w:t>
      </w:r>
      <w:r w:rsidR="00081FBC">
        <w:rPr>
          <w:sz w:val="30"/>
          <w:szCs w:val="30"/>
        </w:rPr>
        <w:t>и трибунами предусмотрен навес.</w:t>
      </w:r>
      <w:r w:rsidR="00BE2232">
        <w:rPr>
          <w:sz w:val="30"/>
          <w:szCs w:val="30"/>
        </w:rPr>
        <w:t xml:space="preserve"> </w:t>
      </w:r>
      <w:r w:rsidRPr="009D075C">
        <w:rPr>
          <w:sz w:val="30"/>
          <w:szCs w:val="30"/>
        </w:rPr>
        <w:t>Учреждение «Гомельский областной центр олимпийского резерва по легкой атлетике»</w:t>
      </w:r>
      <w:r w:rsidR="00081FBC">
        <w:rPr>
          <w:sz w:val="30"/>
          <w:szCs w:val="30"/>
        </w:rPr>
        <w:t xml:space="preserve"> </w:t>
      </w:r>
      <w:r w:rsidRPr="009D075C">
        <w:rPr>
          <w:sz w:val="30"/>
          <w:szCs w:val="30"/>
        </w:rPr>
        <w:t>предназначено для проведения занятий и соревнований как по основным видам легкой атлетики, так и игровым видам: настольному теннису, волейболу, баскетболу, всем видам борьбы, боксу, тяжелой атлетике, стрельбе из лука, фехтованию и др.</w:t>
      </w:r>
      <w:r w:rsidR="00081FBC">
        <w:rPr>
          <w:sz w:val="30"/>
          <w:szCs w:val="30"/>
        </w:rPr>
        <w:t xml:space="preserve"> </w:t>
      </w:r>
      <w:r w:rsidRPr="009D075C">
        <w:rPr>
          <w:sz w:val="30"/>
          <w:szCs w:val="30"/>
        </w:rPr>
        <w:t>Учреждение «Гомельский областной центр олимпийского резерва</w:t>
      </w:r>
      <w:r w:rsidR="00BE2232">
        <w:rPr>
          <w:sz w:val="30"/>
          <w:szCs w:val="30"/>
        </w:rPr>
        <w:t xml:space="preserve"> </w:t>
      </w:r>
      <w:r w:rsidR="009E1711" w:rsidRPr="009D075C">
        <w:rPr>
          <w:sz w:val="30"/>
          <w:szCs w:val="30"/>
        </w:rPr>
        <w:t>по игровым видам спорта», имеет в своем арсенале спортивную арену, вмещающую</w:t>
      </w:r>
      <w:r w:rsidRPr="009D075C">
        <w:rPr>
          <w:sz w:val="30"/>
          <w:szCs w:val="30"/>
        </w:rPr>
        <w:t xml:space="preserve"> 100 зрителей,</w:t>
      </w:r>
      <w:r w:rsidR="009E1711" w:rsidRPr="009D075C">
        <w:rPr>
          <w:sz w:val="30"/>
          <w:szCs w:val="30"/>
        </w:rPr>
        <w:t xml:space="preserve"> которая</w:t>
      </w:r>
      <w:r w:rsidRPr="009D075C">
        <w:rPr>
          <w:sz w:val="30"/>
          <w:szCs w:val="30"/>
        </w:rPr>
        <w:t xml:space="preserve"> предназначена для проведения физкультурно-оздоровительных занятий, спортивных игр и соревнований по гандболу, теннису, настольному теннису, борьбе, боксу, акробатике, художественной гимнастике, фехтованию, спортивным танцам. Учреждение располагает собственной четырехэтажной гостиницей для спортсменов. </w:t>
      </w:r>
    </w:p>
    <w:p w:rsidR="00EB1A8B" w:rsidRPr="009D075C" w:rsidRDefault="00EB1A8B" w:rsidP="00616DB9">
      <w:pPr>
        <w:pStyle w:val="a6"/>
        <w:shd w:val="clear" w:color="auto" w:fill="FFFFFF"/>
        <w:spacing w:before="0" w:beforeAutospacing="0" w:after="0" w:afterAutospacing="0"/>
        <w:ind w:firstLine="709"/>
        <w:jc w:val="both"/>
        <w:rPr>
          <w:sz w:val="30"/>
          <w:szCs w:val="30"/>
        </w:rPr>
      </w:pPr>
      <w:r w:rsidRPr="009D075C">
        <w:rPr>
          <w:sz w:val="30"/>
          <w:szCs w:val="30"/>
        </w:rPr>
        <w:t>В сентябре 1963 года открыто</w:t>
      </w:r>
      <w:r w:rsidR="00081FBC">
        <w:rPr>
          <w:sz w:val="30"/>
          <w:szCs w:val="30"/>
        </w:rPr>
        <w:t xml:space="preserve"> </w:t>
      </w:r>
      <w:r w:rsidRPr="009D075C">
        <w:rPr>
          <w:sz w:val="30"/>
          <w:szCs w:val="30"/>
        </w:rPr>
        <w:t>Государственное учреждение «Специализированная детско-юношеская спортивная</w:t>
      </w:r>
      <w:r w:rsidR="00081FBC">
        <w:rPr>
          <w:sz w:val="30"/>
          <w:szCs w:val="30"/>
        </w:rPr>
        <w:t xml:space="preserve"> школа олимпийского резерва №4» </w:t>
      </w:r>
      <w:r w:rsidR="00081FBC" w:rsidRPr="00081FBC">
        <w:rPr>
          <w:color w:val="FF0000"/>
          <w:sz w:val="30"/>
          <w:szCs w:val="30"/>
        </w:rPr>
        <w:t>–</w:t>
      </w:r>
      <w:r w:rsidRPr="009D075C">
        <w:rPr>
          <w:sz w:val="30"/>
          <w:szCs w:val="30"/>
        </w:rPr>
        <w:t xml:space="preserve"> школа с отделениями спортивной и художественной гимнастики, акробатики, прыжков на батуте и на акробатической дорожке</w:t>
      </w:r>
      <w:r w:rsidR="00081FBC">
        <w:rPr>
          <w:sz w:val="30"/>
          <w:szCs w:val="30"/>
        </w:rPr>
        <w:t xml:space="preserve">. </w:t>
      </w:r>
      <w:r w:rsidRPr="009D075C">
        <w:rPr>
          <w:sz w:val="30"/>
          <w:szCs w:val="30"/>
        </w:rPr>
        <w:t>За прошедшие годы в ней подготовлено более 250</w:t>
      </w:r>
      <w:r w:rsidR="00081FBC">
        <w:rPr>
          <w:sz w:val="30"/>
          <w:szCs w:val="30"/>
        </w:rPr>
        <w:t> </w:t>
      </w:r>
      <w:r w:rsidRPr="009D075C">
        <w:rPr>
          <w:sz w:val="30"/>
          <w:szCs w:val="30"/>
        </w:rPr>
        <w:t>мастеров спорта и мастеров спорта международного класса. Лучшие воспитанники школы неоднократно становились чемпионами и призерами республиканских и международных соревнований, в том числе и таких, как чемпионаты Европы и мира.</w:t>
      </w:r>
    </w:p>
    <w:p w:rsidR="00EB1A8B" w:rsidRPr="009D075C" w:rsidRDefault="00EB1A8B" w:rsidP="00EB1A8B">
      <w:pPr>
        <w:pStyle w:val="a6"/>
        <w:shd w:val="clear" w:color="auto" w:fill="FFFFFF"/>
        <w:spacing w:before="0" w:beforeAutospacing="0" w:after="0" w:afterAutospacing="0"/>
        <w:ind w:firstLine="709"/>
        <w:jc w:val="both"/>
        <w:rPr>
          <w:sz w:val="30"/>
          <w:szCs w:val="30"/>
        </w:rPr>
      </w:pPr>
      <w:r w:rsidRPr="009D075C">
        <w:rPr>
          <w:sz w:val="30"/>
          <w:szCs w:val="30"/>
        </w:rPr>
        <w:t>В настоящее время в школе занимаются более 600 учащихся, тренерско-преподавательскую работу ведут более 40 тренеров.</w:t>
      </w:r>
    </w:p>
    <w:p w:rsidR="00EB1A8B" w:rsidRPr="009D075C" w:rsidRDefault="00EB1A8B" w:rsidP="00EB1A8B">
      <w:pPr>
        <w:pStyle w:val="a6"/>
        <w:shd w:val="clear" w:color="auto" w:fill="FFFFFF"/>
        <w:spacing w:before="0" w:beforeAutospacing="0" w:after="0" w:afterAutospacing="0"/>
        <w:ind w:firstLine="709"/>
        <w:jc w:val="both"/>
        <w:rPr>
          <w:sz w:val="30"/>
          <w:szCs w:val="30"/>
        </w:rPr>
      </w:pPr>
      <w:r w:rsidRPr="009D075C">
        <w:rPr>
          <w:sz w:val="30"/>
          <w:szCs w:val="30"/>
        </w:rPr>
        <w:t xml:space="preserve">Большое значение в повышении спортивного мастерства учащихся имеет спортивная база школы. Она включает в себя специализированные </w:t>
      </w:r>
      <w:r w:rsidRPr="009D075C">
        <w:rPr>
          <w:sz w:val="30"/>
          <w:szCs w:val="30"/>
        </w:rPr>
        <w:lastRenderedPageBreak/>
        <w:t>залы для занятий спортивной гимнастикой, оборудованные необходимым гимнастическим инвентарем, специализированный зал для занятий акробатикой и прыжками на батуте, хореографические классы и другие помещения.</w:t>
      </w:r>
    </w:p>
    <w:p w:rsidR="00EB1A8B" w:rsidRPr="009D075C" w:rsidRDefault="00EB1A8B" w:rsidP="00EB1A8B">
      <w:pPr>
        <w:pStyle w:val="a6"/>
        <w:shd w:val="clear" w:color="auto" w:fill="FFFFFF"/>
        <w:spacing w:before="0" w:beforeAutospacing="0" w:after="0" w:afterAutospacing="0"/>
        <w:ind w:firstLine="709"/>
        <w:jc w:val="both"/>
        <w:rPr>
          <w:sz w:val="30"/>
          <w:szCs w:val="30"/>
        </w:rPr>
      </w:pPr>
      <w:r w:rsidRPr="009D075C">
        <w:rPr>
          <w:sz w:val="30"/>
          <w:szCs w:val="30"/>
        </w:rPr>
        <w:t>В Гомеле работает школа высшего мастерства, училище олимпийского резерва, 40 детско-юношеских школ. В Гомеле расположена лучшая в республике гребная база школы высшего спортивного мастерства «Водник». С ее открытием гребцы получили возможность совершенствовать свое мастерство и достигать высоких результатов.</w:t>
      </w:r>
    </w:p>
    <w:p w:rsidR="00EB1A8B" w:rsidRPr="009D075C" w:rsidRDefault="00EB1A8B" w:rsidP="00EB1A8B">
      <w:pPr>
        <w:pStyle w:val="a6"/>
        <w:shd w:val="clear" w:color="auto" w:fill="FFFFFF"/>
        <w:spacing w:before="0" w:beforeAutospacing="0" w:after="0" w:afterAutospacing="0"/>
        <w:ind w:firstLine="709"/>
        <w:jc w:val="both"/>
        <w:rPr>
          <w:sz w:val="30"/>
          <w:szCs w:val="30"/>
        </w:rPr>
      </w:pPr>
      <w:r w:rsidRPr="009D075C">
        <w:rPr>
          <w:sz w:val="30"/>
          <w:szCs w:val="30"/>
        </w:rPr>
        <w:t>Уже на протяжении многих лет Гомель славится своими спортивными традициями. Гомельчане громко заявляют о себе на соревнованиях международного уровня в различных видах спорта.</w:t>
      </w:r>
    </w:p>
    <w:p w:rsidR="00EB1A8B" w:rsidRPr="009D075C" w:rsidRDefault="00EB1A8B" w:rsidP="00EB1A8B">
      <w:pPr>
        <w:pStyle w:val="a6"/>
        <w:shd w:val="clear" w:color="auto" w:fill="FFFFFF"/>
        <w:spacing w:before="0" w:beforeAutospacing="0" w:after="0" w:afterAutospacing="0"/>
        <w:ind w:firstLine="709"/>
        <w:jc w:val="both"/>
        <w:rPr>
          <w:sz w:val="30"/>
          <w:szCs w:val="30"/>
        </w:rPr>
      </w:pPr>
      <w:r w:rsidRPr="009D075C">
        <w:rPr>
          <w:sz w:val="30"/>
          <w:szCs w:val="30"/>
        </w:rPr>
        <w:t>Неоднократно поднимались на олимпийский пьедестал Леонид Гейштор, Елена Рудковская, Игорь Макаров, Андрей Кравченко и другие спортсмены-гомельчане. На ХХI Дефлимпийских играх первое место по плаванию заняли гомельчанки Оксана Петрушенко и Мария Рудько, а</w:t>
      </w:r>
      <w:r w:rsidR="00BB048A">
        <w:rPr>
          <w:sz w:val="30"/>
          <w:szCs w:val="30"/>
        </w:rPr>
        <w:t> </w:t>
      </w:r>
      <w:r w:rsidRPr="009D075C">
        <w:rPr>
          <w:sz w:val="30"/>
          <w:szCs w:val="30"/>
        </w:rPr>
        <w:t>аргарита Гралько завоевала первое место по легкой атлетике в тройном прыжке.</w:t>
      </w:r>
    </w:p>
    <w:p w:rsidR="00EB1A8B" w:rsidRPr="009E1711" w:rsidRDefault="00EB1A8B" w:rsidP="00EB1A8B">
      <w:pPr>
        <w:pStyle w:val="a6"/>
        <w:shd w:val="clear" w:color="auto" w:fill="FFFFFF"/>
        <w:spacing w:before="0" w:beforeAutospacing="0" w:after="0" w:afterAutospacing="0"/>
        <w:ind w:firstLine="709"/>
        <w:jc w:val="both"/>
        <w:rPr>
          <w:sz w:val="30"/>
          <w:szCs w:val="30"/>
        </w:rPr>
      </w:pPr>
      <w:r w:rsidRPr="009D075C">
        <w:rPr>
          <w:sz w:val="30"/>
          <w:szCs w:val="30"/>
        </w:rPr>
        <w:t>8 мая 2024 года в Гомеле открыт бассейн «Дельфин»</w:t>
      </w:r>
      <w:r w:rsidR="00BB048A">
        <w:rPr>
          <w:sz w:val="30"/>
          <w:szCs w:val="30"/>
        </w:rPr>
        <w:t>.</w:t>
      </w:r>
      <w:r w:rsidRPr="009D075C">
        <w:rPr>
          <w:rFonts w:ascii="Arial" w:hAnsi="Arial" w:cs="Arial"/>
          <w:sz w:val="23"/>
          <w:szCs w:val="23"/>
          <w:shd w:val="clear" w:color="auto" w:fill="FFFFFF"/>
        </w:rPr>
        <w:t xml:space="preserve"> </w:t>
      </w:r>
      <w:r w:rsidRPr="009D075C">
        <w:rPr>
          <w:sz w:val="30"/>
          <w:szCs w:val="30"/>
          <w:shd w:val="clear" w:color="auto" w:fill="FFFFFF"/>
        </w:rPr>
        <w:t>В бассейне большая и малая чаши, тренажерный зал, зал сухого плавания, учебный класс с современным оснащением, раздевалки, тренерские и другие необходимые помещения. Здесь планируют проводить тренировки для воспитанников спортивной школы и уроки физкультуры по плаванию</w:t>
      </w:r>
      <w:r w:rsidRPr="009E1711">
        <w:rPr>
          <w:sz w:val="30"/>
          <w:szCs w:val="30"/>
          <w:shd w:val="clear" w:color="auto" w:fill="FFFFFF"/>
        </w:rPr>
        <w:t xml:space="preserve"> для младших классов.</w:t>
      </w:r>
      <w:r w:rsidR="00BB048A">
        <w:rPr>
          <w:sz w:val="30"/>
          <w:szCs w:val="30"/>
          <w:shd w:val="clear" w:color="auto" w:fill="FFFFFF"/>
        </w:rPr>
        <w:t xml:space="preserve"> </w:t>
      </w:r>
      <w:r w:rsidRPr="009E1711">
        <w:rPr>
          <w:sz w:val="30"/>
          <w:szCs w:val="30"/>
          <w:shd w:val="clear" w:color="auto" w:fill="FFFFFF"/>
        </w:rPr>
        <w:t>Для физически ослабленных лиц предусмотрены подъемники, обустроены санитарные и душевые комнаты, нанесена тактильная разметка и маркировка для слабовидящих, помещения оборудованы табличками со шрифтом Брайля.</w:t>
      </w:r>
    </w:p>
    <w:p w:rsidR="00EB1A8B" w:rsidRDefault="00EB1A8B" w:rsidP="00EB1A8B">
      <w:pPr>
        <w:pStyle w:val="a6"/>
        <w:shd w:val="clear" w:color="auto" w:fill="FFFFFF"/>
        <w:spacing w:before="0" w:beforeAutospacing="0" w:after="0" w:afterAutospacing="0"/>
        <w:ind w:firstLine="709"/>
        <w:jc w:val="both"/>
        <w:rPr>
          <w:sz w:val="30"/>
          <w:szCs w:val="30"/>
        </w:rPr>
      </w:pPr>
      <w:r w:rsidRPr="009E1711">
        <w:rPr>
          <w:sz w:val="30"/>
          <w:szCs w:val="30"/>
        </w:rPr>
        <w:t xml:space="preserve">Научиться </w:t>
      </w:r>
      <w:r w:rsidR="00BB048A">
        <w:rPr>
          <w:sz w:val="30"/>
          <w:szCs w:val="30"/>
        </w:rPr>
        <w:t xml:space="preserve">верховой езде можно в </w:t>
      </w:r>
      <w:r w:rsidRPr="009E1711">
        <w:rPr>
          <w:sz w:val="30"/>
          <w:szCs w:val="30"/>
        </w:rPr>
        <w:t>Гомельском областном центре олимпийс</w:t>
      </w:r>
      <w:r w:rsidR="00BB048A">
        <w:rPr>
          <w:sz w:val="30"/>
          <w:szCs w:val="30"/>
        </w:rPr>
        <w:t xml:space="preserve">кого резерва по конному спорту. </w:t>
      </w:r>
      <w:r w:rsidRPr="009E1711">
        <w:rPr>
          <w:sz w:val="30"/>
          <w:szCs w:val="30"/>
        </w:rPr>
        <w:t>Несмотря на свой более, чем полувековой возраст, гомельский конно-спортивный комплекс по праву считается одним из лучших в республике. Комплекс расположен на базе бывшей летней усадьбы князей Паскевичей. Многие постройки хорошо сохранились до наших дней: ипподром, конюшни, домик управляющего, каскад водоёмов. Сегодня усадьба представляет значительную историческую и архитектурную ценность. В комплексе оказывают платные услуги, работают группы проката лошадей. Функционирует музей конного спорта.</w:t>
      </w:r>
    </w:p>
    <w:p w:rsidR="009D075C" w:rsidRPr="009D075C" w:rsidRDefault="009D075C" w:rsidP="009D075C">
      <w:pPr>
        <w:pStyle w:val="aff3"/>
        <w:spacing w:after="0"/>
        <w:ind w:firstLine="708"/>
        <w:jc w:val="both"/>
        <w:rPr>
          <w:rFonts w:ascii="Times New Roman" w:hAnsi="Times New Roman"/>
          <w:bCs/>
          <w:sz w:val="30"/>
          <w:szCs w:val="30"/>
          <w:lang w:val="ru-RU"/>
        </w:rPr>
      </w:pPr>
      <w:r w:rsidRPr="009E1711">
        <w:rPr>
          <w:rFonts w:ascii="Times New Roman" w:hAnsi="Times New Roman"/>
          <w:sz w:val="30"/>
          <w:szCs w:val="30"/>
          <w:lang w:val="ru-RU"/>
        </w:rPr>
        <w:t xml:space="preserve">Качественный анализ параметра </w:t>
      </w:r>
      <w:r w:rsidR="00A619D3" w:rsidRPr="00A619D3">
        <w:rPr>
          <w:rFonts w:ascii="Times New Roman" w:hAnsi="Times New Roman"/>
          <w:color w:val="000000" w:themeColor="text1"/>
          <w:sz w:val="30"/>
          <w:szCs w:val="30"/>
          <w:lang w:val="ru-RU"/>
        </w:rPr>
        <w:t>«</w:t>
      </w:r>
      <w:r w:rsidRPr="009E1711">
        <w:rPr>
          <w:rFonts w:ascii="Times New Roman" w:hAnsi="Times New Roman"/>
          <w:sz w:val="30"/>
          <w:szCs w:val="30"/>
          <w:lang w:val="ru-RU"/>
        </w:rPr>
        <w:t>Жилая среда</w:t>
      </w:r>
      <w:r w:rsidR="00BB048A">
        <w:rPr>
          <w:rFonts w:ascii="Times New Roman" w:hAnsi="Times New Roman"/>
          <w:sz w:val="30"/>
          <w:szCs w:val="30"/>
          <w:lang w:val="ru-RU"/>
        </w:rPr>
        <w:t>»</w:t>
      </w:r>
      <w:r w:rsidRPr="009E1711">
        <w:rPr>
          <w:rFonts w:ascii="Times New Roman" w:hAnsi="Times New Roman"/>
          <w:sz w:val="30"/>
          <w:szCs w:val="30"/>
          <w:lang w:val="ru-RU"/>
        </w:rPr>
        <w:t xml:space="preserve"> показывает, что</w:t>
      </w:r>
      <w:r w:rsidR="00BE2232">
        <w:rPr>
          <w:rFonts w:ascii="Times New Roman" w:hAnsi="Times New Roman"/>
          <w:sz w:val="30"/>
          <w:szCs w:val="30"/>
          <w:lang w:val="ru-RU"/>
        </w:rPr>
        <w:t xml:space="preserve"> </w:t>
      </w:r>
      <w:r w:rsidR="00235853">
        <w:rPr>
          <w:rFonts w:ascii="Times New Roman" w:hAnsi="Times New Roman"/>
          <w:sz w:val="30"/>
          <w:szCs w:val="30"/>
          <w:lang w:val="ru-RU"/>
        </w:rPr>
        <w:t>есть еще вопросы, подлежащие решению.</w:t>
      </w:r>
      <w:r w:rsidRPr="009E1711">
        <w:rPr>
          <w:rFonts w:ascii="Times New Roman" w:hAnsi="Times New Roman"/>
          <w:sz w:val="30"/>
          <w:szCs w:val="30"/>
          <w:lang w:val="ru-RU"/>
        </w:rPr>
        <w:t xml:space="preserve"> Только 36,6% родителей отметили, что в их домах не имеется безбарьерной среды для инвалидных </w:t>
      </w:r>
      <w:r w:rsidRPr="009E1711">
        <w:rPr>
          <w:rFonts w:ascii="Times New Roman" w:hAnsi="Times New Roman"/>
          <w:sz w:val="30"/>
          <w:szCs w:val="30"/>
          <w:lang w:val="ru-RU"/>
        </w:rPr>
        <w:lastRenderedPageBreak/>
        <w:t xml:space="preserve">и детских колясок. Порядка 77,2% детей и родителей отметили, что возле их дома есть площадки, где дети могут играть. 76,4% детей и родителей удовлетворены экологической обстановкой в их районе и городе. В целом дети и родители удовлетворены созданной в Гомеле жилой средой. </w:t>
      </w:r>
    </w:p>
    <w:p w:rsidR="008D62FB" w:rsidRPr="0068641D" w:rsidRDefault="008D62FB" w:rsidP="00EB1A8B">
      <w:pPr>
        <w:spacing w:after="0" w:line="240" w:lineRule="auto"/>
        <w:ind w:firstLine="708"/>
        <w:jc w:val="both"/>
        <w:rPr>
          <w:rFonts w:ascii="Times New Roman" w:hAnsi="Times New Roman"/>
          <w:sz w:val="30"/>
          <w:szCs w:val="30"/>
          <w:lang w:val="ru-RU"/>
        </w:rPr>
      </w:pP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1"/>
        <w:gridCol w:w="2126"/>
        <w:gridCol w:w="1730"/>
      </w:tblGrid>
      <w:tr w:rsidR="008D62FB" w:rsidRPr="0004788D" w:rsidTr="00235853">
        <w:trPr>
          <w:trHeight w:val="630"/>
        </w:trPr>
        <w:tc>
          <w:tcPr>
            <w:tcW w:w="5671" w:type="dxa"/>
            <w:shd w:val="clear" w:color="auto" w:fill="FABF8F"/>
            <w:vAlign w:val="center"/>
          </w:tcPr>
          <w:p w:rsidR="008D62FB" w:rsidRPr="0004788D" w:rsidRDefault="008D62FB" w:rsidP="008E2AAD">
            <w:pPr>
              <w:spacing w:after="0" w:line="240" w:lineRule="auto"/>
              <w:ind w:firstLine="21"/>
              <w:jc w:val="center"/>
              <w:rPr>
                <w:rFonts w:ascii="Times New Roman" w:hAnsi="Times New Roman"/>
                <w:bCs/>
                <w:i/>
                <w:color w:val="000000"/>
                <w:sz w:val="24"/>
                <w:szCs w:val="24"/>
                <w:lang w:val="ru-RU" w:eastAsia="ru-RU"/>
              </w:rPr>
            </w:pPr>
            <w:r w:rsidRPr="0004788D">
              <w:rPr>
                <w:rFonts w:ascii="Times New Roman" w:hAnsi="Times New Roman"/>
                <w:bCs/>
                <w:i/>
                <w:color w:val="000000"/>
                <w:sz w:val="24"/>
                <w:szCs w:val="24"/>
                <w:lang w:val="ru-RU" w:eastAsia="ru-RU"/>
              </w:rPr>
              <w:t>Индикатор</w:t>
            </w:r>
          </w:p>
        </w:tc>
        <w:tc>
          <w:tcPr>
            <w:tcW w:w="2126" w:type="dxa"/>
            <w:shd w:val="clear" w:color="auto" w:fill="FABF8F"/>
            <w:vAlign w:val="center"/>
          </w:tcPr>
          <w:p w:rsidR="008D62FB" w:rsidRPr="0004788D" w:rsidRDefault="008D62FB" w:rsidP="008E2AAD">
            <w:pPr>
              <w:spacing w:after="0" w:line="240" w:lineRule="auto"/>
              <w:ind w:firstLine="21"/>
              <w:jc w:val="center"/>
              <w:rPr>
                <w:rFonts w:ascii="Times New Roman" w:hAnsi="Times New Roman"/>
                <w:bCs/>
                <w:i/>
                <w:color w:val="000000"/>
                <w:sz w:val="24"/>
                <w:szCs w:val="24"/>
                <w:lang w:val="ru-RU" w:eastAsia="ru-RU"/>
              </w:rPr>
            </w:pPr>
            <w:r w:rsidRPr="0004788D">
              <w:rPr>
                <w:rFonts w:ascii="Times New Roman" w:hAnsi="Times New Roman"/>
                <w:bCs/>
                <w:i/>
                <w:color w:val="000000"/>
                <w:sz w:val="24"/>
                <w:szCs w:val="24"/>
                <w:lang w:val="ru-RU" w:eastAsia="ru-RU"/>
              </w:rPr>
              <w:t>Тип индикатора</w:t>
            </w:r>
          </w:p>
        </w:tc>
        <w:tc>
          <w:tcPr>
            <w:tcW w:w="1730" w:type="dxa"/>
            <w:shd w:val="clear" w:color="auto" w:fill="FABF8F"/>
            <w:noWrap/>
            <w:vAlign w:val="center"/>
          </w:tcPr>
          <w:p w:rsidR="008D62FB" w:rsidRPr="0004788D" w:rsidRDefault="008D62FB" w:rsidP="008E2AAD">
            <w:pPr>
              <w:spacing w:after="0" w:line="240" w:lineRule="auto"/>
              <w:ind w:firstLine="21"/>
              <w:jc w:val="center"/>
              <w:rPr>
                <w:rFonts w:ascii="Times New Roman" w:hAnsi="Times New Roman"/>
                <w:bCs/>
                <w:i/>
                <w:color w:val="000000"/>
                <w:sz w:val="24"/>
                <w:szCs w:val="24"/>
                <w:lang w:val="ru-RU" w:eastAsia="ru-RU"/>
              </w:rPr>
            </w:pPr>
            <w:r w:rsidRPr="0004788D">
              <w:rPr>
                <w:rFonts w:ascii="Times New Roman" w:hAnsi="Times New Roman"/>
                <w:bCs/>
                <w:i/>
                <w:color w:val="000000"/>
                <w:sz w:val="24"/>
                <w:szCs w:val="24"/>
                <w:lang w:val="ru-RU" w:eastAsia="ru-RU"/>
              </w:rPr>
              <w:t>Нормированное значение индикатора</w:t>
            </w:r>
          </w:p>
        </w:tc>
      </w:tr>
      <w:tr w:rsidR="0004788D" w:rsidRPr="0004788D" w:rsidTr="00235853">
        <w:trPr>
          <w:trHeight w:val="630"/>
        </w:trPr>
        <w:tc>
          <w:tcPr>
            <w:tcW w:w="5671" w:type="dxa"/>
            <w:shd w:val="clear" w:color="000000" w:fill="FFFFFF"/>
            <w:vAlign w:val="center"/>
          </w:tcPr>
          <w:p w:rsidR="0004788D" w:rsidRPr="0004788D" w:rsidRDefault="0004788D" w:rsidP="008E2AAD">
            <w:pPr>
              <w:spacing w:after="0" w:line="240" w:lineRule="auto"/>
              <w:rPr>
                <w:rFonts w:ascii="Times New Roman" w:hAnsi="Times New Roman"/>
                <w:i/>
                <w:color w:val="000000"/>
                <w:sz w:val="24"/>
                <w:szCs w:val="24"/>
                <w:lang w:val="ru-RU" w:eastAsia="ru-RU"/>
              </w:rPr>
            </w:pPr>
            <w:r w:rsidRPr="0004788D">
              <w:rPr>
                <w:rFonts w:ascii="Times New Roman" w:hAnsi="Times New Roman"/>
                <w:i/>
                <w:color w:val="000000"/>
                <w:sz w:val="24"/>
                <w:szCs w:val="24"/>
                <w:lang w:val="ru-RU" w:eastAsia="ru-RU"/>
              </w:rPr>
              <w:t>Доля домов, оборудованных для безбарьерного доступа детских и инвалидных колясок</w:t>
            </w:r>
          </w:p>
        </w:tc>
        <w:tc>
          <w:tcPr>
            <w:tcW w:w="2126" w:type="dxa"/>
            <w:shd w:val="clear" w:color="000000" w:fill="FFFFFF"/>
            <w:vAlign w:val="center"/>
          </w:tcPr>
          <w:p w:rsidR="0004788D" w:rsidRPr="0004788D" w:rsidRDefault="0004788D" w:rsidP="008E2AAD">
            <w:pPr>
              <w:spacing w:after="0" w:line="240" w:lineRule="auto"/>
              <w:jc w:val="center"/>
              <w:rPr>
                <w:rFonts w:ascii="Times New Roman" w:hAnsi="Times New Roman"/>
                <w:i/>
                <w:color w:val="000000"/>
                <w:sz w:val="24"/>
                <w:szCs w:val="24"/>
                <w:lang w:val="ru-RU" w:eastAsia="ru-RU"/>
              </w:rPr>
            </w:pPr>
            <w:r w:rsidRPr="0004788D">
              <w:rPr>
                <w:rFonts w:ascii="Times New Roman" w:hAnsi="Times New Roman"/>
                <w:i/>
                <w:color w:val="000000"/>
                <w:sz w:val="24"/>
                <w:szCs w:val="24"/>
                <w:lang w:val="ru-RU" w:eastAsia="ru-RU"/>
              </w:rPr>
              <w:t>Субъективный</w:t>
            </w:r>
          </w:p>
        </w:tc>
        <w:tc>
          <w:tcPr>
            <w:tcW w:w="1730" w:type="dxa"/>
            <w:shd w:val="clear" w:color="000000" w:fill="FFFFFF"/>
            <w:noWrap/>
            <w:vAlign w:val="bottom"/>
          </w:tcPr>
          <w:p w:rsidR="0004788D" w:rsidRPr="0004788D" w:rsidRDefault="0004788D" w:rsidP="0004788D">
            <w:pPr>
              <w:jc w:val="center"/>
              <w:rPr>
                <w:rFonts w:ascii="Times New Roman" w:hAnsi="Times New Roman"/>
                <w:i/>
                <w:color w:val="000000"/>
                <w:sz w:val="24"/>
                <w:szCs w:val="24"/>
              </w:rPr>
            </w:pPr>
            <w:r w:rsidRPr="0004788D">
              <w:rPr>
                <w:rFonts w:ascii="Times New Roman" w:hAnsi="Times New Roman"/>
                <w:i/>
                <w:color w:val="000000"/>
                <w:sz w:val="24"/>
                <w:szCs w:val="24"/>
              </w:rPr>
              <w:t>6,5</w:t>
            </w:r>
          </w:p>
        </w:tc>
      </w:tr>
      <w:tr w:rsidR="0004788D" w:rsidRPr="0004788D" w:rsidTr="00235853">
        <w:trPr>
          <w:trHeight w:val="630"/>
        </w:trPr>
        <w:tc>
          <w:tcPr>
            <w:tcW w:w="5671" w:type="dxa"/>
            <w:shd w:val="clear" w:color="000000" w:fill="FFFFFF"/>
            <w:vAlign w:val="center"/>
          </w:tcPr>
          <w:p w:rsidR="0004788D" w:rsidRPr="0004788D" w:rsidRDefault="0004788D" w:rsidP="008E2AAD">
            <w:pPr>
              <w:spacing w:after="0" w:line="240" w:lineRule="auto"/>
              <w:rPr>
                <w:rFonts w:ascii="Times New Roman" w:hAnsi="Times New Roman"/>
                <w:i/>
                <w:color w:val="000000"/>
                <w:sz w:val="24"/>
                <w:szCs w:val="24"/>
                <w:lang w:val="ru-RU" w:eastAsia="ru-RU"/>
              </w:rPr>
            </w:pPr>
            <w:r w:rsidRPr="0004788D">
              <w:rPr>
                <w:rFonts w:ascii="Times New Roman" w:hAnsi="Times New Roman"/>
                <w:i/>
                <w:color w:val="000000"/>
                <w:sz w:val="24"/>
                <w:szCs w:val="24"/>
                <w:lang w:val="ru-RU" w:eastAsia="ru-RU"/>
              </w:rPr>
              <w:t>Доля домов, оборудованных канализацией</w:t>
            </w:r>
          </w:p>
        </w:tc>
        <w:tc>
          <w:tcPr>
            <w:tcW w:w="2126" w:type="dxa"/>
            <w:shd w:val="clear" w:color="000000" w:fill="FFFFFF"/>
            <w:vAlign w:val="center"/>
          </w:tcPr>
          <w:p w:rsidR="0004788D" w:rsidRPr="0004788D" w:rsidRDefault="0004788D" w:rsidP="008E2AAD">
            <w:pPr>
              <w:spacing w:after="0" w:line="240" w:lineRule="auto"/>
              <w:jc w:val="center"/>
              <w:rPr>
                <w:rFonts w:ascii="Times New Roman" w:hAnsi="Times New Roman"/>
                <w:i/>
                <w:color w:val="000000"/>
                <w:sz w:val="24"/>
                <w:szCs w:val="24"/>
                <w:lang w:val="ru-RU" w:eastAsia="ru-RU"/>
              </w:rPr>
            </w:pPr>
            <w:r w:rsidRPr="0004788D">
              <w:rPr>
                <w:rFonts w:ascii="Times New Roman" w:hAnsi="Times New Roman"/>
                <w:i/>
                <w:color w:val="000000"/>
                <w:sz w:val="24"/>
                <w:szCs w:val="24"/>
                <w:lang w:val="ru-RU" w:eastAsia="ru-RU"/>
              </w:rPr>
              <w:t>Субъективный</w:t>
            </w:r>
          </w:p>
        </w:tc>
        <w:tc>
          <w:tcPr>
            <w:tcW w:w="1730" w:type="dxa"/>
            <w:shd w:val="clear" w:color="000000" w:fill="FFFFFF"/>
            <w:noWrap/>
            <w:vAlign w:val="bottom"/>
          </w:tcPr>
          <w:p w:rsidR="0004788D" w:rsidRPr="0004788D" w:rsidRDefault="0004788D" w:rsidP="0004788D">
            <w:pPr>
              <w:jc w:val="center"/>
              <w:rPr>
                <w:rFonts w:ascii="Times New Roman" w:hAnsi="Times New Roman"/>
                <w:i/>
                <w:color w:val="000000"/>
                <w:sz w:val="24"/>
                <w:szCs w:val="24"/>
              </w:rPr>
            </w:pPr>
            <w:r w:rsidRPr="0004788D">
              <w:rPr>
                <w:rFonts w:ascii="Times New Roman" w:hAnsi="Times New Roman"/>
                <w:i/>
                <w:color w:val="000000"/>
                <w:sz w:val="24"/>
                <w:szCs w:val="24"/>
              </w:rPr>
              <w:t>10,0</w:t>
            </w:r>
          </w:p>
        </w:tc>
      </w:tr>
      <w:tr w:rsidR="0004788D" w:rsidRPr="0004788D" w:rsidTr="00235853">
        <w:trPr>
          <w:trHeight w:val="630"/>
        </w:trPr>
        <w:tc>
          <w:tcPr>
            <w:tcW w:w="5671" w:type="dxa"/>
            <w:shd w:val="clear" w:color="000000" w:fill="FFFFFF"/>
            <w:vAlign w:val="center"/>
          </w:tcPr>
          <w:p w:rsidR="0004788D" w:rsidRPr="0004788D" w:rsidRDefault="0004788D" w:rsidP="008E2AAD">
            <w:pPr>
              <w:spacing w:after="0" w:line="240" w:lineRule="auto"/>
              <w:rPr>
                <w:rFonts w:ascii="Times New Roman" w:hAnsi="Times New Roman"/>
                <w:i/>
                <w:color w:val="000000"/>
                <w:sz w:val="24"/>
                <w:szCs w:val="24"/>
                <w:lang w:val="ru-RU" w:eastAsia="ru-RU"/>
              </w:rPr>
            </w:pPr>
            <w:r w:rsidRPr="0004788D">
              <w:rPr>
                <w:rFonts w:ascii="Times New Roman" w:hAnsi="Times New Roman"/>
                <w:i/>
                <w:color w:val="000000"/>
                <w:sz w:val="24"/>
                <w:szCs w:val="24"/>
                <w:lang w:val="ru-RU" w:eastAsia="ru-RU"/>
              </w:rPr>
              <w:t>Доля отходов, образованных на территории города, прошедших переработку</w:t>
            </w:r>
          </w:p>
        </w:tc>
        <w:tc>
          <w:tcPr>
            <w:tcW w:w="2126" w:type="dxa"/>
            <w:shd w:val="clear" w:color="000000" w:fill="FFFFFF"/>
            <w:vAlign w:val="center"/>
          </w:tcPr>
          <w:p w:rsidR="0004788D" w:rsidRPr="0004788D" w:rsidRDefault="0004788D" w:rsidP="008E2AAD">
            <w:pPr>
              <w:spacing w:after="0" w:line="240" w:lineRule="auto"/>
              <w:jc w:val="center"/>
              <w:rPr>
                <w:rFonts w:ascii="Times New Roman" w:hAnsi="Times New Roman"/>
                <w:i/>
                <w:color w:val="000000"/>
                <w:sz w:val="24"/>
                <w:szCs w:val="24"/>
                <w:lang w:val="ru-RU" w:eastAsia="ru-RU"/>
              </w:rPr>
            </w:pPr>
            <w:r w:rsidRPr="0004788D">
              <w:rPr>
                <w:rFonts w:ascii="Times New Roman" w:hAnsi="Times New Roman"/>
                <w:i/>
                <w:color w:val="000000"/>
                <w:sz w:val="24"/>
                <w:szCs w:val="24"/>
                <w:lang w:val="ru-RU" w:eastAsia="ru-RU"/>
              </w:rPr>
              <w:t>Субъективный</w:t>
            </w:r>
          </w:p>
        </w:tc>
        <w:tc>
          <w:tcPr>
            <w:tcW w:w="1730" w:type="dxa"/>
            <w:shd w:val="clear" w:color="000000" w:fill="FFFFFF"/>
            <w:noWrap/>
            <w:vAlign w:val="bottom"/>
          </w:tcPr>
          <w:p w:rsidR="0004788D" w:rsidRPr="0004788D" w:rsidRDefault="0004788D" w:rsidP="0004788D">
            <w:pPr>
              <w:jc w:val="center"/>
              <w:rPr>
                <w:rFonts w:ascii="Times New Roman" w:hAnsi="Times New Roman"/>
                <w:i/>
                <w:color w:val="000000"/>
                <w:sz w:val="24"/>
                <w:szCs w:val="24"/>
              </w:rPr>
            </w:pPr>
            <w:r w:rsidRPr="0004788D">
              <w:rPr>
                <w:rFonts w:ascii="Times New Roman" w:hAnsi="Times New Roman"/>
                <w:i/>
                <w:color w:val="000000"/>
                <w:sz w:val="24"/>
                <w:szCs w:val="24"/>
              </w:rPr>
              <w:t>7,6</w:t>
            </w:r>
          </w:p>
        </w:tc>
      </w:tr>
      <w:tr w:rsidR="0004788D" w:rsidRPr="0004788D" w:rsidTr="00235853">
        <w:trPr>
          <w:trHeight w:val="630"/>
        </w:trPr>
        <w:tc>
          <w:tcPr>
            <w:tcW w:w="5671" w:type="dxa"/>
            <w:shd w:val="clear" w:color="000000" w:fill="FFFFFF"/>
            <w:vAlign w:val="center"/>
          </w:tcPr>
          <w:p w:rsidR="0004788D" w:rsidRPr="0004788D" w:rsidRDefault="0004788D" w:rsidP="008E2AAD">
            <w:pPr>
              <w:spacing w:after="0" w:line="240" w:lineRule="auto"/>
              <w:rPr>
                <w:rFonts w:ascii="Times New Roman" w:hAnsi="Times New Roman"/>
                <w:i/>
                <w:color w:val="000000"/>
                <w:sz w:val="24"/>
                <w:szCs w:val="24"/>
                <w:lang w:val="ru-RU" w:eastAsia="ru-RU"/>
              </w:rPr>
            </w:pPr>
            <w:r w:rsidRPr="0004788D">
              <w:rPr>
                <w:rFonts w:ascii="Times New Roman" w:hAnsi="Times New Roman"/>
                <w:i/>
                <w:color w:val="000000"/>
                <w:sz w:val="24"/>
                <w:szCs w:val="24"/>
                <w:lang w:val="ru-RU" w:eastAsia="ru-RU"/>
              </w:rPr>
              <w:t>Доля детей 6-12 лет и родителей, указавших на то, что рядом с домом есть место с оборудованной площадкой, где дети могут играть</w:t>
            </w:r>
          </w:p>
        </w:tc>
        <w:tc>
          <w:tcPr>
            <w:tcW w:w="2126" w:type="dxa"/>
            <w:shd w:val="clear" w:color="000000" w:fill="FFFFFF"/>
            <w:vAlign w:val="center"/>
          </w:tcPr>
          <w:p w:rsidR="0004788D" w:rsidRPr="0004788D" w:rsidRDefault="0004788D" w:rsidP="008E2AAD">
            <w:pPr>
              <w:spacing w:after="0" w:line="240" w:lineRule="auto"/>
              <w:jc w:val="center"/>
              <w:rPr>
                <w:rFonts w:ascii="Times New Roman" w:hAnsi="Times New Roman"/>
                <w:i/>
                <w:color w:val="000000"/>
                <w:sz w:val="24"/>
                <w:szCs w:val="24"/>
                <w:lang w:val="ru-RU" w:eastAsia="ru-RU"/>
              </w:rPr>
            </w:pPr>
            <w:r w:rsidRPr="0004788D">
              <w:rPr>
                <w:rFonts w:ascii="Times New Roman" w:hAnsi="Times New Roman"/>
                <w:i/>
                <w:color w:val="000000"/>
                <w:sz w:val="24"/>
                <w:szCs w:val="24"/>
                <w:lang w:val="ru-RU" w:eastAsia="ru-RU"/>
              </w:rPr>
              <w:t>Субъективный</w:t>
            </w:r>
          </w:p>
        </w:tc>
        <w:tc>
          <w:tcPr>
            <w:tcW w:w="1730" w:type="dxa"/>
            <w:shd w:val="clear" w:color="000000" w:fill="FFFFFF"/>
            <w:noWrap/>
            <w:vAlign w:val="bottom"/>
          </w:tcPr>
          <w:p w:rsidR="0004788D" w:rsidRPr="0004788D" w:rsidRDefault="0004788D" w:rsidP="0004788D">
            <w:pPr>
              <w:jc w:val="center"/>
              <w:rPr>
                <w:rFonts w:ascii="Times New Roman" w:hAnsi="Times New Roman"/>
                <w:i/>
                <w:color w:val="000000"/>
                <w:sz w:val="24"/>
                <w:szCs w:val="24"/>
              </w:rPr>
            </w:pPr>
            <w:r w:rsidRPr="0004788D">
              <w:rPr>
                <w:rFonts w:ascii="Times New Roman" w:hAnsi="Times New Roman"/>
                <w:i/>
                <w:color w:val="000000"/>
                <w:sz w:val="24"/>
                <w:szCs w:val="24"/>
              </w:rPr>
              <w:t>7,6</w:t>
            </w:r>
          </w:p>
        </w:tc>
      </w:tr>
      <w:tr w:rsidR="0004788D" w:rsidRPr="0004788D" w:rsidTr="00235853">
        <w:trPr>
          <w:trHeight w:val="945"/>
        </w:trPr>
        <w:tc>
          <w:tcPr>
            <w:tcW w:w="5671" w:type="dxa"/>
            <w:shd w:val="clear" w:color="000000" w:fill="FFFFFF"/>
            <w:vAlign w:val="center"/>
          </w:tcPr>
          <w:p w:rsidR="0004788D" w:rsidRPr="0004788D" w:rsidRDefault="0004788D" w:rsidP="008E2AAD">
            <w:pPr>
              <w:spacing w:after="0" w:line="240" w:lineRule="auto"/>
              <w:rPr>
                <w:rFonts w:ascii="Times New Roman" w:hAnsi="Times New Roman"/>
                <w:i/>
                <w:color w:val="000000"/>
                <w:sz w:val="24"/>
                <w:szCs w:val="24"/>
                <w:lang w:val="ru-RU" w:eastAsia="ru-RU"/>
              </w:rPr>
            </w:pPr>
            <w:r w:rsidRPr="0004788D">
              <w:rPr>
                <w:rFonts w:ascii="Times New Roman" w:hAnsi="Times New Roman"/>
                <w:i/>
                <w:color w:val="000000"/>
                <w:sz w:val="24"/>
                <w:szCs w:val="24"/>
                <w:lang w:val="ru-RU" w:eastAsia="ru-RU"/>
              </w:rPr>
              <w:t>Доля детей и подростков 6-17 лет и родителей, указавших на то, что в городе есть площадки или учреждения, где дети могут заниматься физической культурой и спортом</w:t>
            </w:r>
          </w:p>
        </w:tc>
        <w:tc>
          <w:tcPr>
            <w:tcW w:w="2126" w:type="dxa"/>
            <w:shd w:val="clear" w:color="000000" w:fill="FFFFFF"/>
            <w:vAlign w:val="center"/>
          </w:tcPr>
          <w:p w:rsidR="0004788D" w:rsidRPr="0004788D" w:rsidRDefault="0004788D" w:rsidP="008E2AAD">
            <w:pPr>
              <w:spacing w:after="0" w:line="240" w:lineRule="auto"/>
              <w:jc w:val="center"/>
              <w:rPr>
                <w:rFonts w:ascii="Times New Roman" w:hAnsi="Times New Roman"/>
                <w:i/>
                <w:color w:val="000000"/>
                <w:sz w:val="24"/>
                <w:szCs w:val="24"/>
                <w:lang w:val="ru-RU" w:eastAsia="ru-RU"/>
              </w:rPr>
            </w:pPr>
            <w:r w:rsidRPr="0004788D">
              <w:rPr>
                <w:rFonts w:ascii="Times New Roman" w:hAnsi="Times New Roman"/>
                <w:i/>
                <w:color w:val="000000"/>
                <w:sz w:val="24"/>
                <w:szCs w:val="24"/>
                <w:lang w:val="ru-RU" w:eastAsia="ru-RU"/>
              </w:rPr>
              <w:t>Субъективный</w:t>
            </w:r>
          </w:p>
        </w:tc>
        <w:tc>
          <w:tcPr>
            <w:tcW w:w="1730" w:type="dxa"/>
            <w:shd w:val="clear" w:color="000000" w:fill="FFFFFF"/>
            <w:noWrap/>
            <w:vAlign w:val="bottom"/>
          </w:tcPr>
          <w:p w:rsidR="0004788D" w:rsidRPr="0004788D" w:rsidRDefault="0004788D" w:rsidP="0004788D">
            <w:pPr>
              <w:jc w:val="center"/>
              <w:rPr>
                <w:rFonts w:ascii="Times New Roman" w:hAnsi="Times New Roman"/>
                <w:i/>
                <w:color w:val="000000"/>
                <w:sz w:val="24"/>
                <w:szCs w:val="24"/>
              </w:rPr>
            </w:pPr>
            <w:r w:rsidRPr="0004788D">
              <w:rPr>
                <w:rFonts w:ascii="Times New Roman" w:hAnsi="Times New Roman"/>
                <w:i/>
                <w:color w:val="000000"/>
                <w:sz w:val="24"/>
                <w:szCs w:val="24"/>
              </w:rPr>
              <w:t>8,3</w:t>
            </w:r>
          </w:p>
        </w:tc>
      </w:tr>
      <w:tr w:rsidR="0004788D" w:rsidRPr="0004788D" w:rsidTr="00235853">
        <w:trPr>
          <w:trHeight w:val="315"/>
        </w:trPr>
        <w:tc>
          <w:tcPr>
            <w:tcW w:w="5671" w:type="dxa"/>
            <w:shd w:val="clear" w:color="000000" w:fill="FFFFFF"/>
            <w:vAlign w:val="center"/>
          </w:tcPr>
          <w:p w:rsidR="0004788D" w:rsidRPr="0004788D" w:rsidRDefault="0004788D" w:rsidP="008E2AAD">
            <w:pPr>
              <w:spacing w:after="0" w:line="240" w:lineRule="auto"/>
              <w:rPr>
                <w:rFonts w:ascii="Times New Roman" w:hAnsi="Times New Roman"/>
                <w:i/>
                <w:color w:val="000000"/>
                <w:sz w:val="24"/>
                <w:szCs w:val="24"/>
                <w:lang w:val="ru-RU" w:eastAsia="ru-RU"/>
              </w:rPr>
            </w:pPr>
            <w:r w:rsidRPr="0004788D">
              <w:rPr>
                <w:rFonts w:ascii="Times New Roman" w:hAnsi="Times New Roman"/>
                <w:i/>
                <w:color w:val="000000"/>
                <w:sz w:val="24"/>
                <w:szCs w:val="24"/>
                <w:lang w:val="ru-RU" w:eastAsia="ru-RU"/>
              </w:rPr>
              <w:t>Доля детей и подростков 6-17 лет и родителей, указавших на то, что в районе возле дома (на расстоянии не более 15 минут ходьбы) есть места, где дети могут находиться в контакте с природой (скверы, парки, набережные)</w:t>
            </w:r>
          </w:p>
        </w:tc>
        <w:tc>
          <w:tcPr>
            <w:tcW w:w="2126" w:type="dxa"/>
            <w:shd w:val="clear" w:color="000000" w:fill="FFFFFF"/>
            <w:vAlign w:val="center"/>
          </w:tcPr>
          <w:p w:rsidR="0004788D" w:rsidRPr="0004788D" w:rsidRDefault="0004788D" w:rsidP="008E2AAD">
            <w:pPr>
              <w:spacing w:after="0" w:line="240" w:lineRule="auto"/>
              <w:jc w:val="center"/>
              <w:rPr>
                <w:rFonts w:ascii="Times New Roman" w:hAnsi="Times New Roman"/>
                <w:i/>
                <w:color w:val="000000"/>
                <w:sz w:val="24"/>
                <w:szCs w:val="24"/>
                <w:lang w:val="ru-RU" w:eastAsia="ru-RU"/>
              </w:rPr>
            </w:pPr>
            <w:r w:rsidRPr="0004788D">
              <w:rPr>
                <w:rFonts w:ascii="Times New Roman" w:hAnsi="Times New Roman"/>
                <w:i/>
                <w:color w:val="000000"/>
                <w:sz w:val="24"/>
                <w:szCs w:val="24"/>
                <w:lang w:val="ru-RU" w:eastAsia="ru-RU"/>
              </w:rPr>
              <w:t>Субъективный</w:t>
            </w:r>
          </w:p>
        </w:tc>
        <w:tc>
          <w:tcPr>
            <w:tcW w:w="1730" w:type="dxa"/>
            <w:shd w:val="clear" w:color="000000" w:fill="FFFFFF"/>
            <w:noWrap/>
            <w:vAlign w:val="bottom"/>
          </w:tcPr>
          <w:p w:rsidR="0004788D" w:rsidRPr="0004788D" w:rsidRDefault="0004788D" w:rsidP="0004788D">
            <w:pPr>
              <w:jc w:val="center"/>
              <w:rPr>
                <w:rFonts w:ascii="Times New Roman" w:hAnsi="Times New Roman"/>
                <w:i/>
                <w:color w:val="000000"/>
                <w:sz w:val="24"/>
                <w:szCs w:val="24"/>
              </w:rPr>
            </w:pPr>
            <w:r w:rsidRPr="0004788D">
              <w:rPr>
                <w:rFonts w:ascii="Times New Roman" w:hAnsi="Times New Roman"/>
                <w:i/>
                <w:color w:val="000000"/>
                <w:sz w:val="24"/>
                <w:szCs w:val="24"/>
              </w:rPr>
              <w:t>8,8</w:t>
            </w:r>
          </w:p>
        </w:tc>
      </w:tr>
      <w:tr w:rsidR="0004788D" w:rsidRPr="0004788D" w:rsidTr="00235853">
        <w:trPr>
          <w:trHeight w:val="330"/>
        </w:trPr>
        <w:tc>
          <w:tcPr>
            <w:tcW w:w="5671" w:type="dxa"/>
            <w:shd w:val="clear" w:color="000000" w:fill="FFFFFF"/>
            <w:vAlign w:val="center"/>
          </w:tcPr>
          <w:p w:rsidR="0004788D" w:rsidRPr="0004788D" w:rsidRDefault="0004788D" w:rsidP="008E2AAD">
            <w:pPr>
              <w:spacing w:after="0" w:line="240" w:lineRule="auto"/>
              <w:rPr>
                <w:rFonts w:ascii="Times New Roman" w:hAnsi="Times New Roman"/>
                <w:i/>
                <w:color w:val="000000"/>
                <w:sz w:val="24"/>
                <w:szCs w:val="24"/>
                <w:lang w:val="ru-RU" w:eastAsia="ru-RU"/>
              </w:rPr>
            </w:pPr>
            <w:r w:rsidRPr="0004788D">
              <w:rPr>
                <w:rFonts w:ascii="Times New Roman" w:hAnsi="Times New Roman"/>
                <w:i/>
                <w:color w:val="000000"/>
                <w:sz w:val="24"/>
                <w:szCs w:val="24"/>
                <w:lang w:val="ru-RU" w:eastAsia="ru-RU"/>
              </w:rPr>
              <w:t>Степень удовлетворенности детей и подростков 13-17 лет и родителей экологической обстановкой в городе</w:t>
            </w:r>
          </w:p>
        </w:tc>
        <w:tc>
          <w:tcPr>
            <w:tcW w:w="2126" w:type="dxa"/>
            <w:shd w:val="clear" w:color="000000" w:fill="FFFFFF"/>
            <w:vAlign w:val="center"/>
          </w:tcPr>
          <w:p w:rsidR="0004788D" w:rsidRPr="0004788D" w:rsidRDefault="0004788D" w:rsidP="008E2AAD">
            <w:pPr>
              <w:spacing w:after="0" w:line="240" w:lineRule="auto"/>
              <w:jc w:val="center"/>
              <w:rPr>
                <w:rFonts w:ascii="Times New Roman" w:hAnsi="Times New Roman"/>
                <w:i/>
                <w:color w:val="000000"/>
                <w:sz w:val="24"/>
                <w:szCs w:val="24"/>
                <w:lang w:val="ru-RU" w:eastAsia="ru-RU"/>
              </w:rPr>
            </w:pPr>
            <w:r w:rsidRPr="0004788D">
              <w:rPr>
                <w:rFonts w:ascii="Times New Roman" w:hAnsi="Times New Roman"/>
                <w:i/>
                <w:color w:val="000000"/>
                <w:sz w:val="24"/>
                <w:szCs w:val="24"/>
                <w:lang w:val="ru-RU" w:eastAsia="ru-RU"/>
              </w:rPr>
              <w:t>Субъективный</w:t>
            </w:r>
          </w:p>
        </w:tc>
        <w:tc>
          <w:tcPr>
            <w:tcW w:w="1730" w:type="dxa"/>
            <w:shd w:val="clear" w:color="000000" w:fill="FFFFFF"/>
            <w:noWrap/>
            <w:vAlign w:val="bottom"/>
          </w:tcPr>
          <w:p w:rsidR="0004788D" w:rsidRPr="0004788D" w:rsidRDefault="0004788D" w:rsidP="0004788D">
            <w:pPr>
              <w:jc w:val="center"/>
              <w:rPr>
                <w:rFonts w:ascii="Times New Roman" w:hAnsi="Times New Roman"/>
                <w:i/>
                <w:color w:val="000000"/>
                <w:sz w:val="24"/>
                <w:szCs w:val="24"/>
              </w:rPr>
            </w:pPr>
            <w:r w:rsidRPr="0004788D">
              <w:rPr>
                <w:rFonts w:ascii="Times New Roman" w:hAnsi="Times New Roman"/>
                <w:i/>
                <w:color w:val="000000"/>
                <w:sz w:val="24"/>
                <w:szCs w:val="24"/>
              </w:rPr>
              <w:t>7,4</w:t>
            </w:r>
          </w:p>
        </w:tc>
      </w:tr>
    </w:tbl>
    <w:p w:rsidR="008D62FB" w:rsidRPr="00D274FD" w:rsidRDefault="008D62FB" w:rsidP="008D62FB">
      <w:pPr>
        <w:pStyle w:val="1"/>
        <w:rPr>
          <w:rStyle w:val="aa"/>
          <w:rFonts w:ascii="Times New Roman" w:hAnsi="Times New Roman"/>
          <w:bCs/>
          <w:color w:val="548DD4" w:themeColor="text2" w:themeTint="99"/>
          <w:sz w:val="30"/>
          <w:szCs w:val="30"/>
          <w:lang w:val="ru-RU"/>
        </w:rPr>
      </w:pPr>
      <w:r>
        <w:rPr>
          <w:rFonts w:ascii="Times New Roman" w:hAnsi="Times New Roman"/>
          <w:sz w:val="30"/>
          <w:szCs w:val="30"/>
          <w:lang w:val="ru-RU"/>
        </w:rPr>
        <w:br w:type="page"/>
      </w:r>
      <w:bookmarkStart w:id="6" w:name="_Toc507596734"/>
      <w:r w:rsidRPr="00D274FD">
        <w:rPr>
          <w:color w:val="548DD4" w:themeColor="text2" w:themeTint="99"/>
          <w:lang w:val="ru-RU"/>
        </w:rPr>
        <w:lastRenderedPageBreak/>
        <w:t>3.3 Безопасность детей в городе</w:t>
      </w:r>
      <w:bookmarkEnd w:id="6"/>
    </w:p>
    <w:tbl>
      <w:tblPr>
        <w:tblpPr w:leftFromText="180" w:rightFromText="180" w:vertAnchor="text" w:horzAnchor="page" w:tblpX="8463" w:tblpY="10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ABF8F"/>
        <w:tblLook w:val="04A0" w:firstRow="1" w:lastRow="0" w:firstColumn="1" w:lastColumn="0" w:noHBand="0" w:noVBand="1"/>
      </w:tblPr>
      <w:tblGrid>
        <w:gridCol w:w="1809"/>
      </w:tblGrid>
      <w:tr w:rsidR="008D62FB" w:rsidRPr="009D075C" w:rsidTr="008E2AAD">
        <w:tc>
          <w:tcPr>
            <w:tcW w:w="1809" w:type="dxa"/>
            <w:shd w:val="clear" w:color="auto" w:fill="FABF8F"/>
          </w:tcPr>
          <w:p w:rsidR="008D62FB" w:rsidRPr="009D075C" w:rsidRDefault="00D63879" w:rsidP="00FD5507">
            <w:pPr>
              <w:pStyle w:val="a6"/>
              <w:spacing w:before="0" w:beforeAutospacing="0" w:after="0" w:afterAutospacing="0"/>
              <w:rPr>
                <w:rStyle w:val="aa"/>
                <w:i/>
                <w:color w:val="FF0000"/>
                <w:sz w:val="30"/>
                <w:szCs w:val="30"/>
              </w:rPr>
            </w:pPr>
            <w:r>
              <w:rPr>
                <w:rStyle w:val="aa"/>
                <w:b w:val="0"/>
                <w:i/>
                <w:color w:val="FF0000"/>
                <w:sz w:val="30"/>
                <w:szCs w:val="30"/>
              </w:rPr>
              <w:t xml:space="preserve">Параметр </w:t>
            </w:r>
            <w:r w:rsidR="009D075C" w:rsidRPr="009D075C">
              <w:rPr>
                <w:rStyle w:val="aa"/>
                <w:i/>
                <w:color w:val="FF0000"/>
                <w:sz w:val="30"/>
                <w:szCs w:val="30"/>
              </w:rPr>
              <w:t>8</w:t>
            </w:r>
            <w:r w:rsidR="008D62FB" w:rsidRPr="009D075C">
              <w:rPr>
                <w:rStyle w:val="aa"/>
                <w:i/>
                <w:color w:val="FF0000"/>
                <w:sz w:val="30"/>
                <w:szCs w:val="30"/>
              </w:rPr>
              <w:t>,</w:t>
            </w:r>
            <w:r w:rsidR="00445B36">
              <w:rPr>
                <w:rStyle w:val="aa"/>
                <w:i/>
                <w:color w:val="FF0000"/>
                <w:sz w:val="30"/>
                <w:szCs w:val="30"/>
              </w:rPr>
              <w:t>3</w:t>
            </w:r>
          </w:p>
        </w:tc>
      </w:tr>
    </w:tbl>
    <w:p w:rsidR="008D62FB" w:rsidRPr="009D075C" w:rsidRDefault="008D62FB" w:rsidP="008D62FB">
      <w:pPr>
        <w:pStyle w:val="a6"/>
        <w:spacing w:before="0" w:beforeAutospacing="0" w:after="0" w:afterAutospacing="0"/>
        <w:ind w:firstLine="709"/>
        <w:jc w:val="both"/>
        <w:rPr>
          <w:rStyle w:val="aa"/>
          <w:i/>
          <w:color w:val="FF0000"/>
          <w:sz w:val="30"/>
          <w:szCs w:val="30"/>
        </w:rPr>
      </w:pPr>
    </w:p>
    <w:p w:rsidR="00F86DC4" w:rsidRDefault="00F86DC4" w:rsidP="008D62FB">
      <w:pPr>
        <w:pStyle w:val="af0"/>
        <w:spacing w:after="0" w:line="240" w:lineRule="auto"/>
        <w:ind w:firstLine="709"/>
        <w:jc w:val="both"/>
        <w:rPr>
          <w:rFonts w:ascii="Times New Roman" w:hAnsi="Times New Roman"/>
          <w:color w:val="FF0000"/>
          <w:sz w:val="30"/>
          <w:szCs w:val="30"/>
          <w:lang w:val="ru-RU"/>
        </w:rPr>
      </w:pPr>
    </w:p>
    <w:p w:rsidR="00C313BC" w:rsidRDefault="008D62FB" w:rsidP="008D62FB">
      <w:pPr>
        <w:pStyle w:val="af0"/>
        <w:spacing w:after="0" w:line="240" w:lineRule="auto"/>
        <w:ind w:firstLine="709"/>
        <w:jc w:val="both"/>
        <w:rPr>
          <w:rFonts w:ascii="Times New Roman" w:hAnsi="Times New Roman"/>
          <w:sz w:val="30"/>
          <w:szCs w:val="30"/>
          <w:lang w:val="ru-RU"/>
        </w:rPr>
      </w:pPr>
      <w:r w:rsidRPr="00C313BC">
        <w:rPr>
          <w:rFonts w:ascii="Times New Roman" w:hAnsi="Times New Roman"/>
          <w:sz w:val="30"/>
          <w:szCs w:val="30"/>
          <w:lang w:val="ru-RU"/>
        </w:rPr>
        <w:t>Анализ профилактической работы в городе показывает, что</w:t>
      </w:r>
      <w:r w:rsidR="00BE2232">
        <w:rPr>
          <w:rFonts w:ascii="Times New Roman" w:hAnsi="Times New Roman"/>
          <w:sz w:val="30"/>
          <w:szCs w:val="30"/>
          <w:lang w:val="ru-RU"/>
        </w:rPr>
        <w:t xml:space="preserve"> </w:t>
      </w:r>
      <w:r w:rsidR="001639F1">
        <w:rPr>
          <w:rFonts w:ascii="Times New Roman" w:hAnsi="Times New Roman"/>
          <w:sz w:val="30"/>
          <w:szCs w:val="30"/>
          <w:lang w:val="ru-RU"/>
        </w:rPr>
        <w:t>система</w:t>
      </w:r>
      <w:r w:rsidR="00BE2232">
        <w:rPr>
          <w:rFonts w:ascii="Times New Roman" w:hAnsi="Times New Roman"/>
          <w:sz w:val="30"/>
          <w:szCs w:val="30"/>
          <w:lang w:val="ru-RU"/>
        </w:rPr>
        <w:t xml:space="preserve"> </w:t>
      </w:r>
      <w:r w:rsidR="009D075C" w:rsidRPr="00C313BC">
        <w:rPr>
          <w:rFonts w:ascii="Times New Roman" w:hAnsi="Times New Roman"/>
          <w:sz w:val="30"/>
          <w:szCs w:val="30"/>
          <w:lang w:val="ru-RU"/>
        </w:rPr>
        <w:t>долгосрочных организационных форм работы</w:t>
      </w:r>
      <w:r w:rsidR="00D63879">
        <w:rPr>
          <w:rFonts w:ascii="Times New Roman" w:hAnsi="Times New Roman"/>
          <w:sz w:val="30"/>
          <w:szCs w:val="30"/>
          <w:lang w:val="ru-RU"/>
        </w:rPr>
        <w:t xml:space="preserve"> с </w:t>
      </w:r>
      <w:r w:rsidR="009D075C" w:rsidRPr="00C313BC">
        <w:rPr>
          <w:rFonts w:ascii="Times New Roman" w:hAnsi="Times New Roman"/>
          <w:sz w:val="30"/>
          <w:szCs w:val="30"/>
          <w:lang w:val="ru-RU"/>
        </w:rPr>
        <w:t>детьми</w:t>
      </w:r>
      <w:r w:rsidRPr="00C313BC">
        <w:rPr>
          <w:rFonts w:ascii="Times New Roman" w:hAnsi="Times New Roman"/>
          <w:sz w:val="30"/>
          <w:szCs w:val="30"/>
          <w:lang w:val="ru-RU"/>
        </w:rPr>
        <w:t xml:space="preserve"> и родителями</w:t>
      </w:r>
      <w:r w:rsidR="00C313BC" w:rsidRPr="00C313BC">
        <w:rPr>
          <w:rFonts w:ascii="Times New Roman" w:hAnsi="Times New Roman"/>
          <w:sz w:val="30"/>
          <w:szCs w:val="30"/>
          <w:lang w:val="ru-RU"/>
        </w:rPr>
        <w:t xml:space="preserve"> дает положительные результаты в обеспечении безопасности. </w:t>
      </w:r>
    </w:p>
    <w:p w:rsidR="00D274FD" w:rsidRPr="00290DED" w:rsidRDefault="00D274FD" w:rsidP="00D63879">
      <w:pPr>
        <w:spacing w:after="0" w:line="240" w:lineRule="auto"/>
        <w:ind w:right="57" w:firstLine="708"/>
        <w:jc w:val="both"/>
        <w:rPr>
          <w:rFonts w:ascii="Times New Roman" w:hAnsi="Times New Roman"/>
          <w:sz w:val="30"/>
          <w:szCs w:val="30"/>
          <w:lang w:val="ru-RU"/>
        </w:rPr>
      </w:pPr>
      <w:r w:rsidRPr="00D274FD">
        <w:rPr>
          <w:rFonts w:ascii="Times New Roman" w:hAnsi="Times New Roman"/>
          <w:sz w:val="30"/>
          <w:szCs w:val="30"/>
          <w:lang w:val="ru-RU"/>
        </w:rPr>
        <w:t>В учреждениях общего среднего образования г.Гомеля на постоянной основе проводится профилактическая работа с</w:t>
      </w:r>
      <w:r w:rsidR="00D63879">
        <w:rPr>
          <w:rFonts w:ascii="Times New Roman" w:hAnsi="Times New Roman"/>
          <w:sz w:val="30"/>
          <w:szCs w:val="30"/>
          <w:lang w:val="ru-RU"/>
        </w:rPr>
        <w:t> </w:t>
      </w:r>
      <w:r w:rsidRPr="00D274FD">
        <w:rPr>
          <w:rFonts w:ascii="Times New Roman" w:hAnsi="Times New Roman"/>
          <w:sz w:val="30"/>
          <w:szCs w:val="30"/>
          <w:lang w:val="ru-RU"/>
        </w:rPr>
        <w:t>несовершеннолетними и законными представителями по продвижению здорового образа жизни, безопасности жизнедеятельности, профилактике суицидального поведения и травматизма. В холлах учреждений образования при помощи мультибордов транслируют рекламные ролики данной тематики.</w:t>
      </w:r>
      <w:r w:rsidR="00BE2232">
        <w:rPr>
          <w:rFonts w:ascii="Times New Roman" w:hAnsi="Times New Roman"/>
          <w:sz w:val="30"/>
          <w:szCs w:val="30"/>
          <w:lang w:val="ru-RU"/>
        </w:rPr>
        <w:t xml:space="preserve"> </w:t>
      </w:r>
      <w:r w:rsidRPr="00D274FD">
        <w:rPr>
          <w:rFonts w:ascii="Times New Roman" w:hAnsi="Times New Roman"/>
          <w:sz w:val="30"/>
          <w:szCs w:val="30"/>
          <w:lang w:val="ru-RU"/>
        </w:rPr>
        <w:t>Организованы показы социальных видеороликов и видеофильмов в актовых залах учреждений образования профилактической направленности</w:t>
      </w:r>
      <w:r w:rsidR="00BE2232">
        <w:rPr>
          <w:rFonts w:ascii="Times New Roman" w:hAnsi="Times New Roman"/>
          <w:sz w:val="30"/>
          <w:szCs w:val="30"/>
          <w:lang w:val="ru-RU"/>
        </w:rPr>
        <w:t xml:space="preserve"> </w:t>
      </w:r>
      <w:r w:rsidRPr="00D274FD">
        <w:rPr>
          <w:rFonts w:ascii="Times New Roman" w:hAnsi="Times New Roman"/>
          <w:sz w:val="30"/>
          <w:szCs w:val="30"/>
          <w:lang w:val="ru-RU"/>
        </w:rPr>
        <w:t xml:space="preserve">суицидального поведения и травматизма. В 2024 году количество кино- и видеосеансов составило 346, что на 32% больше, чем </w:t>
      </w:r>
      <w:r w:rsidR="00D63879" w:rsidRPr="00FD5507">
        <w:rPr>
          <w:rFonts w:ascii="Times New Roman" w:hAnsi="Times New Roman"/>
          <w:color w:val="000000" w:themeColor="text1"/>
          <w:sz w:val="30"/>
          <w:szCs w:val="30"/>
          <w:lang w:val="ru-RU"/>
        </w:rPr>
        <w:t>в</w:t>
      </w:r>
      <w:r w:rsidR="00D63879">
        <w:rPr>
          <w:rFonts w:ascii="Times New Roman" w:hAnsi="Times New Roman"/>
          <w:sz w:val="30"/>
          <w:szCs w:val="30"/>
          <w:lang w:val="ru-RU"/>
        </w:rPr>
        <w:t> </w:t>
      </w:r>
      <w:r w:rsidRPr="00D274FD">
        <w:rPr>
          <w:rFonts w:ascii="Times New Roman" w:hAnsi="Times New Roman"/>
          <w:sz w:val="30"/>
          <w:szCs w:val="30"/>
          <w:lang w:val="ru-RU"/>
        </w:rPr>
        <w:t xml:space="preserve">2023 году. </w:t>
      </w:r>
      <w:r w:rsidRPr="00290DED">
        <w:rPr>
          <w:rFonts w:ascii="Times New Roman" w:hAnsi="Times New Roman"/>
          <w:sz w:val="30"/>
          <w:szCs w:val="30"/>
          <w:lang w:val="ru-RU"/>
        </w:rPr>
        <w:t>Работа в данном направлении продолжается</w:t>
      </w:r>
      <w:r w:rsidR="00D63879">
        <w:rPr>
          <w:rFonts w:ascii="Times New Roman" w:hAnsi="Times New Roman"/>
          <w:sz w:val="30"/>
          <w:szCs w:val="30"/>
          <w:lang w:val="ru-RU"/>
        </w:rPr>
        <w:t xml:space="preserve">. </w:t>
      </w:r>
      <w:r w:rsidRPr="00290DED">
        <w:rPr>
          <w:rFonts w:ascii="Times New Roman" w:hAnsi="Times New Roman"/>
          <w:sz w:val="30"/>
          <w:szCs w:val="30"/>
          <w:lang w:val="ru-RU"/>
        </w:rPr>
        <w:t xml:space="preserve"> </w:t>
      </w:r>
    </w:p>
    <w:p w:rsidR="00D274FD" w:rsidRDefault="00D274FD" w:rsidP="00D274FD">
      <w:pPr>
        <w:spacing w:after="0" w:line="240" w:lineRule="auto"/>
        <w:ind w:firstLine="708"/>
        <w:jc w:val="both"/>
        <w:rPr>
          <w:rFonts w:ascii="Times New Roman" w:eastAsia="Calibri" w:hAnsi="Times New Roman"/>
          <w:sz w:val="30"/>
          <w:szCs w:val="30"/>
          <w:lang w:val="ru-RU"/>
        </w:rPr>
      </w:pPr>
      <w:r w:rsidRPr="00D274FD">
        <w:rPr>
          <w:rFonts w:ascii="Times New Roman" w:eastAsia="Calibri" w:hAnsi="Times New Roman"/>
          <w:sz w:val="30"/>
          <w:szCs w:val="30"/>
          <w:lang w:val="ru-RU"/>
        </w:rPr>
        <w:t>На сайтах учреждений в рубрике «Школа здоровья» размещены памятки, буклеты, рекомендации родителям по формированию основ здорового образа жизни, культуры здоровья.</w:t>
      </w:r>
    </w:p>
    <w:p w:rsidR="00720586" w:rsidRPr="00720586" w:rsidRDefault="00720586" w:rsidP="00720586">
      <w:pPr>
        <w:spacing w:after="0" w:line="240" w:lineRule="auto"/>
        <w:ind w:firstLine="708"/>
        <w:jc w:val="both"/>
        <w:rPr>
          <w:rFonts w:ascii="Times New Roman" w:eastAsia="Calibri" w:hAnsi="Times New Roman"/>
          <w:sz w:val="30"/>
          <w:szCs w:val="30"/>
          <w:lang w:val="ru-RU"/>
        </w:rPr>
      </w:pPr>
      <w:r>
        <w:rPr>
          <w:rFonts w:ascii="Times New Roman" w:eastAsia="Calibri" w:hAnsi="Times New Roman"/>
          <w:sz w:val="30"/>
          <w:szCs w:val="30"/>
          <w:lang w:val="ru-RU"/>
        </w:rPr>
        <w:t xml:space="preserve">На постоянной основе обеспечено проведение диалоговых площадок, встреч с представителями всех структур, депутатского корпуса, спортсменами, выдающимися и известными людьми города, ветеранами, представителями власти. </w:t>
      </w:r>
    </w:p>
    <w:p w:rsidR="00816285" w:rsidRDefault="00D274FD" w:rsidP="00816285">
      <w:pPr>
        <w:pStyle w:val="af0"/>
        <w:spacing w:after="0" w:line="240" w:lineRule="auto"/>
        <w:ind w:firstLine="708"/>
        <w:jc w:val="both"/>
        <w:rPr>
          <w:rFonts w:ascii="Times New Roman" w:eastAsia="Calibri" w:hAnsi="Times New Roman"/>
          <w:sz w:val="30"/>
          <w:szCs w:val="30"/>
          <w:lang w:val="ru-RU"/>
        </w:rPr>
      </w:pPr>
      <w:r w:rsidRPr="00D274FD">
        <w:rPr>
          <w:rFonts w:ascii="Times New Roman" w:eastAsia="Calibri" w:hAnsi="Times New Roman"/>
          <w:sz w:val="30"/>
          <w:szCs w:val="30"/>
          <w:lang w:val="ru-RU"/>
        </w:rPr>
        <w:t>С целью обеспечения учащихся, родителей и педагогов доступной и квалифицированной информацией, направленной на популя</w:t>
      </w:r>
      <w:r w:rsidRPr="00D274FD">
        <w:rPr>
          <w:rFonts w:ascii="Times New Roman" w:hAnsi="Times New Roman"/>
          <w:sz w:val="30"/>
          <w:szCs w:val="30"/>
          <w:lang w:val="ru-RU"/>
        </w:rPr>
        <w:t>ризацию здорового образа жизни,</w:t>
      </w:r>
      <w:r w:rsidR="00BE2232">
        <w:rPr>
          <w:rFonts w:ascii="Times New Roman" w:hAnsi="Times New Roman"/>
          <w:sz w:val="30"/>
          <w:szCs w:val="30"/>
          <w:lang w:val="ru-RU"/>
        </w:rPr>
        <w:t xml:space="preserve"> </w:t>
      </w:r>
      <w:r w:rsidRPr="00D274FD">
        <w:rPr>
          <w:rFonts w:ascii="Times New Roman" w:eastAsia="Calibri" w:hAnsi="Times New Roman"/>
          <w:sz w:val="30"/>
          <w:szCs w:val="30"/>
          <w:lang w:val="ru-RU"/>
        </w:rPr>
        <w:t xml:space="preserve">профилактики </w:t>
      </w:r>
      <w:r w:rsidRPr="00D274FD">
        <w:rPr>
          <w:rFonts w:ascii="Times New Roman" w:hAnsi="Times New Roman"/>
          <w:sz w:val="30"/>
          <w:szCs w:val="30"/>
          <w:lang w:val="ru-RU"/>
        </w:rPr>
        <w:t xml:space="preserve">суицидального поведения, </w:t>
      </w:r>
      <w:r w:rsidRPr="00D274FD">
        <w:rPr>
          <w:rFonts w:ascii="Times New Roman" w:eastAsia="Calibri" w:hAnsi="Times New Roman"/>
          <w:sz w:val="30"/>
          <w:szCs w:val="30"/>
          <w:lang w:val="ru-RU"/>
        </w:rPr>
        <w:t>повышения уровня физической активности населения учреждениями общего среднего образования г.Гомеля</w:t>
      </w:r>
      <w:r w:rsidR="00BE2232">
        <w:rPr>
          <w:rFonts w:ascii="Times New Roman" w:eastAsia="Calibri" w:hAnsi="Times New Roman"/>
          <w:sz w:val="30"/>
          <w:szCs w:val="30"/>
          <w:lang w:val="ru-RU"/>
        </w:rPr>
        <w:t xml:space="preserve"> </w:t>
      </w:r>
      <w:r w:rsidR="00816285">
        <w:rPr>
          <w:rFonts w:ascii="Times New Roman" w:eastAsia="Calibri" w:hAnsi="Times New Roman"/>
          <w:sz w:val="30"/>
          <w:szCs w:val="30"/>
          <w:lang w:val="ru-RU"/>
        </w:rPr>
        <w:t xml:space="preserve">реализуются республики проект «Родительский университет». </w:t>
      </w:r>
    </w:p>
    <w:p w:rsidR="00D274FD" w:rsidRPr="00D274FD" w:rsidRDefault="00816285" w:rsidP="00816285">
      <w:pPr>
        <w:pStyle w:val="af0"/>
        <w:spacing w:after="0" w:line="240" w:lineRule="auto"/>
        <w:ind w:firstLine="708"/>
        <w:jc w:val="both"/>
        <w:rPr>
          <w:rFonts w:ascii="Times New Roman" w:hAnsi="Times New Roman"/>
          <w:sz w:val="30"/>
          <w:szCs w:val="30"/>
          <w:lang w:val="ru-RU"/>
        </w:rPr>
      </w:pPr>
      <w:r>
        <w:rPr>
          <w:rFonts w:ascii="Times New Roman" w:eastAsia="Calibri" w:hAnsi="Times New Roman"/>
          <w:sz w:val="30"/>
          <w:szCs w:val="30"/>
          <w:lang w:val="ru-RU"/>
        </w:rPr>
        <w:t>В учреждениях образования</w:t>
      </w:r>
      <w:r w:rsidR="00BE2232">
        <w:rPr>
          <w:rFonts w:ascii="Times New Roman" w:eastAsia="Calibri" w:hAnsi="Times New Roman"/>
          <w:sz w:val="30"/>
          <w:szCs w:val="30"/>
          <w:lang w:val="ru-RU"/>
        </w:rPr>
        <w:t xml:space="preserve"> </w:t>
      </w:r>
      <w:r>
        <w:rPr>
          <w:rFonts w:ascii="Times New Roman" w:eastAsia="Calibri" w:hAnsi="Times New Roman"/>
          <w:sz w:val="30"/>
          <w:szCs w:val="30"/>
          <w:lang w:val="ru-RU"/>
        </w:rPr>
        <w:t>оформлены</w:t>
      </w:r>
      <w:r w:rsidR="00BE2232">
        <w:rPr>
          <w:rFonts w:ascii="Times New Roman" w:eastAsia="Calibri" w:hAnsi="Times New Roman"/>
          <w:sz w:val="30"/>
          <w:szCs w:val="30"/>
          <w:lang w:val="ru-RU"/>
        </w:rPr>
        <w:t xml:space="preserve"> </w:t>
      </w:r>
      <w:r w:rsidR="00D274FD" w:rsidRPr="00D274FD">
        <w:rPr>
          <w:rFonts w:ascii="Times New Roman" w:eastAsia="Calibri" w:hAnsi="Times New Roman"/>
          <w:sz w:val="30"/>
          <w:szCs w:val="30"/>
          <w:lang w:val="ru-RU"/>
        </w:rPr>
        <w:t xml:space="preserve">информационные стенды и уголки здоровья с использованием информационно-образовательных материалов (памяток, буклетов, листовок, плакатов и др.): «Нет вредным привычкам», «Здоровый образ жизни», «Здоровое питание – основа ЗОЖ», «Где живут витамины», «Скажи «Нет» наркомании, алкоголизму, табакокурению!», «Принципы двигательной активности» и др.; с учащимися, педагогами и родителями проводятся информационно-образовательные тематические встречи в форме лекций, бесед, групповых и индивидуальных консультаций «Говорим с ребенком </w:t>
      </w:r>
      <w:r w:rsidR="00D274FD" w:rsidRPr="00D274FD">
        <w:rPr>
          <w:rFonts w:ascii="Times New Roman" w:eastAsia="Calibri" w:hAnsi="Times New Roman"/>
          <w:sz w:val="30"/>
          <w:szCs w:val="30"/>
          <w:lang w:val="ru-RU"/>
        </w:rPr>
        <w:lastRenderedPageBreak/>
        <w:t>о</w:t>
      </w:r>
      <w:r w:rsidR="00D63879">
        <w:rPr>
          <w:rFonts w:ascii="Times New Roman" w:eastAsia="Calibri" w:hAnsi="Times New Roman"/>
          <w:sz w:val="30"/>
          <w:szCs w:val="30"/>
          <w:lang w:val="ru-RU"/>
        </w:rPr>
        <w:t> </w:t>
      </w:r>
      <w:r w:rsidR="00D274FD" w:rsidRPr="00D274FD">
        <w:rPr>
          <w:rFonts w:ascii="Times New Roman" w:eastAsia="Calibri" w:hAnsi="Times New Roman"/>
          <w:sz w:val="30"/>
          <w:szCs w:val="30"/>
          <w:lang w:val="ru-RU"/>
        </w:rPr>
        <w:t>наркотиках», «Факторы риска», «Здоровое сердце», «Быть здоровым под силу каждому», «Быстрая еда – для здоровья беда», «Подростка важно понять</w:t>
      </w:r>
      <w:r w:rsidR="00D274FD" w:rsidRPr="00D274FD">
        <w:rPr>
          <w:rFonts w:ascii="Times New Roman" w:hAnsi="Times New Roman"/>
          <w:sz w:val="30"/>
          <w:szCs w:val="30"/>
          <w:lang w:val="ru-RU"/>
        </w:rPr>
        <w:t>»</w:t>
      </w:r>
      <w:r w:rsidR="00D274FD" w:rsidRPr="00D274FD">
        <w:rPr>
          <w:rFonts w:ascii="Times New Roman" w:eastAsia="Calibri" w:hAnsi="Times New Roman"/>
          <w:sz w:val="30"/>
          <w:szCs w:val="30"/>
          <w:lang w:val="ru-RU"/>
        </w:rPr>
        <w:t xml:space="preserve">, «Жизнь-главная ценность», «Вредные привычки и репродуктивное здоровье» и пр.; организовывается показ социальных видеороликов и видеофильмов профилактической направленности: «Знать – чтобы жить», </w:t>
      </w:r>
      <w:r w:rsidR="00D274FD" w:rsidRPr="00D274FD">
        <w:rPr>
          <w:rFonts w:ascii="Times New Roman" w:hAnsi="Times New Roman"/>
          <w:sz w:val="30"/>
          <w:szCs w:val="30"/>
          <w:lang w:val="ru-RU"/>
        </w:rPr>
        <w:t xml:space="preserve">«Я выбираю жизнь!», </w:t>
      </w:r>
      <w:r w:rsidR="00D274FD" w:rsidRPr="00D274FD">
        <w:rPr>
          <w:rFonts w:ascii="Times New Roman" w:eastAsia="Calibri" w:hAnsi="Times New Roman"/>
          <w:sz w:val="30"/>
          <w:szCs w:val="30"/>
          <w:lang w:val="ru-RU"/>
        </w:rPr>
        <w:t>«Стоп – наркотик!», «Нет вредным привычкам», «Наркодилер»; проходят спортивно-массовые мероприятия: товарищеские встречи по игровым видам спорта, соревнования по подвижным играм «Быть здорОвым – здОрово!», флеш-моб «Молодежь. Здоровье. Образ жизни», конкурсы рисунков по теме здорового образа жизни «До опасности один шаг», «Молодежь – за здоровое завтра!» и др.</w:t>
      </w:r>
    </w:p>
    <w:p w:rsidR="00C313BC" w:rsidRPr="00C313BC" w:rsidRDefault="00C313BC" w:rsidP="00D274FD">
      <w:pPr>
        <w:pStyle w:val="af0"/>
        <w:spacing w:after="0" w:line="240" w:lineRule="auto"/>
        <w:ind w:firstLine="709"/>
        <w:jc w:val="both"/>
        <w:rPr>
          <w:rFonts w:ascii="Times New Roman" w:hAnsi="Times New Roman"/>
          <w:sz w:val="30"/>
          <w:szCs w:val="30"/>
          <w:lang w:val="ru-RU" w:eastAsia="ru-RU"/>
        </w:rPr>
      </w:pPr>
      <w:r w:rsidRPr="00C313BC">
        <w:rPr>
          <w:rFonts w:ascii="Times New Roman" w:eastAsia="Calibri" w:hAnsi="Times New Roman"/>
          <w:sz w:val="30"/>
          <w:szCs w:val="30"/>
          <w:lang w:val="ru-RU" w:eastAsia="ru-RU"/>
        </w:rPr>
        <w:t>По итогам 12 месяцев 2024 года в городе Гомеле отмечается снижение подростковой преступности с 94 до 80, что составляет 14,9%. По лицам наблюдается снижение с 98 до 81 (</w:t>
      </w:r>
      <w:r w:rsidR="00D63879" w:rsidRPr="00D63879">
        <w:rPr>
          <w:rFonts w:ascii="Times New Roman" w:eastAsia="Calibri" w:hAnsi="Times New Roman"/>
          <w:color w:val="FF0000"/>
          <w:sz w:val="30"/>
          <w:szCs w:val="30"/>
          <w:lang w:val="ru-RU" w:eastAsia="ru-RU"/>
        </w:rPr>
        <w:t>-</w:t>
      </w:r>
      <w:r w:rsidRPr="00C313BC">
        <w:rPr>
          <w:rFonts w:ascii="Times New Roman" w:eastAsia="Calibri" w:hAnsi="Times New Roman"/>
          <w:sz w:val="30"/>
          <w:szCs w:val="30"/>
          <w:lang w:val="ru-RU" w:eastAsia="ru-RU"/>
        </w:rPr>
        <w:t xml:space="preserve">17,3%). </w:t>
      </w:r>
      <w:r w:rsidRPr="00C313BC">
        <w:rPr>
          <w:rFonts w:ascii="Times New Roman" w:hAnsi="Times New Roman"/>
          <w:sz w:val="30"/>
          <w:szCs w:val="30"/>
          <w:lang w:val="ru-RU" w:eastAsia="ru-RU"/>
        </w:rPr>
        <w:t>Положительная динамика прослеживается в части снижения количества преступлений, совершенных судимыми подростками с 3 прошлого года до 1 в отчетном периоде (-66,7%).</w:t>
      </w:r>
    </w:p>
    <w:p w:rsidR="00C313BC" w:rsidRPr="00C313BC" w:rsidRDefault="00C313BC" w:rsidP="00C313BC">
      <w:pPr>
        <w:spacing w:after="0" w:line="240" w:lineRule="auto"/>
        <w:ind w:firstLine="709"/>
        <w:jc w:val="both"/>
        <w:rPr>
          <w:rFonts w:ascii="Times New Roman" w:hAnsi="Times New Roman"/>
          <w:sz w:val="30"/>
          <w:szCs w:val="30"/>
          <w:lang w:val="ru-RU"/>
        </w:rPr>
      </w:pPr>
      <w:r w:rsidRPr="00C313BC">
        <w:rPr>
          <w:rFonts w:ascii="Times New Roman" w:hAnsi="Times New Roman"/>
          <w:sz w:val="30"/>
          <w:szCs w:val="30"/>
          <w:lang w:val="ru-RU" w:eastAsia="ru-RU"/>
        </w:rPr>
        <w:t>Ежегодно на заседаниях</w:t>
      </w:r>
      <w:r w:rsidR="00A33EF8">
        <w:rPr>
          <w:rFonts w:ascii="Times New Roman" w:hAnsi="Times New Roman"/>
          <w:sz w:val="30"/>
          <w:szCs w:val="30"/>
          <w:lang w:val="ru-RU" w:eastAsia="ru-RU"/>
        </w:rPr>
        <w:t xml:space="preserve"> Гомельского</w:t>
      </w:r>
      <w:r w:rsidR="00BE2232">
        <w:rPr>
          <w:rFonts w:ascii="Times New Roman" w:hAnsi="Times New Roman"/>
          <w:sz w:val="30"/>
          <w:szCs w:val="30"/>
          <w:lang w:val="ru-RU" w:eastAsia="ru-RU"/>
        </w:rPr>
        <w:t xml:space="preserve"> </w:t>
      </w:r>
      <w:r w:rsidRPr="00C313BC">
        <w:rPr>
          <w:rFonts w:ascii="Times New Roman" w:hAnsi="Times New Roman"/>
          <w:sz w:val="30"/>
          <w:szCs w:val="30"/>
          <w:lang w:val="ru-RU" w:eastAsia="ru-RU"/>
        </w:rPr>
        <w:t>городского исполнительного комитета, администраций районов города Гомеля заслушивается вопрос профилактик</w:t>
      </w:r>
      <w:r w:rsidR="003747EC">
        <w:rPr>
          <w:rFonts w:ascii="Times New Roman" w:hAnsi="Times New Roman"/>
          <w:sz w:val="30"/>
          <w:szCs w:val="30"/>
          <w:lang w:val="ru-RU" w:eastAsia="ru-RU"/>
        </w:rPr>
        <w:t>и преступлений и правонарушений, семейного неблагополучия.</w:t>
      </w:r>
      <w:r w:rsidRPr="00C313BC">
        <w:rPr>
          <w:rFonts w:ascii="Times New Roman" w:hAnsi="Times New Roman"/>
          <w:sz w:val="30"/>
          <w:szCs w:val="30"/>
          <w:lang w:val="ru-RU" w:eastAsia="ru-RU"/>
        </w:rPr>
        <w:t xml:space="preserve"> </w:t>
      </w:r>
    </w:p>
    <w:p w:rsidR="00C313BC" w:rsidRDefault="00C313BC" w:rsidP="00C313BC">
      <w:pPr>
        <w:pStyle w:val="af0"/>
        <w:spacing w:after="0" w:line="240" w:lineRule="auto"/>
        <w:ind w:firstLine="709"/>
        <w:jc w:val="both"/>
        <w:rPr>
          <w:rFonts w:ascii="Times New Roman" w:hAnsi="Times New Roman"/>
          <w:sz w:val="30"/>
          <w:szCs w:val="30"/>
          <w:lang w:val="ru-RU" w:eastAsia="ru-RU"/>
        </w:rPr>
      </w:pPr>
      <w:r w:rsidRPr="00C313BC">
        <w:rPr>
          <w:rFonts w:ascii="Times New Roman" w:hAnsi="Times New Roman"/>
          <w:sz w:val="30"/>
          <w:szCs w:val="30"/>
          <w:lang w:val="ru-RU" w:eastAsia="ru-RU"/>
        </w:rPr>
        <w:t>На протяжении 2024 года в городе Гомеле реализовывались планы и проекты, направленные на формирование здорового образа жизни и законопослушного поведения.</w:t>
      </w:r>
    </w:p>
    <w:p w:rsidR="00C313BC" w:rsidRDefault="00C313BC" w:rsidP="00C313BC">
      <w:pPr>
        <w:tabs>
          <w:tab w:val="left" w:pos="6840"/>
        </w:tabs>
        <w:spacing w:after="0" w:line="240" w:lineRule="auto"/>
        <w:ind w:firstLine="709"/>
        <w:jc w:val="both"/>
        <w:rPr>
          <w:rStyle w:val="FontStyle32"/>
          <w:sz w:val="30"/>
          <w:szCs w:val="30"/>
          <w:lang w:val="ru-RU"/>
        </w:rPr>
      </w:pPr>
      <w:r>
        <w:rPr>
          <w:rStyle w:val="FontStyle32"/>
          <w:sz w:val="30"/>
          <w:szCs w:val="30"/>
          <w:lang w:val="ru-RU"/>
        </w:rPr>
        <w:t xml:space="preserve">С целью снижения преступности в городе созданы смотровые комиссии, которыми на системной основе </w:t>
      </w:r>
      <w:r w:rsidRPr="00C313BC">
        <w:rPr>
          <w:rStyle w:val="FontStyle32"/>
          <w:sz w:val="30"/>
          <w:szCs w:val="30"/>
          <w:lang w:val="ru-RU"/>
        </w:rPr>
        <w:t xml:space="preserve">посещаются различные категории граждан, требующие повышенного внимания со стороны субъектов профилактики, в том числе семьи, в которых несовершеннолетние признаны находящимися в социально опасном положении, несовершеннолетние, в отношении которых проводится индивидуальная профилактическая работа. </w:t>
      </w:r>
    </w:p>
    <w:p w:rsidR="00C313BC" w:rsidRDefault="00C313BC" w:rsidP="00C313BC">
      <w:pPr>
        <w:tabs>
          <w:tab w:val="left" w:pos="6840"/>
        </w:tabs>
        <w:spacing w:after="0" w:line="240" w:lineRule="auto"/>
        <w:ind w:firstLine="709"/>
        <w:jc w:val="both"/>
        <w:rPr>
          <w:rFonts w:ascii="Times New Roman" w:hAnsi="Times New Roman"/>
          <w:sz w:val="30"/>
          <w:szCs w:val="30"/>
          <w:lang w:val="ru-RU"/>
        </w:rPr>
      </w:pPr>
      <w:r>
        <w:rPr>
          <w:rStyle w:val="FontStyle32"/>
          <w:sz w:val="30"/>
          <w:szCs w:val="30"/>
          <w:lang w:val="ru-RU"/>
        </w:rPr>
        <w:t>В Гомеле налажена система информирования детей, подростков и</w:t>
      </w:r>
      <w:r w:rsidR="00D63879">
        <w:rPr>
          <w:rStyle w:val="FontStyle32"/>
          <w:sz w:val="30"/>
          <w:szCs w:val="30"/>
          <w:lang w:val="ru-RU"/>
        </w:rPr>
        <w:t> </w:t>
      </w:r>
      <w:r>
        <w:rPr>
          <w:rStyle w:val="FontStyle32"/>
          <w:sz w:val="30"/>
          <w:szCs w:val="30"/>
          <w:lang w:val="ru-RU"/>
        </w:rPr>
        <w:t>их законных представителей, а также молодежи и педагогов о</w:t>
      </w:r>
      <w:r w:rsidR="00D63879">
        <w:rPr>
          <w:rStyle w:val="FontStyle32"/>
          <w:sz w:val="30"/>
          <w:szCs w:val="30"/>
          <w:lang w:val="ru-RU"/>
        </w:rPr>
        <w:t> </w:t>
      </w:r>
      <w:r>
        <w:rPr>
          <w:rStyle w:val="FontStyle32"/>
          <w:sz w:val="30"/>
          <w:szCs w:val="30"/>
          <w:lang w:val="ru-RU"/>
        </w:rPr>
        <w:t xml:space="preserve">мероприятиях, акциях и пр., направленных на профилактику преступлений и правонарушений. </w:t>
      </w:r>
      <w:r w:rsidRPr="00C313BC">
        <w:rPr>
          <w:rFonts w:ascii="Times New Roman" w:hAnsi="Times New Roman"/>
          <w:sz w:val="30"/>
          <w:szCs w:val="30"/>
          <w:lang w:val="ru-RU"/>
        </w:rPr>
        <w:t>Информационные материалы, в том числе из групп «</w:t>
      </w:r>
      <w:r w:rsidRPr="00C313BC">
        <w:rPr>
          <w:rFonts w:ascii="Times New Roman" w:hAnsi="Times New Roman"/>
          <w:sz w:val="30"/>
          <w:szCs w:val="30"/>
        </w:rPr>
        <w:t>STOP</w:t>
      </w:r>
      <w:r w:rsidRPr="00C313BC">
        <w:rPr>
          <w:rFonts w:ascii="Times New Roman" w:hAnsi="Times New Roman"/>
          <w:sz w:val="30"/>
          <w:szCs w:val="30"/>
          <w:lang w:val="ru-RU"/>
        </w:rPr>
        <w:t xml:space="preserve"> наркотик», </w:t>
      </w:r>
      <w:r w:rsidRPr="00C313BC">
        <w:rPr>
          <w:rFonts w:ascii="Times New Roman" w:hAnsi="Times New Roman"/>
          <w:sz w:val="30"/>
          <w:szCs w:val="30"/>
          <w:lang w:val="ru-RU" w:eastAsia="zh-CN"/>
        </w:rPr>
        <w:t xml:space="preserve">«Крестьянская,14», «Территория сотрудничества», </w:t>
      </w:r>
      <w:r w:rsidRPr="00C313BC">
        <w:rPr>
          <w:rFonts w:ascii="Times New Roman" w:hAnsi="Times New Roman"/>
          <w:sz w:val="30"/>
          <w:szCs w:val="30"/>
          <w:lang w:val="ru-RU"/>
        </w:rPr>
        <w:t>ссылки «Молодёжь против наркотиков», актуальная информация из каналов «Территория сотрудничества», «Шпаргалка», «КДН Го</w:t>
      </w:r>
      <w:r w:rsidR="00D431FB">
        <w:rPr>
          <w:rFonts w:ascii="Times New Roman" w:hAnsi="Times New Roman"/>
          <w:sz w:val="30"/>
          <w:szCs w:val="30"/>
          <w:lang w:val="ru-RU"/>
        </w:rPr>
        <w:t>мель</w:t>
      </w:r>
      <w:r w:rsidRPr="00C313BC">
        <w:rPr>
          <w:rFonts w:ascii="Times New Roman" w:hAnsi="Times New Roman"/>
          <w:sz w:val="30"/>
          <w:szCs w:val="30"/>
          <w:lang w:val="ru-RU"/>
        </w:rPr>
        <w:t>»</w:t>
      </w:r>
      <w:r w:rsidR="00D431FB">
        <w:rPr>
          <w:rFonts w:ascii="Times New Roman" w:hAnsi="Times New Roman"/>
          <w:sz w:val="30"/>
          <w:szCs w:val="30"/>
          <w:lang w:val="ru-RU"/>
        </w:rPr>
        <w:t xml:space="preserve"> </w:t>
      </w:r>
      <w:r w:rsidR="003747EC">
        <w:rPr>
          <w:rFonts w:ascii="Times New Roman" w:hAnsi="Times New Roman"/>
          <w:sz w:val="30"/>
          <w:szCs w:val="30"/>
          <w:lang w:val="ru-RU"/>
        </w:rPr>
        <w:t>постоянно</w:t>
      </w:r>
      <w:r w:rsidRPr="00C313BC">
        <w:rPr>
          <w:rFonts w:ascii="Times New Roman" w:hAnsi="Times New Roman"/>
          <w:sz w:val="30"/>
          <w:szCs w:val="30"/>
          <w:lang w:val="ru-RU"/>
        </w:rPr>
        <w:t xml:space="preserve"> распространяются в группах для классных </w:t>
      </w:r>
      <w:r w:rsidRPr="00C313BC">
        <w:rPr>
          <w:rFonts w:ascii="Times New Roman" w:hAnsi="Times New Roman"/>
          <w:sz w:val="30"/>
          <w:szCs w:val="30"/>
          <w:lang w:val="ru-RU"/>
        </w:rPr>
        <w:lastRenderedPageBreak/>
        <w:t xml:space="preserve">руководителей, родительских и ученических чатах посредством мессенджеров </w:t>
      </w:r>
      <w:r w:rsidRPr="00C313BC">
        <w:rPr>
          <w:rFonts w:ascii="Times New Roman" w:hAnsi="Times New Roman"/>
          <w:sz w:val="30"/>
          <w:szCs w:val="30"/>
        </w:rPr>
        <w:t>Telegram</w:t>
      </w:r>
      <w:r w:rsidRPr="00C313BC">
        <w:rPr>
          <w:rFonts w:ascii="Times New Roman" w:hAnsi="Times New Roman"/>
          <w:sz w:val="30"/>
          <w:szCs w:val="30"/>
          <w:lang w:val="ru-RU"/>
        </w:rPr>
        <w:t xml:space="preserve">, </w:t>
      </w:r>
      <w:r w:rsidRPr="00C313BC">
        <w:rPr>
          <w:rFonts w:ascii="Times New Roman" w:hAnsi="Times New Roman"/>
          <w:sz w:val="30"/>
          <w:szCs w:val="30"/>
        </w:rPr>
        <w:t>Instagram</w:t>
      </w:r>
      <w:r w:rsidRPr="00C313BC">
        <w:rPr>
          <w:rFonts w:ascii="Times New Roman" w:hAnsi="Times New Roman"/>
          <w:sz w:val="30"/>
          <w:szCs w:val="30"/>
          <w:lang w:val="ru-RU"/>
        </w:rPr>
        <w:t xml:space="preserve">, </w:t>
      </w:r>
      <w:r w:rsidRPr="00C313BC">
        <w:rPr>
          <w:rFonts w:ascii="Times New Roman" w:hAnsi="Times New Roman"/>
          <w:sz w:val="30"/>
          <w:szCs w:val="30"/>
          <w:lang w:eastAsia="zh-CN"/>
        </w:rPr>
        <w:t>Viber</w:t>
      </w:r>
      <w:r w:rsidRPr="00C313BC">
        <w:rPr>
          <w:rFonts w:ascii="Times New Roman" w:hAnsi="Times New Roman"/>
          <w:sz w:val="30"/>
          <w:szCs w:val="30"/>
          <w:lang w:val="ru-RU" w:eastAsia="zh-CN"/>
        </w:rPr>
        <w:t xml:space="preserve">, </w:t>
      </w:r>
      <w:r w:rsidRPr="00C313BC">
        <w:rPr>
          <w:rFonts w:ascii="Times New Roman" w:hAnsi="Times New Roman"/>
          <w:sz w:val="30"/>
          <w:szCs w:val="30"/>
          <w:lang w:val="ru-RU"/>
        </w:rPr>
        <w:t>других.</w:t>
      </w:r>
    </w:p>
    <w:p w:rsidR="00C313BC" w:rsidRPr="00C313BC" w:rsidRDefault="00C313BC" w:rsidP="00C313BC">
      <w:pPr>
        <w:tabs>
          <w:tab w:val="left" w:pos="6840"/>
        </w:tabs>
        <w:spacing w:after="0" w:line="240" w:lineRule="auto"/>
        <w:ind w:firstLine="709"/>
        <w:jc w:val="both"/>
        <w:rPr>
          <w:rFonts w:ascii="Times New Roman" w:hAnsi="Times New Roman"/>
          <w:sz w:val="30"/>
          <w:szCs w:val="30"/>
          <w:lang w:val="ru-RU"/>
        </w:rPr>
      </w:pPr>
      <w:r w:rsidRPr="00C313BC">
        <w:rPr>
          <w:rFonts w:ascii="Times New Roman" w:hAnsi="Times New Roman"/>
          <w:bCs/>
          <w:sz w:val="30"/>
          <w:szCs w:val="30"/>
          <w:lang w:val="ru-RU"/>
        </w:rPr>
        <w:t xml:space="preserve">В городе используются нестандартные формы информирования родителей и детей об уголовной и административной ответственности, недопущении гибели и травматизма детей. Комиссией по делам несовершеннолетних </w:t>
      </w:r>
      <w:r w:rsidR="003747EC" w:rsidRPr="00C313BC">
        <w:rPr>
          <w:rFonts w:ascii="Times New Roman" w:hAnsi="Times New Roman"/>
          <w:bCs/>
          <w:sz w:val="30"/>
          <w:szCs w:val="30"/>
          <w:lang w:val="ru-RU"/>
        </w:rPr>
        <w:t>администрирует</w:t>
      </w:r>
      <w:r w:rsidR="003747EC">
        <w:rPr>
          <w:rFonts w:ascii="Times New Roman" w:hAnsi="Times New Roman"/>
          <w:bCs/>
          <w:sz w:val="30"/>
          <w:szCs w:val="30"/>
          <w:lang w:val="ru-RU"/>
        </w:rPr>
        <w:t>ся</w:t>
      </w:r>
      <w:r w:rsidRPr="00C313BC">
        <w:rPr>
          <w:rFonts w:ascii="Times New Roman" w:hAnsi="Times New Roman"/>
          <w:bCs/>
          <w:sz w:val="30"/>
          <w:szCs w:val="30"/>
          <w:lang w:val="ru-RU"/>
        </w:rPr>
        <w:t xml:space="preserve"> телеграм канал «Территория сотрудничества» с общим количеством подписчиков 20160. Средний охват участников составляет более 7500 тысяч человек, профилактические посты набирают более 22 тысяч репостов. Всего за два месяца канал набрал 81 тысячу репостов информации и 10,5 миллионов просмотров за 2024 год. Только за 2024 год в телеграм-канале было опубликовано 1456 сообщений по профилактике преступлений в сфере наркооборота. В канале работает чат-бот</w:t>
      </w:r>
      <w:r w:rsidR="00D63879" w:rsidRPr="00D63879">
        <w:rPr>
          <w:rFonts w:ascii="Times New Roman" w:hAnsi="Times New Roman"/>
          <w:bCs/>
          <w:color w:val="FF0000"/>
          <w:sz w:val="30"/>
          <w:szCs w:val="30"/>
          <w:lang w:val="ru-RU"/>
        </w:rPr>
        <w:t>,</w:t>
      </w:r>
      <w:r w:rsidRPr="00C313BC">
        <w:rPr>
          <w:rFonts w:ascii="Times New Roman" w:hAnsi="Times New Roman"/>
          <w:bCs/>
          <w:sz w:val="30"/>
          <w:szCs w:val="30"/>
          <w:lang w:val="ru-RU"/>
        </w:rPr>
        <w:t xml:space="preserve"> в который поступают сведения об адресах наркомаркетов.</w:t>
      </w:r>
    </w:p>
    <w:p w:rsidR="00C313BC" w:rsidRPr="00D274FD" w:rsidRDefault="00D274FD" w:rsidP="00C313BC">
      <w:pPr>
        <w:tabs>
          <w:tab w:val="left" w:pos="6840"/>
        </w:tabs>
        <w:spacing w:after="0" w:line="240" w:lineRule="auto"/>
        <w:ind w:firstLine="709"/>
        <w:jc w:val="both"/>
        <w:rPr>
          <w:rStyle w:val="FontStyle32"/>
          <w:sz w:val="30"/>
          <w:szCs w:val="30"/>
          <w:lang w:val="ru-RU"/>
        </w:rPr>
      </w:pPr>
      <w:r w:rsidRPr="00D274FD">
        <w:rPr>
          <w:rFonts w:ascii="Times New Roman" w:eastAsia="SimSun" w:hAnsi="Times New Roman"/>
          <w:color w:val="000000" w:themeColor="text1"/>
          <w:sz w:val="30"/>
          <w:szCs w:val="30"/>
          <w:lang w:val="ru-RU" w:eastAsia="zh-CN"/>
        </w:rPr>
        <w:t>Профилактическая и разъя</w:t>
      </w:r>
      <w:r>
        <w:rPr>
          <w:rFonts w:ascii="Times New Roman" w:eastAsia="SimSun" w:hAnsi="Times New Roman"/>
          <w:color w:val="000000" w:themeColor="text1"/>
          <w:sz w:val="30"/>
          <w:szCs w:val="30"/>
          <w:lang w:val="ru-RU" w:eastAsia="zh-CN"/>
        </w:rPr>
        <w:t>снительная работа в городе осуществляется</w:t>
      </w:r>
      <w:r w:rsidRPr="00D274FD">
        <w:rPr>
          <w:rFonts w:ascii="Times New Roman" w:eastAsia="SimSun" w:hAnsi="Times New Roman"/>
          <w:color w:val="000000" w:themeColor="text1"/>
          <w:sz w:val="30"/>
          <w:szCs w:val="30"/>
          <w:lang w:val="ru-RU" w:eastAsia="zh-CN"/>
        </w:rPr>
        <w:t xml:space="preserve"> по различным направлениям: вовлечение в полезную досуговую и спортивною деятельность, правовая и разъяснительная работа, гражданско-патриотическое воспитание. В 2024 году в городе Гомеле были реализованы масштабные мероприятия: «Время Витязей», «Волат», проект «Дорогами памяти» и др. В каждый проект обеспечена максимальная вовлеченность подростков, с которыми проводится индивидуальная профилактическая работа.</w:t>
      </w:r>
    </w:p>
    <w:p w:rsidR="008D62FB" w:rsidRPr="00D274FD" w:rsidRDefault="008D62FB" w:rsidP="00D274FD">
      <w:pPr>
        <w:spacing w:after="0" w:line="240" w:lineRule="auto"/>
        <w:jc w:val="both"/>
        <w:rPr>
          <w:rFonts w:ascii="Times New Roman" w:hAnsi="Times New Roman"/>
          <w:b/>
          <w:bCs/>
          <w:sz w:val="30"/>
          <w:szCs w:val="30"/>
          <w:lang w:val="ru-RU"/>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9"/>
        <w:gridCol w:w="2184"/>
        <w:gridCol w:w="1721"/>
      </w:tblGrid>
      <w:tr w:rsidR="008D62FB" w:rsidRPr="00D274FD" w:rsidTr="00D431FB">
        <w:trPr>
          <w:trHeight w:val="315"/>
          <w:jc w:val="center"/>
        </w:trPr>
        <w:tc>
          <w:tcPr>
            <w:tcW w:w="5729" w:type="dxa"/>
            <w:shd w:val="clear" w:color="auto" w:fill="FABF8F"/>
            <w:noWrap/>
            <w:vAlign w:val="center"/>
          </w:tcPr>
          <w:p w:rsidR="008D62FB" w:rsidRPr="00D274FD" w:rsidRDefault="008D62FB" w:rsidP="008E2AAD">
            <w:pPr>
              <w:spacing w:after="0" w:line="240" w:lineRule="auto"/>
              <w:ind w:firstLine="21"/>
              <w:jc w:val="center"/>
              <w:rPr>
                <w:rFonts w:ascii="Times New Roman" w:hAnsi="Times New Roman"/>
                <w:bCs/>
                <w:i/>
                <w:sz w:val="26"/>
                <w:szCs w:val="26"/>
                <w:lang w:val="ru-RU" w:eastAsia="ru-RU"/>
              </w:rPr>
            </w:pPr>
            <w:r w:rsidRPr="00D274FD">
              <w:rPr>
                <w:rFonts w:ascii="Times New Roman" w:hAnsi="Times New Roman"/>
                <w:bCs/>
                <w:i/>
                <w:sz w:val="26"/>
                <w:szCs w:val="26"/>
                <w:lang w:val="ru-RU" w:eastAsia="ru-RU"/>
              </w:rPr>
              <w:t>Индикатор</w:t>
            </w:r>
          </w:p>
        </w:tc>
        <w:tc>
          <w:tcPr>
            <w:tcW w:w="2184" w:type="dxa"/>
            <w:shd w:val="clear" w:color="auto" w:fill="FABF8F"/>
            <w:noWrap/>
            <w:vAlign w:val="center"/>
          </w:tcPr>
          <w:p w:rsidR="008D62FB" w:rsidRPr="00D274FD" w:rsidRDefault="008D62FB" w:rsidP="008E2AAD">
            <w:pPr>
              <w:spacing w:after="0" w:line="240" w:lineRule="auto"/>
              <w:ind w:firstLine="21"/>
              <w:jc w:val="center"/>
              <w:rPr>
                <w:rFonts w:ascii="Times New Roman" w:hAnsi="Times New Roman"/>
                <w:bCs/>
                <w:i/>
                <w:sz w:val="26"/>
                <w:szCs w:val="26"/>
                <w:lang w:val="ru-RU" w:eastAsia="ru-RU"/>
              </w:rPr>
            </w:pPr>
            <w:r w:rsidRPr="00D274FD">
              <w:rPr>
                <w:rFonts w:ascii="Times New Roman" w:hAnsi="Times New Roman"/>
                <w:bCs/>
                <w:i/>
                <w:sz w:val="26"/>
                <w:szCs w:val="26"/>
                <w:lang w:val="ru-RU" w:eastAsia="ru-RU"/>
              </w:rPr>
              <w:t>Тип индикатора</w:t>
            </w:r>
          </w:p>
        </w:tc>
        <w:tc>
          <w:tcPr>
            <w:tcW w:w="1721" w:type="dxa"/>
            <w:shd w:val="clear" w:color="auto" w:fill="FABF8F"/>
            <w:noWrap/>
            <w:vAlign w:val="center"/>
          </w:tcPr>
          <w:p w:rsidR="008D62FB" w:rsidRPr="00D274FD" w:rsidRDefault="008D62FB" w:rsidP="008E2AAD">
            <w:pPr>
              <w:spacing w:after="0" w:line="240" w:lineRule="auto"/>
              <w:ind w:firstLine="21"/>
              <w:jc w:val="center"/>
              <w:rPr>
                <w:rFonts w:ascii="Times New Roman" w:hAnsi="Times New Roman"/>
                <w:bCs/>
                <w:i/>
                <w:sz w:val="26"/>
                <w:szCs w:val="26"/>
                <w:lang w:val="ru-RU" w:eastAsia="ru-RU"/>
              </w:rPr>
            </w:pPr>
            <w:r w:rsidRPr="00D274FD">
              <w:rPr>
                <w:rFonts w:ascii="Times New Roman" w:hAnsi="Times New Roman"/>
                <w:bCs/>
                <w:i/>
                <w:sz w:val="26"/>
                <w:szCs w:val="26"/>
                <w:lang w:val="ru-RU" w:eastAsia="ru-RU"/>
              </w:rPr>
              <w:t>Нормированное значение индикатора</w:t>
            </w:r>
          </w:p>
        </w:tc>
      </w:tr>
      <w:tr w:rsidR="008D62FB" w:rsidRPr="00D274FD" w:rsidTr="00D431FB">
        <w:trPr>
          <w:trHeight w:val="630"/>
          <w:jc w:val="center"/>
        </w:trPr>
        <w:tc>
          <w:tcPr>
            <w:tcW w:w="5729" w:type="dxa"/>
            <w:shd w:val="clear" w:color="000000" w:fill="FFFFFF"/>
            <w:vAlign w:val="center"/>
          </w:tcPr>
          <w:p w:rsidR="008D62FB" w:rsidRPr="00D274FD" w:rsidRDefault="00D274FD" w:rsidP="008E2AAD">
            <w:pPr>
              <w:spacing w:after="0" w:line="240" w:lineRule="auto"/>
              <w:ind w:right="-24"/>
              <w:rPr>
                <w:rFonts w:ascii="Times New Roman" w:hAnsi="Times New Roman"/>
                <w:i/>
                <w:sz w:val="26"/>
                <w:szCs w:val="26"/>
                <w:lang w:val="ru-RU" w:eastAsia="ru-RU"/>
              </w:rPr>
            </w:pPr>
            <w:r w:rsidRPr="00D274FD">
              <w:rPr>
                <w:rFonts w:ascii="Times New Roman" w:hAnsi="Times New Roman"/>
                <w:i/>
                <w:sz w:val="26"/>
                <w:szCs w:val="26"/>
                <w:lang w:val="ru-RU" w:eastAsia="ru-RU"/>
              </w:rPr>
              <w:t>Уровень заболеваемости детей и подростков 0-17 лет в результате травм, отравлений и некоторых других последствий воздействия внешних причин</w:t>
            </w:r>
          </w:p>
        </w:tc>
        <w:tc>
          <w:tcPr>
            <w:tcW w:w="2184" w:type="dxa"/>
            <w:shd w:val="clear" w:color="000000" w:fill="FFFFFF"/>
            <w:vAlign w:val="center"/>
          </w:tcPr>
          <w:p w:rsidR="008D62FB" w:rsidRPr="00D274FD" w:rsidRDefault="008D62FB" w:rsidP="008E2AAD">
            <w:pPr>
              <w:spacing w:after="0" w:line="240" w:lineRule="auto"/>
              <w:ind w:right="-24"/>
              <w:jc w:val="center"/>
              <w:rPr>
                <w:rFonts w:ascii="Times New Roman" w:hAnsi="Times New Roman"/>
                <w:i/>
                <w:sz w:val="26"/>
                <w:szCs w:val="26"/>
                <w:lang w:val="ru-RU" w:eastAsia="ru-RU"/>
              </w:rPr>
            </w:pPr>
            <w:r w:rsidRPr="00D274FD">
              <w:rPr>
                <w:rFonts w:ascii="Times New Roman" w:hAnsi="Times New Roman"/>
                <w:i/>
                <w:sz w:val="26"/>
                <w:szCs w:val="26"/>
                <w:lang w:val="ru-RU" w:eastAsia="ru-RU"/>
              </w:rPr>
              <w:t>Объективный</w:t>
            </w:r>
          </w:p>
        </w:tc>
        <w:tc>
          <w:tcPr>
            <w:tcW w:w="1721" w:type="dxa"/>
            <w:shd w:val="clear" w:color="000000" w:fill="FFFFFF"/>
            <w:noWrap/>
            <w:vAlign w:val="center"/>
          </w:tcPr>
          <w:p w:rsidR="008D62FB" w:rsidRPr="00D274FD" w:rsidRDefault="001D5944" w:rsidP="008E2AAD">
            <w:pPr>
              <w:jc w:val="center"/>
              <w:rPr>
                <w:rFonts w:ascii="Times New Roman" w:hAnsi="Times New Roman"/>
                <w:i/>
                <w:sz w:val="26"/>
                <w:szCs w:val="26"/>
                <w:lang w:val="ru-RU"/>
              </w:rPr>
            </w:pPr>
            <w:r>
              <w:rPr>
                <w:rFonts w:ascii="Times New Roman" w:hAnsi="Times New Roman"/>
                <w:i/>
                <w:sz w:val="26"/>
                <w:szCs w:val="26"/>
                <w:lang w:val="ru-RU"/>
              </w:rPr>
              <w:t>5,2</w:t>
            </w:r>
          </w:p>
        </w:tc>
      </w:tr>
      <w:tr w:rsidR="008D62FB" w:rsidRPr="00D274FD" w:rsidTr="00D431FB">
        <w:trPr>
          <w:trHeight w:val="630"/>
          <w:jc w:val="center"/>
        </w:trPr>
        <w:tc>
          <w:tcPr>
            <w:tcW w:w="5729" w:type="dxa"/>
            <w:shd w:val="clear" w:color="000000" w:fill="FFFFFF"/>
            <w:vAlign w:val="center"/>
          </w:tcPr>
          <w:p w:rsidR="008D62FB" w:rsidRPr="00D274FD" w:rsidRDefault="00D274FD" w:rsidP="008E2AAD">
            <w:pPr>
              <w:spacing w:after="0" w:line="240" w:lineRule="auto"/>
              <w:ind w:right="-24"/>
              <w:rPr>
                <w:rFonts w:ascii="Times New Roman" w:hAnsi="Times New Roman"/>
                <w:i/>
                <w:sz w:val="26"/>
                <w:szCs w:val="26"/>
                <w:lang w:val="ru-RU" w:eastAsia="ru-RU"/>
              </w:rPr>
            </w:pPr>
            <w:r w:rsidRPr="00D274FD">
              <w:rPr>
                <w:rFonts w:ascii="Times New Roman" w:hAnsi="Times New Roman"/>
                <w:i/>
                <w:sz w:val="26"/>
                <w:szCs w:val="26"/>
                <w:lang w:val="ru-RU" w:eastAsia="ru-RU"/>
              </w:rPr>
              <w:t>Уровень смертности детей и подростков в возрасте 0-17 лет от внешних причин</w:t>
            </w:r>
          </w:p>
        </w:tc>
        <w:tc>
          <w:tcPr>
            <w:tcW w:w="2184" w:type="dxa"/>
            <w:shd w:val="clear" w:color="000000" w:fill="FFFFFF"/>
            <w:vAlign w:val="center"/>
          </w:tcPr>
          <w:p w:rsidR="008D62FB" w:rsidRPr="00D274FD" w:rsidRDefault="008D62FB" w:rsidP="008E2AAD">
            <w:pPr>
              <w:spacing w:after="0" w:line="240" w:lineRule="auto"/>
              <w:ind w:right="-24"/>
              <w:jc w:val="center"/>
              <w:rPr>
                <w:rFonts w:ascii="Times New Roman" w:hAnsi="Times New Roman"/>
                <w:i/>
                <w:sz w:val="26"/>
                <w:szCs w:val="26"/>
                <w:lang w:val="ru-RU" w:eastAsia="ru-RU"/>
              </w:rPr>
            </w:pPr>
            <w:r w:rsidRPr="00D274FD">
              <w:rPr>
                <w:rFonts w:ascii="Times New Roman" w:hAnsi="Times New Roman"/>
                <w:i/>
                <w:sz w:val="26"/>
                <w:szCs w:val="26"/>
                <w:lang w:val="ru-RU" w:eastAsia="ru-RU"/>
              </w:rPr>
              <w:t>Объективный</w:t>
            </w:r>
          </w:p>
        </w:tc>
        <w:tc>
          <w:tcPr>
            <w:tcW w:w="1721" w:type="dxa"/>
            <w:shd w:val="clear" w:color="000000" w:fill="FFFFFF"/>
            <w:noWrap/>
            <w:vAlign w:val="center"/>
          </w:tcPr>
          <w:p w:rsidR="008D62FB" w:rsidRPr="001D5944" w:rsidRDefault="001D5944" w:rsidP="008E2AAD">
            <w:pPr>
              <w:jc w:val="center"/>
              <w:rPr>
                <w:rFonts w:ascii="Times New Roman" w:hAnsi="Times New Roman"/>
                <w:i/>
                <w:sz w:val="26"/>
                <w:szCs w:val="26"/>
                <w:lang w:val="ru-RU"/>
              </w:rPr>
            </w:pPr>
            <w:r>
              <w:rPr>
                <w:rFonts w:ascii="Times New Roman" w:hAnsi="Times New Roman"/>
                <w:i/>
                <w:sz w:val="26"/>
                <w:szCs w:val="26"/>
                <w:lang w:val="ru-RU"/>
              </w:rPr>
              <w:t>7,1</w:t>
            </w:r>
          </w:p>
        </w:tc>
      </w:tr>
      <w:tr w:rsidR="00D274FD" w:rsidRPr="00D274FD" w:rsidTr="00D431FB">
        <w:trPr>
          <w:trHeight w:val="630"/>
          <w:jc w:val="center"/>
        </w:trPr>
        <w:tc>
          <w:tcPr>
            <w:tcW w:w="5729" w:type="dxa"/>
            <w:shd w:val="clear" w:color="000000" w:fill="FFFFFF"/>
            <w:vAlign w:val="center"/>
          </w:tcPr>
          <w:p w:rsidR="00D274FD" w:rsidRPr="00D274FD" w:rsidRDefault="00D274FD" w:rsidP="008E2AAD">
            <w:pPr>
              <w:spacing w:after="0" w:line="240" w:lineRule="auto"/>
              <w:ind w:right="-24"/>
              <w:rPr>
                <w:rFonts w:ascii="Times New Roman" w:hAnsi="Times New Roman"/>
                <w:i/>
                <w:sz w:val="26"/>
                <w:szCs w:val="26"/>
                <w:lang w:val="ru-RU" w:eastAsia="ru-RU"/>
              </w:rPr>
            </w:pPr>
            <w:r w:rsidRPr="00D274FD">
              <w:rPr>
                <w:rFonts w:ascii="Times New Roman" w:hAnsi="Times New Roman"/>
                <w:i/>
                <w:sz w:val="26"/>
                <w:szCs w:val="26"/>
                <w:lang w:val="ru-RU" w:eastAsia="ru-RU"/>
              </w:rPr>
              <w:t>Доля детей и подростков в возрасте 0-17 лет, потерпевших от совершенных преступлений (исключая уклонение родителей от содержания детей)</w:t>
            </w:r>
          </w:p>
        </w:tc>
        <w:tc>
          <w:tcPr>
            <w:tcW w:w="2184" w:type="dxa"/>
            <w:shd w:val="clear" w:color="000000" w:fill="FFFFFF"/>
            <w:vAlign w:val="center"/>
          </w:tcPr>
          <w:p w:rsidR="00D274FD" w:rsidRPr="00D274FD" w:rsidRDefault="001D5944" w:rsidP="008E2AAD">
            <w:pPr>
              <w:spacing w:after="0" w:line="240" w:lineRule="auto"/>
              <w:ind w:right="-24"/>
              <w:jc w:val="center"/>
              <w:rPr>
                <w:rFonts w:ascii="Times New Roman" w:hAnsi="Times New Roman"/>
                <w:i/>
                <w:sz w:val="26"/>
                <w:szCs w:val="26"/>
                <w:lang w:val="ru-RU" w:eastAsia="ru-RU"/>
              </w:rPr>
            </w:pPr>
            <w:r w:rsidRPr="00D274FD">
              <w:rPr>
                <w:rFonts w:ascii="Times New Roman" w:hAnsi="Times New Roman"/>
                <w:i/>
                <w:sz w:val="26"/>
                <w:szCs w:val="26"/>
                <w:lang w:val="ru-RU" w:eastAsia="ru-RU"/>
              </w:rPr>
              <w:t>Объективный</w:t>
            </w:r>
          </w:p>
        </w:tc>
        <w:tc>
          <w:tcPr>
            <w:tcW w:w="1721" w:type="dxa"/>
            <w:shd w:val="clear" w:color="000000" w:fill="FFFFFF"/>
            <w:noWrap/>
            <w:vAlign w:val="center"/>
          </w:tcPr>
          <w:p w:rsidR="00D274FD" w:rsidRPr="00D274FD" w:rsidRDefault="001D5944" w:rsidP="008E2AAD">
            <w:pPr>
              <w:jc w:val="center"/>
              <w:rPr>
                <w:rFonts w:ascii="Times New Roman" w:hAnsi="Times New Roman"/>
                <w:i/>
                <w:sz w:val="26"/>
                <w:szCs w:val="26"/>
                <w:lang w:val="ru-RU"/>
              </w:rPr>
            </w:pPr>
            <w:r>
              <w:rPr>
                <w:rFonts w:ascii="Times New Roman" w:hAnsi="Times New Roman"/>
                <w:i/>
                <w:sz w:val="26"/>
                <w:szCs w:val="26"/>
                <w:lang w:val="ru-RU"/>
              </w:rPr>
              <w:t>9,6</w:t>
            </w:r>
          </w:p>
        </w:tc>
      </w:tr>
      <w:tr w:rsidR="008D62FB" w:rsidRPr="00D274FD" w:rsidTr="00D431FB">
        <w:trPr>
          <w:trHeight w:val="945"/>
          <w:jc w:val="center"/>
        </w:trPr>
        <w:tc>
          <w:tcPr>
            <w:tcW w:w="5729" w:type="dxa"/>
            <w:shd w:val="clear" w:color="000000" w:fill="FFFFFF"/>
            <w:vAlign w:val="center"/>
          </w:tcPr>
          <w:p w:rsidR="008D62FB" w:rsidRPr="00D274FD" w:rsidRDefault="00D274FD" w:rsidP="008E2AAD">
            <w:pPr>
              <w:spacing w:after="0" w:line="240" w:lineRule="auto"/>
              <w:ind w:right="-24"/>
              <w:rPr>
                <w:rFonts w:ascii="Times New Roman" w:hAnsi="Times New Roman"/>
                <w:i/>
                <w:sz w:val="26"/>
                <w:szCs w:val="26"/>
                <w:lang w:val="ru-RU" w:eastAsia="ru-RU"/>
              </w:rPr>
            </w:pPr>
            <w:r w:rsidRPr="00D274FD">
              <w:rPr>
                <w:rFonts w:ascii="Times New Roman" w:hAnsi="Times New Roman"/>
                <w:i/>
                <w:sz w:val="26"/>
                <w:szCs w:val="26"/>
                <w:lang w:val="ru-RU" w:eastAsia="ru-RU"/>
              </w:rPr>
              <w:t>Доля детей и подростков 6-17 лет, указавших на то, что они не подвергались физическому наказанию и/или психологической агрессии со стороны лиц, осуществляющих уход за этими детьми, в течение последних 12 месяцев</w:t>
            </w:r>
          </w:p>
        </w:tc>
        <w:tc>
          <w:tcPr>
            <w:tcW w:w="2184" w:type="dxa"/>
            <w:shd w:val="clear" w:color="000000" w:fill="FFFFFF"/>
            <w:vAlign w:val="center"/>
          </w:tcPr>
          <w:p w:rsidR="008D62FB" w:rsidRPr="00D274FD" w:rsidRDefault="008D62FB" w:rsidP="008E2AAD">
            <w:pPr>
              <w:spacing w:after="0" w:line="240" w:lineRule="auto"/>
              <w:ind w:right="-24"/>
              <w:jc w:val="center"/>
              <w:rPr>
                <w:rFonts w:ascii="Times New Roman" w:hAnsi="Times New Roman"/>
                <w:i/>
                <w:sz w:val="26"/>
                <w:szCs w:val="26"/>
                <w:lang w:val="ru-RU" w:eastAsia="ru-RU"/>
              </w:rPr>
            </w:pPr>
            <w:r w:rsidRPr="00D274FD">
              <w:rPr>
                <w:rFonts w:ascii="Times New Roman" w:hAnsi="Times New Roman"/>
                <w:i/>
                <w:sz w:val="26"/>
                <w:szCs w:val="26"/>
                <w:lang w:val="ru-RU" w:eastAsia="ru-RU"/>
              </w:rPr>
              <w:t>Субъективный</w:t>
            </w:r>
          </w:p>
        </w:tc>
        <w:tc>
          <w:tcPr>
            <w:tcW w:w="1721" w:type="dxa"/>
            <w:shd w:val="clear" w:color="000000" w:fill="FFFFFF"/>
            <w:noWrap/>
            <w:vAlign w:val="center"/>
          </w:tcPr>
          <w:p w:rsidR="008D62FB" w:rsidRPr="00D274FD" w:rsidRDefault="00D274FD" w:rsidP="008E2AAD">
            <w:pPr>
              <w:jc w:val="center"/>
              <w:rPr>
                <w:rFonts w:ascii="Times New Roman" w:hAnsi="Times New Roman"/>
                <w:i/>
                <w:sz w:val="26"/>
                <w:szCs w:val="26"/>
                <w:lang w:val="ru-RU"/>
              </w:rPr>
            </w:pPr>
            <w:r w:rsidRPr="00D274FD">
              <w:rPr>
                <w:rFonts w:ascii="Times New Roman" w:hAnsi="Times New Roman"/>
                <w:i/>
                <w:sz w:val="26"/>
                <w:szCs w:val="26"/>
                <w:lang w:val="ru-RU"/>
              </w:rPr>
              <w:t>10,0</w:t>
            </w:r>
          </w:p>
        </w:tc>
      </w:tr>
      <w:tr w:rsidR="008D62FB" w:rsidRPr="00D274FD" w:rsidTr="00D431FB">
        <w:trPr>
          <w:trHeight w:val="630"/>
          <w:jc w:val="center"/>
        </w:trPr>
        <w:tc>
          <w:tcPr>
            <w:tcW w:w="5729" w:type="dxa"/>
            <w:shd w:val="clear" w:color="000000" w:fill="FFFFFF"/>
            <w:vAlign w:val="center"/>
          </w:tcPr>
          <w:p w:rsidR="008D62FB" w:rsidRPr="00D274FD" w:rsidRDefault="00D274FD" w:rsidP="008E2AAD">
            <w:pPr>
              <w:spacing w:after="0" w:line="240" w:lineRule="auto"/>
              <w:ind w:right="-24"/>
              <w:rPr>
                <w:rFonts w:ascii="Times New Roman" w:hAnsi="Times New Roman"/>
                <w:i/>
                <w:sz w:val="26"/>
                <w:szCs w:val="26"/>
                <w:lang w:val="ru-RU" w:eastAsia="ru-RU"/>
              </w:rPr>
            </w:pPr>
            <w:r w:rsidRPr="00D274FD">
              <w:rPr>
                <w:rFonts w:ascii="Times New Roman" w:hAnsi="Times New Roman"/>
                <w:i/>
                <w:sz w:val="26"/>
                <w:szCs w:val="26"/>
                <w:lang w:val="ru-RU" w:eastAsia="ru-RU"/>
              </w:rPr>
              <w:t xml:space="preserve">Доля детей и подростков 6-17 лет и родителей, указавших на то, что дети не подвергались </w:t>
            </w:r>
            <w:r w:rsidRPr="00D274FD">
              <w:rPr>
                <w:rFonts w:ascii="Times New Roman" w:hAnsi="Times New Roman"/>
                <w:i/>
                <w:sz w:val="26"/>
                <w:szCs w:val="26"/>
                <w:lang w:val="ru-RU" w:eastAsia="ru-RU"/>
              </w:rPr>
              <w:lastRenderedPageBreak/>
              <w:t>физическому и/или психическому насилию вне дома в течение последних 12 месяцев</w:t>
            </w:r>
          </w:p>
        </w:tc>
        <w:tc>
          <w:tcPr>
            <w:tcW w:w="2184" w:type="dxa"/>
            <w:shd w:val="clear" w:color="000000" w:fill="FFFFFF"/>
            <w:vAlign w:val="center"/>
          </w:tcPr>
          <w:p w:rsidR="008D62FB" w:rsidRPr="00D274FD" w:rsidRDefault="008D62FB" w:rsidP="008E2AAD">
            <w:pPr>
              <w:spacing w:after="0" w:line="240" w:lineRule="auto"/>
              <w:ind w:right="-24"/>
              <w:jc w:val="center"/>
              <w:rPr>
                <w:rFonts w:ascii="Times New Roman" w:hAnsi="Times New Roman"/>
                <w:i/>
                <w:sz w:val="26"/>
                <w:szCs w:val="26"/>
                <w:lang w:val="ru-RU" w:eastAsia="ru-RU"/>
              </w:rPr>
            </w:pPr>
            <w:r w:rsidRPr="00D274FD">
              <w:rPr>
                <w:rFonts w:ascii="Times New Roman" w:hAnsi="Times New Roman"/>
                <w:i/>
                <w:sz w:val="26"/>
                <w:szCs w:val="26"/>
                <w:lang w:val="ru-RU" w:eastAsia="ru-RU"/>
              </w:rPr>
              <w:lastRenderedPageBreak/>
              <w:t>Субъективный</w:t>
            </w:r>
          </w:p>
        </w:tc>
        <w:tc>
          <w:tcPr>
            <w:tcW w:w="1721" w:type="dxa"/>
            <w:shd w:val="clear" w:color="000000" w:fill="FFFFFF"/>
            <w:noWrap/>
            <w:vAlign w:val="center"/>
          </w:tcPr>
          <w:p w:rsidR="008D62FB" w:rsidRPr="00D274FD" w:rsidRDefault="00D274FD" w:rsidP="008E2AAD">
            <w:pPr>
              <w:jc w:val="center"/>
              <w:rPr>
                <w:rFonts w:ascii="Times New Roman" w:hAnsi="Times New Roman"/>
                <w:i/>
                <w:sz w:val="26"/>
                <w:szCs w:val="26"/>
                <w:lang w:val="ru-RU"/>
              </w:rPr>
            </w:pPr>
            <w:r w:rsidRPr="00D274FD">
              <w:rPr>
                <w:rFonts w:ascii="Times New Roman" w:hAnsi="Times New Roman"/>
                <w:i/>
                <w:sz w:val="26"/>
                <w:szCs w:val="26"/>
              </w:rPr>
              <w:t>9,</w:t>
            </w:r>
            <w:r w:rsidRPr="00D274FD">
              <w:rPr>
                <w:rFonts w:ascii="Times New Roman" w:hAnsi="Times New Roman"/>
                <w:i/>
                <w:sz w:val="26"/>
                <w:szCs w:val="26"/>
                <w:lang w:val="ru-RU"/>
              </w:rPr>
              <w:t>9</w:t>
            </w:r>
          </w:p>
        </w:tc>
      </w:tr>
      <w:tr w:rsidR="008D62FB" w:rsidRPr="00D274FD" w:rsidTr="00D431FB">
        <w:trPr>
          <w:trHeight w:val="330"/>
          <w:jc w:val="center"/>
        </w:trPr>
        <w:tc>
          <w:tcPr>
            <w:tcW w:w="5729" w:type="dxa"/>
            <w:shd w:val="clear" w:color="000000" w:fill="FFFFFF"/>
            <w:vAlign w:val="center"/>
          </w:tcPr>
          <w:p w:rsidR="008D62FB" w:rsidRPr="00D274FD" w:rsidRDefault="00D274FD" w:rsidP="008E2AAD">
            <w:pPr>
              <w:spacing w:after="0" w:line="240" w:lineRule="auto"/>
              <w:ind w:right="-24"/>
              <w:rPr>
                <w:rFonts w:ascii="Times New Roman" w:hAnsi="Times New Roman"/>
                <w:i/>
                <w:sz w:val="26"/>
                <w:szCs w:val="26"/>
                <w:lang w:val="ru-RU" w:eastAsia="ru-RU"/>
              </w:rPr>
            </w:pPr>
            <w:r w:rsidRPr="00D274FD">
              <w:rPr>
                <w:rFonts w:ascii="Times New Roman" w:hAnsi="Times New Roman"/>
                <w:i/>
                <w:sz w:val="26"/>
                <w:szCs w:val="26"/>
                <w:lang w:val="ru-RU" w:eastAsia="ru-RU"/>
              </w:rPr>
              <w:t xml:space="preserve">Доля детей и </w:t>
            </w:r>
            <w:r w:rsidR="001D5944" w:rsidRPr="00D274FD">
              <w:rPr>
                <w:rFonts w:ascii="Times New Roman" w:hAnsi="Times New Roman"/>
                <w:i/>
                <w:sz w:val="26"/>
                <w:szCs w:val="26"/>
                <w:lang w:val="ru-RU" w:eastAsia="ru-RU"/>
              </w:rPr>
              <w:t>подростков</w:t>
            </w:r>
            <w:r w:rsidRPr="00D274FD">
              <w:rPr>
                <w:rFonts w:ascii="Times New Roman" w:hAnsi="Times New Roman"/>
                <w:i/>
                <w:sz w:val="26"/>
                <w:szCs w:val="26"/>
                <w:lang w:val="ru-RU" w:eastAsia="ru-RU"/>
              </w:rPr>
              <w:t xml:space="preserve"> 13-17 лет и родителей, указавших на то, что они чувствуют себя в безопасности, когда идут по городу в темное время суток</w:t>
            </w:r>
          </w:p>
        </w:tc>
        <w:tc>
          <w:tcPr>
            <w:tcW w:w="2184" w:type="dxa"/>
            <w:shd w:val="clear" w:color="000000" w:fill="FFFFFF"/>
            <w:vAlign w:val="center"/>
          </w:tcPr>
          <w:p w:rsidR="008D62FB" w:rsidRPr="00D274FD" w:rsidRDefault="008D62FB" w:rsidP="008E2AAD">
            <w:pPr>
              <w:spacing w:after="0" w:line="240" w:lineRule="auto"/>
              <w:ind w:right="-24"/>
              <w:jc w:val="center"/>
              <w:rPr>
                <w:rFonts w:ascii="Times New Roman" w:hAnsi="Times New Roman"/>
                <w:i/>
                <w:sz w:val="26"/>
                <w:szCs w:val="26"/>
                <w:lang w:val="ru-RU" w:eastAsia="ru-RU"/>
              </w:rPr>
            </w:pPr>
            <w:r w:rsidRPr="00D274FD">
              <w:rPr>
                <w:rFonts w:ascii="Times New Roman" w:hAnsi="Times New Roman"/>
                <w:i/>
                <w:sz w:val="26"/>
                <w:szCs w:val="26"/>
                <w:lang w:val="ru-RU" w:eastAsia="ru-RU"/>
              </w:rPr>
              <w:t>Субъективный</w:t>
            </w:r>
          </w:p>
        </w:tc>
        <w:tc>
          <w:tcPr>
            <w:tcW w:w="1721" w:type="dxa"/>
            <w:shd w:val="clear" w:color="000000" w:fill="FFFFFF"/>
            <w:noWrap/>
            <w:vAlign w:val="center"/>
          </w:tcPr>
          <w:p w:rsidR="008D62FB" w:rsidRPr="00D274FD" w:rsidRDefault="008D62FB" w:rsidP="008E2AAD">
            <w:pPr>
              <w:jc w:val="center"/>
              <w:rPr>
                <w:rFonts w:ascii="Times New Roman" w:hAnsi="Times New Roman"/>
                <w:i/>
                <w:sz w:val="26"/>
                <w:szCs w:val="26"/>
              </w:rPr>
            </w:pPr>
            <w:r w:rsidRPr="00D274FD">
              <w:rPr>
                <w:rFonts w:ascii="Times New Roman" w:hAnsi="Times New Roman"/>
                <w:i/>
                <w:sz w:val="26"/>
                <w:szCs w:val="26"/>
              </w:rPr>
              <w:t>7,9</w:t>
            </w:r>
          </w:p>
        </w:tc>
      </w:tr>
    </w:tbl>
    <w:p w:rsidR="008D62FB" w:rsidRPr="0068641D" w:rsidRDefault="008D62FB" w:rsidP="008D62FB">
      <w:pPr>
        <w:pStyle w:val="1"/>
        <w:rPr>
          <w:lang w:val="ru-RU"/>
        </w:rPr>
      </w:pPr>
      <w:bookmarkStart w:id="7" w:name="_Toc507596735"/>
      <w:r w:rsidRPr="0068641D">
        <w:rPr>
          <w:lang w:val="ru-RU"/>
        </w:rPr>
        <w:t>3.4 Охрана здоровья и здоровый образ жизни</w:t>
      </w:r>
      <w:bookmarkEnd w:id="7"/>
    </w:p>
    <w:tbl>
      <w:tblPr>
        <w:tblpPr w:leftFromText="180" w:rightFromText="180" w:vertAnchor="text" w:horzAnchor="page" w:tblpX="8463" w:tblpY="10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ABF8F"/>
        <w:tblLook w:val="04A0" w:firstRow="1" w:lastRow="0" w:firstColumn="1" w:lastColumn="0" w:noHBand="0" w:noVBand="1"/>
      </w:tblPr>
      <w:tblGrid>
        <w:gridCol w:w="1809"/>
      </w:tblGrid>
      <w:tr w:rsidR="008D62FB" w:rsidRPr="0068641D" w:rsidTr="008E2AAD">
        <w:tc>
          <w:tcPr>
            <w:tcW w:w="1809" w:type="dxa"/>
            <w:shd w:val="clear" w:color="auto" w:fill="FABF8F"/>
          </w:tcPr>
          <w:p w:rsidR="008D62FB" w:rsidRPr="0068641D" w:rsidRDefault="00D63879" w:rsidP="00FD5507">
            <w:pPr>
              <w:pStyle w:val="a6"/>
              <w:spacing w:before="0" w:beforeAutospacing="0" w:after="0" w:afterAutospacing="0"/>
              <w:rPr>
                <w:rStyle w:val="aa"/>
                <w:sz w:val="30"/>
                <w:szCs w:val="30"/>
              </w:rPr>
            </w:pPr>
            <w:r>
              <w:rPr>
                <w:rStyle w:val="aa"/>
                <w:b w:val="0"/>
                <w:i/>
                <w:sz w:val="30"/>
                <w:szCs w:val="30"/>
              </w:rPr>
              <w:t xml:space="preserve">Параметр </w:t>
            </w:r>
            <w:r w:rsidR="008D62FB" w:rsidRPr="00476086">
              <w:rPr>
                <w:rStyle w:val="aa"/>
                <w:i/>
                <w:color w:val="FF0000"/>
                <w:sz w:val="30"/>
                <w:szCs w:val="30"/>
              </w:rPr>
              <w:t>8,</w:t>
            </w:r>
            <w:r w:rsidR="009D075C">
              <w:rPr>
                <w:rStyle w:val="aa"/>
                <w:i/>
                <w:color w:val="FF0000"/>
                <w:sz w:val="30"/>
                <w:szCs w:val="30"/>
              </w:rPr>
              <w:t>1</w:t>
            </w:r>
          </w:p>
        </w:tc>
      </w:tr>
    </w:tbl>
    <w:p w:rsidR="008D62FB" w:rsidRPr="0068641D" w:rsidRDefault="008D62FB" w:rsidP="008D62FB">
      <w:pPr>
        <w:pStyle w:val="a3"/>
        <w:spacing w:after="0" w:line="240" w:lineRule="auto"/>
        <w:ind w:left="792"/>
        <w:jc w:val="both"/>
        <w:rPr>
          <w:rFonts w:ascii="Times New Roman" w:hAnsi="Times New Roman"/>
          <w:sz w:val="30"/>
          <w:szCs w:val="30"/>
          <w:lang w:val="ru-RU"/>
        </w:rPr>
      </w:pPr>
    </w:p>
    <w:p w:rsidR="0088501D" w:rsidRDefault="0088501D" w:rsidP="0088501D">
      <w:pPr>
        <w:pStyle w:val="a6"/>
        <w:shd w:val="clear" w:color="auto" w:fill="FFFFFF"/>
        <w:spacing w:before="0" w:beforeAutospacing="0" w:after="0" w:afterAutospacing="0"/>
        <w:ind w:firstLine="709"/>
        <w:jc w:val="both"/>
        <w:rPr>
          <w:color w:val="FF0000"/>
          <w:sz w:val="30"/>
          <w:szCs w:val="30"/>
        </w:rPr>
      </w:pPr>
    </w:p>
    <w:p w:rsidR="0088501D" w:rsidRPr="00960AC5" w:rsidRDefault="0088501D" w:rsidP="0088501D">
      <w:pPr>
        <w:pStyle w:val="a6"/>
        <w:shd w:val="clear" w:color="auto" w:fill="FFFFFF"/>
        <w:spacing w:before="0" w:beforeAutospacing="0" w:after="0" w:afterAutospacing="0"/>
        <w:ind w:firstLine="709"/>
        <w:jc w:val="both"/>
        <w:rPr>
          <w:sz w:val="30"/>
          <w:szCs w:val="30"/>
        </w:rPr>
      </w:pPr>
      <w:r w:rsidRPr="00960AC5">
        <w:rPr>
          <w:sz w:val="30"/>
          <w:szCs w:val="30"/>
        </w:rPr>
        <w:t>В настоящее время структура учреждений здравоохранения</w:t>
      </w:r>
      <w:r w:rsidR="00844760" w:rsidRPr="00960AC5">
        <w:rPr>
          <w:sz w:val="30"/>
          <w:szCs w:val="30"/>
        </w:rPr>
        <w:t xml:space="preserve"> Гомеля</w:t>
      </w:r>
      <w:r w:rsidRPr="00960AC5">
        <w:rPr>
          <w:sz w:val="30"/>
          <w:szCs w:val="30"/>
        </w:rPr>
        <w:t>, представлена 82 организациями здравоохранения, в том числе: </w:t>
      </w:r>
      <w:r w:rsidRPr="00960AC5">
        <w:rPr>
          <w:rStyle w:val="aa"/>
          <w:b w:val="0"/>
          <w:sz w:val="30"/>
          <w:szCs w:val="30"/>
        </w:rPr>
        <w:t>5 городских больниц, 2 участковые больницы, 2 больницы сестринского ухода. </w:t>
      </w:r>
      <w:r w:rsidRPr="00960AC5">
        <w:rPr>
          <w:sz w:val="30"/>
          <w:szCs w:val="30"/>
        </w:rPr>
        <w:t>Всего коечный фонд составляет</w:t>
      </w:r>
      <w:r w:rsidRPr="00960AC5">
        <w:rPr>
          <w:rStyle w:val="aa"/>
          <w:b w:val="0"/>
          <w:sz w:val="30"/>
          <w:szCs w:val="30"/>
        </w:rPr>
        <w:t> 2</w:t>
      </w:r>
      <w:r w:rsidR="00960AC5">
        <w:rPr>
          <w:rStyle w:val="aa"/>
          <w:b w:val="0"/>
          <w:sz w:val="30"/>
          <w:szCs w:val="30"/>
        </w:rPr>
        <w:t>230</w:t>
      </w:r>
      <w:r w:rsidRPr="00960AC5">
        <w:rPr>
          <w:rStyle w:val="aa"/>
          <w:b w:val="0"/>
          <w:sz w:val="30"/>
          <w:szCs w:val="30"/>
        </w:rPr>
        <w:t xml:space="preserve"> койки</w:t>
      </w:r>
      <w:r w:rsidRPr="00960AC5">
        <w:rPr>
          <w:sz w:val="30"/>
          <w:szCs w:val="30"/>
        </w:rPr>
        <w:t>.</w:t>
      </w:r>
    </w:p>
    <w:p w:rsidR="00960AC5" w:rsidRDefault="0088501D" w:rsidP="0088501D">
      <w:pPr>
        <w:pStyle w:val="a6"/>
        <w:shd w:val="clear" w:color="auto" w:fill="FFFFFF"/>
        <w:spacing w:before="0" w:beforeAutospacing="0" w:after="0" w:afterAutospacing="0"/>
        <w:ind w:firstLine="709"/>
        <w:jc w:val="both"/>
        <w:rPr>
          <w:rStyle w:val="aa"/>
          <w:b w:val="0"/>
          <w:sz w:val="30"/>
          <w:szCs w:val="30"/>
        </w:rPr>
      </w:pPr>
      <w:r w:rsidRPr="00960AC5">
        <w:rPr>
          <w:sz w:val="30"/>
          <w:szCs w:val="30"/>
        </w:rPr>
        <w:t xml:space="preserve">Амбулаторно-поликлиническая служба </w:t>
      </w:r>
      <w:r w:rsidR="009F58C4" w:rsidRPr="00960AC5">
        <w:rPr>
          <w:sz w:val="30"/>
          <w:szCs w:val="30"/>
        </w:rPr>
        <w:t xml:space="preserve">города </w:t>
      </w:r>
      <w:r w:rsidRPr="00960AC5">
        <w:rPr>
          <w:sz w:val="30"/>
          <w:szCs w:val="30"/>
        </w:rPr>
        <w:t>представлена</w:t>
      </w:r>
      <w:r w:rsidR="00D63879">
        <w:rPr>
          <w:sz w:val="30"/>
          <w:szCs w:val="30"/>
        </w:rPr>
        <w:t xml:space="preserve"> </w:t>
      </w:r>
      <w:r w:rsidRPr="00960AC5">
        <w:rPr>
          <w:rStyle w:val="aa"/>
          <w:b w:val="0"/>
          <w:sz w:val="30"/>
          <w:szCs w:val="30"/>
        </w:rPr>
        <w:t>15</w:t>
      </w:r>
      <w:r w:rsidR="00D63879">
        <w:rPr>
          <w:rStyle w:val="aa"/>
          <w:b w:val="0"/>
          <w:sz w:val="30"/>
          <w:szCs w:val="30"/>
        </w:rPr>
        <w:t> </w:t>
      </w:r>
      <w:r w:rsidRPr="00960AC5">
        <w:rPr>
          <w:rStyle w:val="aa"/>
          <w:b w:val="0"/>
          <w:sz w:val="30"/>
          <w:szCs w:val="30"/>
        </w:rPr>
        <w:t>поликлиниками</w:t>
      </w:r>
      <w:r w:rsidRPr="00960AC5">
        <w:rPr>
          <w:sz w:val="30"/>
          <w:szCs w:val="30"/>
        </w:rPr>
        <w:t>, имеющими статус юридического лица (ГУЗ</w:t>
      </w:r>
      <w:r w:rsidR="00D63879">
        <w:rPr>
          <w:sz w:val="30"/>
          <w:szCs w:val="30"/>
        </w:rPr>
        <w:t> </w:t>
      </w:r>
      <w:r w:rsidRPr="00960AC5">
        <w:rPr>
          <w:sz w:val="30"/>
          <w:szCs w:val="30"/>
        </w:rPr>
        <w:t>«Гомельская центральная городская клиническая поликлиника», ГУЗ «Гомельская центральная городская детская поликлиника», ГУЗ</w:t>
      </w:r>
      <w:r w:rsidR="00D63879">
        <w:rPr>
          <w:sz w:val="30"/>
          <w:szCs w:val="30"/>
        </w:rPr>
        <w:t> </w:t>
      </w:r>
      <w:r w:rsidRPr="00960AC5">
        <w:rPr>
          <w:sz w:val="30"/>
          <w:szCs w:val="30"/>
        </w:rPr>
        <w:t>«Гомельская центральная городская стоматологическая поликлиника», ГУЗ «Гомельская городская поликлиника №1», ГУЗ</w:t>
      </w:r>
      <w:r w:rsidR="00D63879">
        <w:rPr>
          <w:sz w:val="30"/>
          <w:szCs w:val="30"/>
        </w:rPr>
        <w:t> </w:t>
      </w:r>
      <w:r w:rsidRPr="00960AC5">
        <w:rPr>
          <w:sz w:val="30"/>
          <w:szCs w:val="30"/>
        </w:rPr>
        <w:t>«Гомельская городская клиническая поликлиника №2», ГУЗ</w:t>
      </w:r>
      <w:r w:rsidR="00D63879">
        <w:rPr>
          <w:sz w:val="30"/>
          <w:szCs w:val="30"/>
        </w:rPr>
        <w:t> </w:t>
      </w:r>
      <w:r w:rsidRPr="00960AC5">
        <w:rPr>
          <w:sz w:val="30"/>
          <w:szCs w:val="30"/>
        </w:rPr>
        <w:t>«Гомельская городская клиническая поликлиника №3», ГУЗ</w:t>
      </w:r>
      <w:r w:rsidR="00D63879">
        <w:rPr>
          <w:sz w:val="30"/>
          <w:szCs w:val="30"/>
        </w:rPr>
        <w:t> </w:t>
      </w:r>
      <w:r w:rsidRPr="00960AC5">
        <w:rPr>
          <w:sz w:val="30"/>
          <w:szCs w:val="30"/>
        </w:rPr>
        <w:t>«Гомельская городская клиническая поликлиника №4», ГУЗ</w:t>
      </w:r>
      <w:r w:rsidR="00D63879">
        <w:rPr>
          <w:sz w:val="30"/>
          <w:szCs w:val="30"/>
        </w:rPr>
        <w:t> </w:t>
      </w:r>
      <w:r w:rsidRPr="00960AC5">
        <w:rPr>
          <w:sz w:val="30"/>
          <w:szCs w:val="30"/>
        </w:rPr>
        <w:t>«Гомельская городская клиническая поликлиника №5 им</w:t>
      </w:r>
      <w:r w:rsidR="00D63879">
        <w:rPr>
          <w:sz w:val="30"/>
          <w:szCs w:val="30"/>
        </w:rPr>
        <w:t>. </w:t>
      </w:r>
      <w:r w:rsidRPr="00960AC5">
        <w:rPr>
          <w:sz w:val="30"/>
          <w:szCs w:val="30"/>
        </w:rPr>
        <w:t>С.В.Голуховой», ГУЗ «Гомельская городская клиническая поликлиника №7», ГУЗ «Гомельская городская клиническая поликлиника №8», ГУЗ «Гомельская городская клиническая поликлиника №9», ГУЗ «Гомельская городская клиническая поликлиника №10», ГУЗ «Гомельская городская клиническая поликлиника №11», ГУЗ «Гомельская городская поликлиника №13», ГУЗ</w:t>
      </w:r>
      <w:r w:rsidR="00D63879">
        <w:rPr>
          <w:sz w:val="30"/>
          <w:szCs w:val="30"/>
        </w:rPr>
        <w:t> </w:t>
      </w:r>
      <w:r w:rsidRPr="00960AC5">
        <w:rPr>
          <w:sz w:val="30"/>
          <w:szCs w:val="30"/>
        </w:rPr>
        <w:t>«Гомельская городская клиническая поликлиника №14»), при них </w:t>
      </w:r>
      <w:r w:rsidRPr="00960AC5">
        <w:rPr>
          <w:rStyle w:val="aa"/>
          <w:b w:val="0"/>
          <w:sz w:val="30"/>
          <w:szCs w:val="30"/>
        </w:rPr>
        <w:t>13 филиалов, 14 амбулаторий врача общей практики, 2</w:t>
      </w:r>
      <w:r w:rsidR="00960AC5">
        <w:rPr>
          <w:rStyle w:val="aa"/>
          <w:b w:val="0"/>
          <w:sz w:val="30"/>
          <w:szCs w:val="30"/>
        </w:rPr>
        <w:t>6</w:t>
      </w:r>
      <w:r w:rsidR="00D63879">
        <w:rPr>
          <w:rStyle w:val="aa"/>
          <w:b w:val="0"/>
          <w:sz w:val="30"/>
          <w:szCs w:val="30"/>
        </w:rPr>
        <w:t> </w:t>
      </w:r>
      <w:r w:rsidRPr="00960AC5">
        <w:rPr>
          <w:rStyle w:val="aa"/>
          <w:b w:val="0"/>
          <w:sz w:val="30"/>
          <w:szCs w:val="30"/>
        </w:rPr>
        <w:t>фельдшерско-акушерских пунктов</w:t>
      </w:r>
      <w:r w:rsidR="00960AC5">
        <w:rPr>
          <w:rStyle w:val="aa"/>
          <w:b w:val="0"/>
          <w:sz w:val="30"/>
          <w:szCs w:val="30"/>
        </w:rPr>
        <w:t xml:space="preserve">. </w:t>
      </w:r>
    </w:p>
    <w:p w:rsidR="0088501D" w:rsidRPr="009D075C" w:rsidRDefault="0088501D" w:rsidP="0088501D">
      <w:pPr>
        <w:pStyle w:val="a6"/>
        <w:shd w:val="clear" w:color="auto" w:fill="FFFFFF"/>
        <w:spacing w:before="0" w:beforeAutospacing="0" w:after="0" w:afterAutospacing="0"/>
        <w:ind w:firstLine="709"/>
        <w:jc w:val="both"/>
        <w:rPr>
          <w:sz w:val="30"/>
          <w:szCs w:val="30"/>
        </w:rPr>
      </w:pPr>
      <w:r w:rsidRPr="009D075C">
        <w:rPr>
          <w:sz w:val="30"/>
          <w:szCs w:val="30"/>
        </w:rPr>
        <w:t>Скорая и неотложная медицинская помощь оказывается</w:t>
      </w:r>
      <w:r w:rsidR="00D63879">
        <w:rPr>
          <w:sz w:val="30"/>
          <w:szCs w:val="30"/>
        </w:rPr>
        <w:t xml:space="preserve"> </w:t>
      </w:r>
      <w:r w:rsidRPr="009D075C">
        <w:rPr>
          <w:rStyle w:val="aa"/>
          <w:b w:val="0"/>
          <w:sz w:val="30"/>
          <w:szCs w:val="30"/>
        </w:rPr>
        <w:t>49</w:t>
      </w:r>
      <w:r w:rsidR="00D63879">
        <w:rPr>
          <w:rStyle w:val="aa"/>
          <w:b w:val="0"/>
          <w:sz w:val="30"/>
          <w:szCs w:val="30"/>
        </w:rPr>
        <w:t> </w:t>
      </w:r>
      <w:r w:rsidRPr="009D075C">
        <w:rPr>
          <w:rStyle w:val="aa"/>
          <w:b w:val="0"/>
          <w:sz w:val="30"/>
          <w:szCs w:val="30"/>
        </w:rPr>
        <w:t>бригадами</w:t>
      </w:r>
      <w:r w:rsidRPr="009D075C">
        <w:rPr>
          <w:sz w:val="30"/>
          <w:szCs w:val="30"/>
        </w:rPr>
        <w:t>, которые расположены на </w:t>
      </w:r>
      <w:r w:rsidRPr="009D075C">
        <w:rPr>
          <w:rStyle w:val="aa"/>
          <w:b w:val="0"/>
          <w:sz w:val="30"/>
          <w:szCs w:val="30"/>
        </w:rPr>
        <w:t>7 подстанциях</w:t>
      </w:r>
      <w:r w:rsidRPr="009D075C">
        <w:rPr>
          <w:sz w:val="30"/>
          <w:szCs w:val="30"/>
        </w:rPr>
        <w:t> в административных районах города Гомеля и входящими в состав ГУЗ «Гомельская городская станция скорой медицинской помощи».</w:t>
      </w:r>
    </w:p>
    <w:p w:rsidR="0088501D" w:rsidRPr="009D075C" w:rsidRDefault="0088501D" w:rsidP="0088501D">
      <w:pPr>
        <w:pStyle w:val="a6"/>
        <w:shd w:val="clear" w:color="auto" w:fill="FFFFFF"/>
        <w:spacing w:before="0" w:beforeAutospacing="0" w:after="0" w:afterAutospacing="0"/>
        <w:ind w:firstLine="709"/>
        <w:jc w:val="both"/>
        <w:rPr>
          <w:sz w:val="30"/>
          <w:szCs w:val="30"/>
        </w:rPr>
      </w:pPr>
      <w:r w:rsidRPr="009D075C">
        <w:rPr>
          <w:sz w:val="30"/>
          <w:szCs w:val="30"/>
        </w:rPr>
        <w:t>Кроме того, имеется </w:t>
      </w:r>
      <w:r w:rsidRPr="009D075C">
        <w:rPr>
          <w:rStyle w:val="aa"/>
          <w:b w:val="0"/>
          <w:sz w:val="30"/>
          <w:szCs w:val="30"/>
        </w:rPr>
        <w:t>2 предприятия</w:t>
      </w:r>
      <w:r w:rsidRPr="009D075C">
        <w:rPr>
          <w:sz w:val="30"/>
          <w:szCs w:val="30"/>
        </w:rPr>
        <w:t>: ГАУ «Гомельская городская автобаза организаций здравоохранения» и КУП «Поликлиника №7».</w:t>
      </w:r>
    </w:p>
    <w:p w:rsidR="0088501D" w:rsidRDefault="0088501D" w:rsidP="00844760">
      <w:pPr>
        <w:pStyle w:val="a6"/>
        <w:shd w:val="clear" w:color="auto" w:fill="FFFFFF"/>
        <w:spacing w:before="0" w:beforeAutospacing="0" w:after="0" w:afterAutospacing="0"/>
        <w:ind w:firstLine="709"/>
        <w:jc w:val="both"/>
        <w:rPr>
          <w:rStyle w:val="aa"/>
          <w:b w:val="0"/>
          <w:sz w:val="30"/>
          <w:szCs w:val="30"/>
        </w:rPr>
      </w:pPr>
      <w:r w:rsidRPr="009D075C">
        <w:rPr>
          <w:sz w:val="30"/>
          <w:szCs w:val="30"/>
        </w:rPr>
        <w:t xml:space="preserve">Медицинская помощь населению г. Гомеля оказывается также в расположенных на территории города государственных учреждениях </w:t>
      </w:r>
      <w:r w:rsidRPr="009D075C">
        <w:rPr>
          <w:sz w:val="30"/>
          <w:szCs w:val="30"/>
        </w:rPr>
        <w:lastRenderedPageBreak/>
        <w:t>здравоохранения: «Республиканский научно-практический центр радиационной медицины и экологии человека» с мощностью на 360 коек; 11</w:t>
      </w:r>
      <w:r w:rsidR="00D63879">
        <w:rPr>
          <w:sz w:val="30"/>
          <w:szCs w:val="30"/>
        </w:rPr>
        <w:t> </w:t>
      </w:r>
      <w:r w:rsidRPr="009D075C">
        <w:rPr>
          <w:sz w:val="30"/>
          <w:szCs w:val="30"/>
        </w:rPr>
        <w:t>учреждениях здравоохранения областного подчинения с мощностью на </w:t>
      </w:r>
      <w:r w:rsidRPr="009D075C">
        <w:rPr>
          <w:rStyle w:val="aa"/>
          <w:b w:val="0"/>
          <w:sz w:val="30"/>
          <w:szCs w:val="30"/>
        </w:rPr>
        <w:t>5200 коек; 7 областных амбулаторно-поликлинически</w:t>
      </w:r>
      <w:r w:rsidR="00D63879" w:rsidRPr="00D63879">
        <w:rPr>
          <w:rStyle w:val="aa"/>
          <w:b w:val="0"/>
          <w:color w:val="FF0000"/>
          <w:sz w:val="30"/>
          <w:szCs w:val="30"/>
        </w:rPr>
        <w:t>х</w:t>
      </w:r>
      <w:r w:rsidRPr="00D63879">
        <w:rPr>
          <w:rStyle w:val="aa"/>
          <w:b w:val="0"/>
          <w:color w:val="FF0000"/>
          <w:sz w:val="30"/>
          <w:szCs w:val="30"/>
        </w:rPr>
        <w:t xml:space="preserve"> </w:t>
      </w:r>
      <w:r w:rsidRPr="009D075C">
        <w:rPr>
          <w:rStyle w:val="aa"/>
          <w:b w:val="0"/>
          <w:sz w:val="30"/>
          <w:szCs w:val="30"/>
        </w:rPr>
        <w:t>учреждениях.</w:t>
      </w:r>
    </w:p>
    <w:p w:rsidR="00B55DA0" w:rsidRPr="009D075C" w:rsidRDefault="00B55DA0" w:rsidP="00844760">
      <w:pPr>
        <w:pStyle w:val="a6"/>
        <w:shd w:val="clear" w:color="auto" w:fill="FFFFFF"/>
        <w:spacing w:before="0" w:beforeAutospacing="0" w:after="0" w:afterAutospacing="0"/>
        <w:ind w:firstLine="709"/>
        <w:jc w:val="both"/>
        <w:rPr>
          <w:sz w:val="30"/>
          <w:szCs w:val="30"/>
        </w:rPr>
      </w:pPr>
      <w:r w:rsidRPr="00B55DA0">
        <w:rPr>
          <w:sz w:val="30"/>
          <w:szCs w:val="30"/>
        </w:rPr>
        <w:t>Численность обслуживаемого населения г. Гомеля составляет 501102 человека. В возрастной структуре детское население составляет 15,9%, в трудоспособном возрасте – 61,2%, старше трудоспособного – 22,9%.</w:t>
      </w:r>
    </w:p>
    <w:p w:rsidR="007047A3" w:rsidRPr="009D075C" w:rsidRDefault="00731D94" w:rsidP="007047A3">
      <w:pPr>
        <w:spacing w:after="0" w:line="240" w:lineRule="auto"/>
        <w:ind w:firstLine="708"/>
        <w:jc w:val="both"/>
        <w:rPr>
          <w:rFonts w:ascii="Times New Roman" w:hAnsi="Times New Roman"/>
          <w:sz w:val="30"/>
          <w:szCs w:val="30"/>
          <w:lang w:val="ru-RU"/>
        </w:rPr>
      </w:pPr>
      <w:r>
        <w:rPr>
          <w:rFonts w:ascii="Times New Roman" w:hAnsi="Times New Roman"/>
          <w:sz w:val="30"/>
          <w:szCs w:val="30"/>
          <w:lang w:val="ru-RU"/>
        </w:rPr>
        <w:t>В</w:t>
      </w:r>
      <w:r w:rsidR="007047A3" w:rsidRPr="009D075C">
        <w:rPr>
          <w:rFonts w:ascii="Times New Roman" w:hAnsi="Times New Roman"/>
          <w:sz w:val="30"/>
          <w:szCs w:val="30"/>
          <w:lang w:val="ru-RU"/>
        </w:rPr>
        <w:t xml:space="preserve"> 2024 году общая смертность</w:t>
      </w:r>
      <w:r w:rsidR="00BE2232">
        <w:rPr>
          <w:rFonts w:ascii="Times New Roman" w:hAnsi="Times New Roman"/>
          <w:sz w:val="30"/>
          <w:szCs w:val="30"/>
          <w:lang w:val="ru-RU"/>
        </w:rPr>
        <w:t xml:space="preserve"> </w:t>
      </w:r>
      <w:r w:rsidR="007047A3" w:rsidRPr="009D075C">
        <w:rPr>
          <w:rFonts w:ascii="Times New Roman" w:hAnsi="Times New Roman"/>
          <w:sz w:val="30"/>
          <w:szCs w:val="30"/>
          <w:lang w:val="ru-RU"/>
        </w:rPr>
        <w:t>снизилась на</w:t>
      </w:r>
      <w:r w:rsidR="00BE2232">
        <w:rPr>
          <w:rFonts w:ascii="Times New Roman" w:hAnsi="Times New Roman"/>
          <w:sz w:val="30"/>
          <w:szCs w:val="30"/>
          <w:lang w:val="ru-RU"/>
        </w:rPr>
        <w:t xml:space="preserve"> </w:t>
      </w:r>
      <w:r w:rsidR="007047A3" w:rsidRPr="009D075C">
        <w:rPr>
          <w:rFonts w:ascii="Times New Roman" w:hAnsi="Times New Roman"/>
          <w:sz w:val="30"/>
          <w:szCs w:val="30"/>
          <w:lang w:val="ru-RU"/>
        </w:rPr>
        <w:t xml:space="preserve">1,3% до уровня 7,7 на 1000 населения. </w:t>
      </w:r>
    </w:p>
    <w:p w:rsidR="007047A3" w:rsidRPr="009D075C" w:rsidRDefault="00731D94" w:rsidP="007047A3">
      <w:pPr>
        <w:spacing w:after="0" w:line="240" w:lineRule="auto"/>
        <w:ind w:firstLine="708"/>
        <w:jc w:val="both"/>
        <w:rPr>
          <w:rFonts w:ascii="Times New Roman" w:hAnsi="Times New Roman"/>
          <w:sz w:val="30"/>
          <w:szCs w:val="30"/>
          <w:lang w:val="ru-RU"/>
        </w:rPr>
      </w:pPr>
      <w:r>
        <w:rPr>
          <w:rFonts w:ascii="Times New Roman" w:hAnsi="Times New Roman"/>
          <w:sz w:val="30"/>
          <w:szCs w:val="30"/>
          <w:lang w:val="ru-RU"/>
        </w:rPr>
        <w:t>Обновляется</w:t>
      </w:r>
      <w:r w:rsidR="00BE2232">
        <w:rPr>
          <w:rFonts w:ascii="Times New Roman" w:hAnsi="Times New Roman"/>
          <w:sz w:val="30"/>
          <w:szCs w:val="30"/>
          <w:lang w:val="ru-RU"/>
        </w:rPr>
        <w:t xml:space="preserve"> </w:t>
      </w:r>
      <w:r w:rsidR="007047A3" w:rsidRPr="009D075C">
        <w:rPr>
          <w:rFonts w:ascii="Times New Roman" w:hAnsi="Times New Roman"/>
          <w:sz w:val="30"/>
          <w:szCs w:val="30"/>
          <w:lang w:val="ru-RU"/>
        </w:rPr>
        <w:t>медицинское оборудование. В 2024 году для нужд городского здравоохранения</w:t>
      </w:r>
      <w:r w:rsidR="00BE2232">
        <w:rPr>
          <w:rFonts w:ascii="Times New Roman" w:hAnsi="Times New Roman"/>
          <w:sz w:val="30"/>
          <w:szCs w:val="30"/>
          <w:lang w:val="ru-RU"/>
        </w:rPr>
        <w:t xml:space="preserve"> </w:t>
      </w:r>
      <w:r w:rsidR="007047A3" w:rsidRPr="009D075C">
        <w:rPr>
          <w:rFonts w:ascii="Times New Roman" w:hAnsi="Times New Roman"/>
          <w:sz w:val="30"/>
          <w:szCs w:val="30"/>
          <w:lang w:val="ru-RU"/>
        </w:rPr>
        <w:t>закуплены 4 рентгенаппарата, маммограф, артроскопическая стойка, пилы осциллирующие, лапараскопическая стойка и аппарат ИВЛ для новорожденных и грудных детей.</w:t>
      </w:r>
    </w:p>
    <w:p w:rsidR="007047A3" w:rsidRPr="009D075C" w:rsidRDefault="007047A3" w:rsidP="007047A3">
      <w:pPr>
        <w:spacing w:after="0" w:line="240" w:lineRule="auto"/>
        <w:ind w:firstLine="708"/>
        <w:jc w:val="both"/>
        <w:rPr>
          <w:rFonts w:ascii="Times New Roman" w:hAnsi="Times New Roman"/>
          <w:sz w:val="30"/>
          <w:szCs w:val="30"/>
          <w:lang w:val="ru-RU"/>
        </w:rPr>
      </w:pPr>
      <w:r w:rsidRPr="009D075C">
        <w:rPr>
          <w:rFonts w:ascii="Times New Roman" w:hAnsi="Times New Roman"/>
          <w:sz w:val="30"/>
          <w:szCs w:val="30"/>
          <w:lang w:val="ru-RU"/>
        </w:rPr>
        <w:t>С ноября 2024 года новый компьютерный томограф работает в</w:t>
      </w:r>
      <w:r w:rsidR="00D63879">
        <w:rPr>
          <w:rFonts w:ascii="Times New Roman" w:hAnsi="Times New Roman"/>
          <w:sz w:val="30"/>
          <w:szCs w:val="30"/>
          <w:lang w:val="ru-RU"/>
        </w:rPr>
        <w:t> </w:t>
      </w:r>
      <w:r w:rsidRPr="009D075C">
        <w:rPr>
          <w:rFonts w:ascii="Times New Roman" w:hAnsi="Times New Roman"/>
          <w:sz w:val="30"/>
          <w:szCs w:val="30"/>
          <w:lang w:val="ru-RU"/>
        </w:rPr>
        <w:t xml:space="preserve">Гомельской областной туберкулезной больнице. </w:t>
      </w:r>
    </w:p>
    <w:p w:rsidR="007047A3" w:rsidRPr="009D075C" w:rsidRDefault="007047A3" w:rsidP="007047A3">
      <w:pPr>
        <w:spacing w:after="0" w:line="240" w:lineRule="auto"/>
        <w:ind w:firstLine="708"/>
        <w:jc w:val="both"/>
        <w:rPr>
          <w:rFonts w:ascii="Times New Roman" w:hAnsi="Times New Roman"/>
          <w:sz w:val="30"/>
          <w:szCs w:val="30"/>
          <w:lang w:val="ru-RU"/>
        </w:rPr>
      </w:pPr>
      <w:r w:rsidRPr="009D075C">
        <w:rPr>
          <w:rFonts w:ascii="Times New Roman" w:hAnsi="Times New Roman"/>
          <w:sz w:val="30"/>
          <w:szCs w:val="30"/>
          <w:lang w:val="ru-RU"/>
        </w:rPr>
        <w:t>В декабре 2024 года кабинеты МРТ и ангиографии открыты в</w:t>
      </w:r>
      <w:r w:rsidR="00D63879">
        <w:rPr>
          <w:rFonts w:ascii="Times New Roman" w:hAnsi="Times New Roman"/>
          <w:sz w:val="30"/>
          <w:szCs w:val="30"/>
          <w:lang w:val="ru-RU"/>
        </w:rPr>
        <w:t> </w:t>
      </w:r>
      <w:r w:rsidRPr="009D075C">
        <w:rPr>
          <w:rFonts w:ascii="Times New Roman" w:hAnsi="Times New Roman"/>
          <w:sz w:val="30"/>
          <w:szCs w:val="30"/>
          <w:lang w:val="ru-RU"/>
        </w:rPr>
        <w:t>Гомельской областной клинической больнице, а в январе этого года высокотехнологичный ангиографический комплекс и блок МРТ</w:t>
      </w:r>
      <w:r w:rsidR="00BE2232">
        <w:rPr>
          <w:rFonts w:ascii="Times New Roman" w:hAnsi="Times New Roman"/>
          <w:sz w:val="30"/>
          <w:szCs w:val="30"/>
          <w:lang w:val="ru-RU"/>
        </w:rPr>
        <w:t xml:space="preserve"> </w:t>
      </w:r>
      <w:r w:rsidRPr="009D075C">
        <w:rPr>
          <w:rFonts w:ascii="Times New Roman" w:hAnsi="Times New Roman"/>
          <w:sz w:val="30"/>
          <w:szCs w:val="30"/>
          <w:lang w:val="ru-RU"/>
        </w:rPr>
        <w:t>появился</w:t>
      </w:r>
      <w:r w:rsidR="00BE2232">
        <w:rPr>
          <w:rFonts w:ascii="Times New Roman" w:hAnsi="Times New Roman"/>
          <w:sz w:val="30"/>
          <w:szCs w:val="30"/>
          <w:lang w:val="ru-RU"/>
        </w:rPr>
        <w:t xml:space="preserve"> </w:t>
      </w:r>
      <w:r w:rsidRPr="009D075C">
        <w:rPr>
          <w:rFonts w:ascii="Times New Roman" w:hAnsi="Times New Roman"/>
          <w:sz w:val="30"/>
          <w:szCs w:val="30"/>
          <w:lang w:val="ru-RU"/>
        </w:rPr>
        <w:t>в Гомельском областном кардиоцентре.</w:t>
      </w:r>
    </w:p>
    <w:p w:rsidR="007047A3" w:rsidRPr="009D075C" w:rsidRDefault="007047A3" w:rsidP="007047A3">
      <w:pPr>
        <w:spacing w:after="0" w:line="240" w:lineRule="auto"/>
        <w:ind w:firstLine="708"/>
        <w:jc w:val="both"/>
        <w:rPr>
          <w:rFonts w:ascii="Times New Roman" w:hAnsi="Times New Roman"/>
          <w:sz w:val="30"/>
          <w:szCs w:val="30"/>
          <w:lang w:val="ru-RU"/>
        </w:rPr>
      </w:pPr>
      <w:r w:rsidRPr="009D075C">
        <w:rPr>
          <w:rFonts w:ascii="Times New Roman" w:hAnsi="Times New Roman"/>
          <w:sz w:val="30"/>
          <w:szCs w:val="30"/>
          <w:lang w:val="ru-RU"/>
        </w:rPr>
        <w:t>В 2024 году произведены</w:t>
      </w:r>
      <w:r w:rsidR="00BE2232">
        <w:rPr>
          <w:rFonts w:ascii="Times New Roman" w:hAnsi="Times New Roman"/>
          <w:sz w:val="30"/>
          <w:szCs w:val="30"/>
          <w:lang w:val="ru-RU"/>
        </w:rPr>
        <w:t xml:space="preserve"> </w:t>
      </w:r>
      <w:r w:rsidRPr="009D075C">
        <w:rPr>
          <w:rFonts w:ascii="Times New Roman" w:hAnsi="Times New Roman"/>
          <w:sz w:val="30"/>
          <w:szCs w:val="30"/>
          <w:lang w:val="ru-RU"/>
        </w:rPr>
        <w:t>ремонтные работы</w:t>
      </w:r>
      <w:r w:rsidR="00BE2232">
        <w:rPr>
          <w:rFonts w:ascii="Times New Roman" w:hAnsi="Times New Roman"/>
          <w:sz w:val="30"/>
          <w:szCs w:val="30"/>
          <w:lang w:val="ru-RU"/>
        </w:rPr>
        <w:t xml:space="preserve"> </w:t>
      </w:r>
      <w:r w:rsidRPr="009D075C">
        <w:rPr>
          <w:rFonts w:ascii="Times New Roman" w:hAnsi="Times New Roman"/>
          <w:sz w:val="30"/>
          <w:szCs w:val="30"/>
          <w:lang w:val="ru-RU"/>
        </w:rPr>
        <w:t>в центральной городской стоматологической поликлинике, в городских клинических больницах</w:t>
      </w:r>
      <w:r w:rsidR="00BE2232">
        <w:rPr>
          <w:rFonts w:ascii="Times New Roman" w:hAnsi="Times New Roman"/>
          <w:sz w:val="30"/>
          <w:szCs w:val="30"/>
          <w:lang w:val="ru-RU"/>
        </w:rPr>
        <w:t xml:space="preserve"> </w:t>
      </w:r>
      <w:r w:rsidRPr="009D075C">
        <w:rPr>
          <w:rFonts w:ascii="Times New Roman" w:hAnsi="Times New Roman"/>
          <w:sz w:val="30"/>
          <w:szCs w:val="30"/>
          <w:lang w:val="ru-RU"/>
        </w:rPr>
        <w:t>№№2 и 3,</w:t>
      </w:r>
      <w:r w:rsidR="00BE2232">
        <w:rPr>
          <w:rFonts w:ascii="Times New Roman" w:hAnsi="Times New Roman"/>
          <w:sz w:val="30"/>
          <w:szCs w:val="30"/>
          <w:lang w:val="ru-RU"/>
        </w:rPr>
        <w:t xml:space="preserve"> </w:t>
      </w:r>
      <w:r w:rsidRPr="009D075C">
        <w:rPr>
          <w:rFonts w:ascii="Times New Roman" w:hAnsi="Times New Roman"/>
          <w:sz w:val="30"/>
          <w:szCs w:val="30"/>
          <w:lang w:val="ru-RU"/>
        </w:rPr>
        <w:t>городской</w:t>
      </w:r>
      <w:r w:rsidR="00BE2232">
        <w:rPr>
          <w:rFonts w:ascii="Times New Roman" w:hAnsi="Times New Roman"/>
          <w:sz w:val="30"/>
          <w:szCs w:val="30"/>
          <w:lang w:val="ru-RU"/>
        </w:rPr>
        <w:t xml:space="preserve"> </w:t>
      </w:r>
      <w:r w:rsidRPr="009D075C">
        <w:rPr>
          <w:rFonts w:ascii="Times New Roman" w:hAnsi="Times New Roman"/>
          <w:sz w:val="30"/>
          <w:szCs w:val="30"/>
          <w:lang w:val="ru-RU"/>
        </w:rPr>
        <w:t>клинической</w:t>
      </w:r>
      <w:r w:rsidR="00BE2232">
        <w:rPr>
          <w:rFonts w:ascii="Times New Roman" w:hAnsi="Times New Roman"/>
          <w:sz w:val="30"/>
          <w:szCs w:val="30"/>
          <w:lang w:val="ru-RU"/>
        </w:rPr>
        <w:t xml:space="preserve"> </w:t>
      </w:r>
      <w:r w:rsidRPr="009D075C">
        <w:rPr>
          <w:rFonts w:ascii="Times New Roman" w:hAnsi="Times New Roman"/>
          <w:sz w:val="30"/>
          <w:szCs w:val="30"/>
          <w:lang w:val="ru-RU"/>
        </w:rPr>
        <w:t>поликлинике</w:t>
      </w:r>
      <w:r w:rsidR="00BE2232">
        <w:rPr>
          <w:rFonts w:ascii="Times New Roman" w:hAnsi="Times New Roman"/>
          <w:sz w:val="30"/>
          <w:szCs w:val="30"/>
          <w:lang w:val="ru-RU"/>
        </w:rPr>
        <w:t xml:space="preserve"> </w:t>
      </w:r>
      <w:r w:rsidRPr="009D075C">
        <w:rPr>
          <w:rFonts w:ascii="Times New Roman" w:hAnsi="Times New Roman"/>
          <w:sz w:val="30"/>
          <w:szCs w:val="30"/>
          <w:lang w:val="ru-RU"/>
        </w:rPr>
        <w:t>№8.</w:t>
      </w:r>
    </w:p>
    <w:p w:rsidR="00731D94" w:rsidRDefault="007047A3" w:rsidP="007047A3">
      <w:pPr>
        <w:spacing w:after="0" w:line="240" w:lineRule="auto"/>
        <w:ind w:firstLine="708"/>
        <w:jc w:val="both"/>
        <w:rPr>
          <w:rFonts w:ascii="Times New Roman" w:hAnsi="Times New Roman"/>
          <w:sz w:val="30"/>
          <w:szCs w:val="30"/>
          <w:lang w:val="ru-RU"/>
        </w:rPr>
      </w:pPr>
      <w:r w:rsidRPr="009D075C">
        <w:rPr>
          <w:rFonts w:ascii="Times New Roman" w:hAnsi="Times New Roman"/>
          <w:sz w:val="30"/>
          <w:szCs w:val="30"/>
          <w:lang w:val="ru-RU"/>
        </w:rPr>
        <w:t>Поступление 27 автомобилей скорой медицинской помощи в автобазу городской системы здравоохранения</w:t>
      </w:r>
      <w:r w:rsidR="00BE2232">
        <w:rPr>
          <w:rFonts w:ascii="Times New Roman" w:hAnsi="Times New Roman"/>
          <w:sz w:val="30"/>
          <w:szCs w:val="30"/>
          <w:lang w:val="ru-RU"/>
        </w:rPr>
        <w:t xml:space="preserve"> </w:t>
      </w:r>
      <w:r w:rsidRPr="009D075C">
        <w:rPr>
          <w:rFonts w:ascii="Times New Roman" w:hAnsi="Times New Roman"/>
          <w:sz w:val="30"/>
          <w:szCs w:val="30"/>
          <w:lang w:val="ru-RU"/>
        </w:rPr>
        <w:t>позволило значительно</w:t>
      </w:r>
      <w:r w:rsidR="00BE2232">
        <w:rPr>
          <w:rFonts w:ascii="Times New Roman" w:hAnsi="Times New Roman"/>
          <w:sz w:val="30"/>
          <w:szCs w:val="30"/>
          <w:lang w:val="ru-RU"/>
        </w:rPr>
        <w:t xml:space="preserve"> </w:t>
      </w:r>
      <w:r w:rsidRPr="009D075C">
        <w:rPr>
          <w:rFonts w:ascii="Times New Roman" w:hAnsi="Times New Roman"/>
          <w:sz w:val="30"/>
          <w:szCs w:val="30"/>
          <w:lang w:val="ru-RU"/>
        </w:rPr>
        <w:t xml:space="preserve">повысить качество и оперативность оказания квалифицированной медицинской помощи жителям Гомеля. </w:t>
      </w:r>
    </w:p>
    <w:p w:rsidR="008D62FB" w:rsidRPr="009D075C" w:rsidRDefault="008D62FB" w:rsidP="008D62FB">
      <w:pPr>
        <w:spacing w:after="0" w:line="240" w:lineRule="auto"/>
        <w:ind w:firstLine="709"/>
        <w:jc w:val="both"/>
        <w:rPr>
          <w:rFonts w:ascii="Times New Roman" w:hAnsi="Times New Roman"/>
          <w:sz w:val="30"/>
          <w:szCs w:val="30"/>
          <w:lang w:val="ru-RU" w:eastAsia="ru-RU"/>
        </w:rPr>
      </w:pPr>
      <w:r w:rsidRPr="009D075C">
        <w:rPr>
          <w:rFonts w:ascii="Times New Roman" w:hAnsi="Times New Roman"/>
          <w:sz w:val="30"/>
          <w:szCs w:val="30"/>
          <w:lang w:val="ru-RU" w:eastAsia="ru-RU"/>
        </w:rPr>
        <w:t>В городе, как и во всей республике, реализуется государственная программа по формированию здорового образа жизни.</w:t>
      </w:r>
    </w:p>
    <w:p w:rsidR="00324D70" w:rsidRPr="009D075C" w:rsidRDefault="008D62FB" w:rsidP="009D075C">
      <w:pPr>
        <w:spacing w:after="0" w:line="240" w:lineRule="auto"/>
        <w:ind w:firstLine="709"/>
        <w:jc w:val="both"/>
        <w:rPr>
          <w:rFonts w:ascii="Times New Roman" w:hAnsi="Times New Roman"/>
          <w:sz w:val="30"/>
          <w:szCs w:val="30"/>
          <w:lang w:val="ru-RU" w:eastAsia="ru-RU"/>
        </w:rPr>
      </w:pPr>
      <w:r w:rsidRPr="009D075C">
        <w:rPr>
          <w:rFonts w:ascii="Times New Roman" w:hAnsi="Times New Roman"/>
          <w:sz w:val="30"/>
          <w:szCs w:val="30"/>
          <w:lang w:val="ru-RU" w:eastAsia="ru-RU"/>
        </w:rPr>
        <w:t>В рамках Государственной программы «Здоровье народа</w:t>
      </w:r>
      <w:r w:rsidR="00BE2232">
        <w:rPr>
          <w:rFonts w:ascii="Times New Roman" w:hAnsi="Times New Roman"/>
          <w:sz w:val="30"/>
          <w:szCs w:val="30"/>
          <w:lang w:val="ru-RU" w:eastAsia="ru-RU"/>
        </w:rPr>
        <w:t xml:space="preserve"> </w:t>
      </w:r>
      <w:r w:rsidRPr="009D075C">
        <w:rPr>
          <w:rFonts w:ascii="Times New Roman" w:hAnsi="Times New Roman"/>
          <w:sz w:val="30"/>
          <w:szCs w:val="30"/>
          <w:lang w:val="ru-RU" w:eastAsia="ru-RU"/>
        </w:rPr>
        <w:t>и демографическая безопасно</w:t>
      </w:r>
      <w:r w:rsidR="0032053A" w:rsidRPr="009D075C">
        <w:rPr>
          <w:rFonts w:ascii="Times New Roman" w:hAnsi="Times New Roman"/>
          <w:sz w:val="30"/>
          <w:szCs w:val="30"/>
          <w:lang w:val="ru-RU" w:eastAsia="ru-RU"/>
        </w:rPr>
        <w:t>сть Республики Беларусь» на 2021-2025</w:t>
      </w:r>
      <w:r w:rsidRPr="009D075C">
        <w:rPr>
          <w:rFonts w:ascii="Times New Roman" w:hAnsi="Times New Roman"/>
          <w:sz w:val="30"/>
          <w:szCs w:val="30"/>
          <w:lang w:val="ru-RU" w:eastAsia="ru-RU"/>
        </w:rPr>
        <w:t xml:space="preserve"> годы (далее </w:t>
      </w:r>
      <w:r w:rsidR="00D63879" w:rsidRPr="00D63879">
        <w:rPr>
          <w:rFonts w:ascii="Times New Roman" w:hAnsi="Times New Roman"/>
          <w:color w:val="FF0000"/>
          <w:sz w:val="30"/>
          <w:szCs w:val="30"/>
          <w:lang w:val="ru-RU" w:eastAsia="ru-RU"/>
        </w:rPr>
        <w:t>–</w:t>
      </w:r>
      <w:r w:rsidRPr="009D075C">
        <w:rPr>
          <w:rFonts w:ascii="Times New Roman" w:hAnsi="Times New Roman"/>
          <w:sz w:val="30"/>
          <w:szCs w:val="30"/>
          <w:lang w:val="ru-RU" w:eastAsia="ru-RU"/>
        </w:rPr>
        <w:t xml:space="preserve"> программа) за период реализации на территории г. Гомеля проведены мероприятия, направленные на укрепление материально-технической базы лечебно-профилактических учреждений, приобретение медицинского оборудования и расходных материалов для осуществления медицинской деятельности, а также комплекс мер, направленный на повышение качества оказания медицинской помощи.</w:t>
      </w:r>
    </w:p>
    <w:p w:rsidR="008D62FB" w:rsidRPr="009D075C" w:rsidRDefault="008D62FB" w:rsidP="00F13F2C">
      <w:pPr>
        <w:spacing w:after="0" w:line="240" w:lineRule="auto"/>
        <w:ind w:firstLine="709"/>
        <w:jc w:val="both"/>
        <w:rPr>
          <w:rFonts w:ascii="Times New Roman" w:hAnsi="Times New Roman"/>
          <w:sz w:val="30"/>
          <w:szCs w:val="30"/>
          <w:lang w:val="ru-RU" w:eastAsia="ru-RU"/>
        </w:rPr>
      </w:pPr>
      <w:r w:rsidRPr="009D075C">
        <w:rPr>
          <w:rFonts w:ascii="Times New Roman" w:hAnsi="Times New Roman"/>
          <w:sz w:val="30"/>
          <w:szCs w:val="30"/>
          <w:lang w:val="ru-RU" w:eastAsia="ru-RU"/>
        </w:rPr>
        <w:t xml:space="preserve">Благодаря реализации мероприятий программы по итогам </w:t>
      </w:r>
      <w:r w:rsidR="00D3614A" w:rsidRPr="009D075C">
        <w:rPr>
          <w:rFonts w:ascii="Times New Roman" w:hAnsi="Times New Roman"/>
          <w:sz w:val="30"/>
          <w:szCs w:val="30"/>
          <w:lang w:val="ru-RU" w:eastAsia="ru-RU"/>
        </w:rPr>
        <w:t>2024</w:t>
      </w:r>
      <w:r w:rsidRPr="009D075C">
        <w:rPr>
          <w:rFonts w:ascii="Times New Roman" w:hAnsi="Times New Roman"/>
          <w:sz w:val="30"/>
          <w:szCs w:val="30"/>
          <w:lang w:val="ru-RU" w:eastAsia="ru-RU"/>
        </w:rPr>
        <w:t xml:space="preserve"> года по городу Гомелю по оперативным данным общая смертность</w:t>
      </w:r>
      <w:r w:rsidR="00BE2232">
        <w:rPr>
          <w:rFonts w:ascii="Times New Roman" w:hAnsi="Times New Roman"/>
          <w:sz w:val="30"/>
          <w:szCs w:val="30"/>
          <w:lang w:val="ru-RU" w:eastAsia="ru-RU"/>
        </w:rPr>
        <w:t xml:space="preserve"> </w:t>
      </w:r>
      <w:r w:rsidR="00D3614A" w:rsidRPr="009D075C">
        <w:rPr>
          <w:rFonts w:ascii="Times New Roman" w:hAnsi="Times New Roman"/>
          <w:sz w:val="30"/>
          <w:szCs w:val="30"/>
          <w:lang w:val="ru-RU"/>
        </w:rPr>
        <w:t xml:space="preserve">составила 7,3 на 1000 населения (в 2023 году – 10,7). Динамика показателя за анализируемый период характеризуется снижением, среднегодовой темп </w:t>
      </w:r>
      <w:r w:rsidR="00D3614A" w:rsidRPr="009D075C">
        <w:rPr>
          <w:rFonts w:ascii="Times New Roman" w:hAnsi="Times New Roman"/>
          <w:sz w:val="30"/>
          <w:szCs w:val="30"/>
          <w:lang w:val="ru-RU"/>
        </w:rPr>
        <w:lastRenderedPageBreak/>
        <w:t>прироста 10,07%</w:t>
      </w:r>
      <w:r w:rsidRPr="009D075C">
        <w:rPr>
          <w:rFonts w:ascii="Times New Roman" w:hAnsi="Times New Roman"/>
          <w:sz w:val="30"/>
          <w:szCs w:val="30"/>
          <w:lang w:val="ru-RU" w:eastAsia="ru-RU"/>
        </w:rPr>
        <w:t xml:space="preserve">. </w:t>
      </w:r>
      <w:r w:rsidR="00D3614A" w:rsidRPr="009D075C">
        <w:rPr>
          <w:rFonts w:ascii="Times New Roman" w:hAnsi="Times New Roman"/>
          <w:bCs/>
          <w:sz w:val="30"/>
          <w:szCs w:val="30"/>
          <w:lang w:val="ru-RU"/>
        </w:rPr>
        <w:t xml:space="preserve">Значение </w:t>
      </w:r>
      <w:r w:rsidR="00D3614A" w:rsidRPr="009D075C">
        <w:rPr>
          <w:rFonts w:ascii="Times New Roman" w:hAnsi="Times New Roman"/>
          <w:sz w:val="30"/>
          <w:szCs w:val="30"/>
          <w:lang w:val="ru-RU"/>
        </w:rPr>
        <w:t>коэффициента младенческой смертности в 2024 году в сравнении с 2023 годом уменьшилось на 73% (в 2023 году – 2,6 на 1000 родившихся, в 2024 году – 1,9)</w:t>
      </w:r>
      <w:r w:rsidR="00D3614A" w:rsidRPr="009D075C">
        <w:rPr>
          <w:rFonts w:ascii="Times New Roman" w:hAnsi="Times New Roman"/>
          <w:sz w:val="28"/>
          <w:szCs w:val="28"/>
          <w:lang w:val="ru-RU"/>
        </w:rPr>
        <w:t xml:space="preserve"> </w:t>
      </w:r>
    </w:p>
    <w:p w:rsidR="008D62FB" w:rsidRPr="009D075C" w:rsidRDefault="008D62FB" w:rsidP="008D62FB">
      <w:pPr>
        <w:pStyle w:val="a3"/>
        <w:spacing w:after="0" w:line="240" w:lineRule="auto"/>
        <w:ind w:left="0" w:firstLine="708"/>
        <w:jc w:val="both"/>
        <w:rPr>
          <w:rFonts w:ascii="Times New Roman" w:hAnsi="Times New Roman"/>
          <w:sz w:val="30"/>
          <w:szCs w:val="30"/>
          <w:lang w:val="ru-RU"/>
        </w:rPr>
      </w:pPr>
      <w:r w:rsidRPr="009D075C">
        <w:rPr>
          <w:rFonts w:ascii="Times New Roman" w:hAnsi="Times New Roman"/>
          <w:sz w:val="30"/>
          <w:szCs w:val="30"/>
          <w:lang w:val="ru-RU"/>
        </w:rPr>
        <w:t>В Гомеле много делается для повышения уровня социальной</w:t>
      </w:r>
      <w:r w:rsidR="00BE2232">
        <w:rPr>
          <w:rFonts w:ascii="Times New Roman" w:hAnsi="Times New Roman"/>
          <w:sz w:val="30"/>
          <w:szCs w:val="30"/>
          <w:lang w:val="ru-RU"/>
        </w:rPr>
        <w:t xml:space="preserve"> </w:t>
      </w:r>
      <w:r w:rsidRPr="009D075C">
        <w:rPr>
          <w:rFonts w:ascii="Times New Roman" w:hAnsi="Times New Roman"/>
          <w:sz w:val="30"/>
          <w:szCs w:val="30"/>
          <w:lang w:val="ru-RU"/>
        </w:rPr>
        <w:t>и</w:t>
      </w:r>
      <w:r w:rsidR="003000D3">
        <w:rPr>
          <w:rFonts w:ascii="Times New Roman" w:hAnsi="Times New Roman"/>
          <w:sz w:val="30"/>
          <w:szCs w:val="30"/>
          <w:lang w:val="ru-RU"/>
        </w:rPr>
        <w:t> </w:t>
      </w:r>
      <w:r w:rsidRPr="009D075C">
        <w:rPr>
          <w:rFonts w:ascii="Times New Roman" w:hAnsi="Times New Roman"/>
          <w:sz w:val="30"/>
          <w:szCs w:val="30"/>
          <w:lang w:val="ru-RU"/>
        </w:rPr>
        <w:t>медицинской защищенности матери и реб</w:t>
      </w:r>
      <w:r w:rsidR="003000D3">
        <w:rPr>
          <w:rFonts w:ascii="Times New Roman" w:hAnsi="Times New Roman"/>
          <w:sz w:val="30"/>
          <w:szCs w:val="30"/>
          <w:lang w:val="ru-RU"/>
        </w:rPr>
        <w:t>е</w:t>
      </w:r>
      <w:r w:rsidRPr="009D075C">
        <w:rPr>
          <w:rFonts w:ascii="Times New Roman" w:hAnsi="Times New Roman"/>
          <w:sz w:val="30"/>
          <w:szCs w:val="30"/>
          <w:lang w:val="ru-RU"/>
        </w:rPr>
        <w:t>нка.</w:t>
      </w:r>
      <w:r w:rsidR="00004FE1" w:rsidRPr="009D075C">
        <w:rPr>
          <w:rFonts w:ascii="Times New Roman" w:hAnsi="Times New Roman"/>
          <w:sz w:val="30"/>
          <w:szCs w:val="30"/>
          <w:lang w:val="ru-RU"/>
        </w:rPr>
        <w:t xml:space="preserve"> Под эгидой Детского фонда ЮНИСЕФ в городе работает Центр раннего вмешательства на базе </w:t>
      </w:r>
      <w:r w:rsidR="00004FE1" w:rsidRPr="009D075C">
        <w:rPr>
          <w:rFonts w:ascii="Times New Roman" w:hAnsi="Times New Roman"/>
          <w:sz w:val="30"/>
          <w:szCs w:val="30"/>
          <w:shd w:val="clear" w:color="auto" w:fill="F9FAFB"/>
          <w:lang w:val="ru-RU"/>
        </w:rPr>
        <w:t>ГУЗ «Гомельская центральная городская детская клиническая поликлиника» и обслуживает детей</w:t>
      </w:r>
      <w:r w:rsidR="003000D3">
        <w:rPr>
          <w:rFonts w:ascii="Times New Roman" w:hAnsi="Times New Roman"/>
          <w:sz w:val="30"/>
          <w:szCs w:val="30"/>
          <w:shd w:val="clear" w:color="auto" w:fill="F9FAFB"/>
          <w:lang w:val="ru-RU"/>
        </w:rPr>
        <w:t xml:space="preserve"> </w:t>
      </w:r>
      <w:r w:rsidR="00004FE1" w:rsidRPr="009D075C">
        <w:rPr>
          <w:rFonts w:ascii="Times New Roman" w:hAnsi="Times New Roman"/>
          <w:sz w:val="30"/>
          <w:szCs w:val="30"/>
          <w:shd w:val="clear" w:color="auto" w:fill="F9FAFB"/>
          <w:lang w:val="ru-RU"/>
        </w:rPr>
        <w:t>г.</w:t>
      </w:r>
      <w:r w:rsidR="003000D3">
        <w:rPr>
          <w:rFonts w:ascii="Times New Roman" w:hAnsi="Times New Roman"/>
          <w:sz w:val="30"/>
          <w:szCs w:val="30"/>
          <w:shd w:val="clear" w:color="auto" w:fill="F9FAFB"/>
          <w:lang w:val="ru-RU"/>
        </w:rPr>
        <w:t> </w:t>
      </w:r>
      <w:r w:rsidR="00004FE1" w:rsidRPr="009D075C">
        <w:rPr>
          <w:rFonts w:ascii="Times New Roman" w:hAnsi="Times New Roman"/>
          <w:sz w:val="30"/>
          <w:szCs w:val="30"/>
          <w:shd w:val="clear" w:color="auto" w:fill="F9FAFB"/>
          <w:lang w:val="ru-RU"/>
        </w:rPr>
        <w:t>Гомеля и Гомельского района</w:t>
      </w:r>
      <w:r w:rsidR="00BE2232" w:rsidRPr="00BE2232">
        <w:rPr>
          <w:rFonts w:ascii="Times New Roman" w:hAnsi="Times New Roman"/>
          <w:sz w:val="30"/>
          <w:szCs w:val="30"/>
          <w:shd w:val="clear" w:color="auto" w:fill="F9FAFB"/>
          <w:lang w:val="ru-RU"/>
        </w:rPr>
        <w:t xml:space="preserve"> </w:t>
      </w:r>
      <w:r w:rsidR="00004FE1" w:rsidRPr="009D075C">
        <w:rPr>
          <w:rFonts w:ascii="Times New Roman" w:hAnsi="Times New Roman"/>
          <w:sz w:val="30"/>
          <w:szCs w:val="30"/>
          <w:shd w:val="clear" w:color="auto" w:fill="F9FAFB"/>
          <w:lang w:val="ru-RU"/>
        </w:rPr>
        <w:t>в</w:t>
      </w:r>
      <w:r w:rsidR="003000D3">
        <w:rPr>
          <w:rFonts w:ascii="Times New Roman" w:hAnsi="Times New Roman"/>
          <w:sz w:val="30"/>
          <w:szCs w:val="30"/>
          <w:shd w:val="clear" w:color="auto" w:fill="F9FAFB"/>
          <w:lang w:val="ru-RU"/>
        </w:rPr>
        <w:t> </w:t>
      </w:r>
      <w:r w:rsidR="00004FE1" w:rsidRPr="009D075C">
        <w:rPr>
          <w:rFonts w:ascii="Times New Roman" w:hAnsi="Times New Roman"/>
          <w:sz w:val="30"/>
          <w:szCs w:val="30"/>
          <w:shd w:val="clear" w:color="auto" w:fill="F9FAFB"/>
          <w:lang w:val="ru-RU"/>
        </w:rPr>
        <w:t>возрасте</w:t>
      </w:r>
      <w:r w:rsidR="00BE2232" w:rsidRPr="00BE2232">
        <w:rPr>
          <w:rFonts w:ascii="Times New Roman" w:hAnsi="Times New Roman"/>
          <w:sz w:val="30"/>
          <w:szCs w:val="30"/>
          <w:shd w:val="clear" w:color="auto" w:fill="F9FAFB"/>
          <w:lang w:val="ru-RU"/>
        </w:rPr>
        <w:t xml:space="preserve"> </w:t>
      </w:r>
      <w:r w:rsidR="00004FE1" w:rsidRPr="009D075C">
        <w:rPr>
          <w:rFonts w:ascii="Times New Roman" w:hAnsi="Times New Roman"/>
          <w:sz w:val="30"/>
          <w:szCs w:val="30"/>
          <w:shd w:val="clear" w:color="auto" w:fill="F9FAFB"/>
          <w:lang w:val="ru-RU"/>
        </w:rPr>
        <w:t>от 0 до 3 лет</w:t>
      </w:r>
      <w:r w:rsidR="00004FE1" w:rsidRPr="009D075C">
        <w:rPr>
          <w:rFonts w:ascii="Times New Roman" w:hAnsi="Times New Roman"/>
          <w:sz w:val="30"/>
          <w:szCs w:val="30"/>
          <w:lang w:val="ru-RU"/>
        </w:rPr>
        <w:t xml:space="preserve"> .</w:t>
      </w:r>
    </w:p>
    <w:p w:rsidR="00004FE1" w:rsidRPr="009D075C" w:rsidRDefault="00004FE1" w:rsidP="00054FF3">
      <w:pPr>
        <w:pStyle w:val="a3"/>
        <w:spacing w:after="0" w:line="240" w:lineRule="auto"/>
        <w:ind w:left="0" w:firstLine="708"/>
        <w:jc w:val="both"/>
        <w:rPr>
          <w:rFonts w:ascii="Times New Roman" w:hAnsi="Times New Roman"/>
          <w:sz w:val="30"/>
          <w:szCs w:val="30"/>
          <w:shd w:val="clear" w:color="auto" w:fill="F9FAFB"/>
          <w:lang w:val="ru-RU"/>
        </w:rPr>
      </w:pPr>
      <w:r w:rsidRPr="009D075C">
        <w:rPr>
          <w:rFonts w:ascii="Times New Roman" w:hAnsi="Times New Roman"/>
          <w:sz w:val="30"/>
          <w:szCs w:val="30"/>
          <w:shd w:val="clear" w:color="auto" w:fill="F9FAFB"/>
          <w:lang w:val="ru-RU"/>
        </w:rPr>
        <w:t>В целях информированности и мотивации к здоровому образу жизни, обеспечения условий для социализации подростков, улучшения репродуктивного, психологического, соматического здоровья молодежи на протяжении почти 10 лет действует Центр, др</w:t>
      </w:r>
      <w:r w:rsidR="00FD5507">
        <w:rPr>
          <w:rFonts w:ascii="Times New Roman" w:hAnsi="Times New Roman"/>
          <w:sz w:val="30"/>
          <w:szCs w:val="30"/>
          <w:shd w:val="clear" w:color="auto" w:fill="F9FAFB"/>
          <w:lang w:val="ru-RU"/>
        </w:rPr>
        <w:t>ужественный подросткам «ПодРост</w:t>
      </w:r>
      <w:r w:rsidRPr="009D075C">
        <w:rPr>
          <w:rFonts w:ascii="Times New Roman" w:hAnsi="Times New Roman"/>
          <w:sz w:val="30"/>
          <w:szCs w:val="30"/>
          <w:shd w:val="clear" w:color="auto" w:fill="F9FAFB"/>
          <w:lang w:val="ru-RU"/>
        </w:rPr>
        <w:t>ОК».</w:t>
      </w:r>
    </w:p>
    <w:p w:rsidR="00B763DE" w:rsidRPr="009D075C" w:rsidRDefault="00004FE1" w:rsidP="003000D3">
      <w:pPr>
        <w:shd w:val="clear" w:color="auto" w:fill="F9FAFB"/>
        <w:spacing w:after="0" w:line="240" w:lineRule="auto"/>
        <w:ind w:firstLine="567"/>
        <w:jc w:val="both"/>
        <w:rPr>
          <w:rFonts w:ascii="Times New Roman" w:hAnsi="Times New Roman"/>
          <w:sz w:val="30"/>
          <w:szCs w:val="30"/>
          <w:lang w:val="ru-RU"/>
        </w:rPr>
      </w:pPr>
      <w:r w:rsidRPr="009D075C">
        <w:rPr>
          <w:rFonts w:ascii="Times New Roman" w:hAnsi="Times New Roman"/>
          <w:sz w:val="30"/>
          <w:szCs w:val="30"/>
          <w:shd w:val="clear" w:color="auto" w:fill="F9FAFB"/>
          <w:lang w:val="ru-RU"/>
        </w:rPr>
        <w:t>Для подростков, которые попали в сложную жизненную ситуацию</w:t>
      </w:r>
      <w:r w:rsidR="00B763DE" w:rsidRPr="009D075C">
        <w:rPr>
          <w:rFonts w:ascii="Times New Roman" w:hAnsi="Times New Roman"/>
          <w:sz w:val="30"/>
          <w:szCs w:val="30"/>
          <w:shd w:val="clear" w:color="auto" w:fill="F9FAFB"/>
          <w:lang w:val="ru-RU"/>
        </w:rPr>
        <w:t>,</w:t>
      </w:r>
      <w:r w:rsidRPr="009D075C">
        <w:rPr>
          <w:rFonts w:ascii="Times New Roman" w:hAnsi="Times New Roman"/>
          <w:sz w:val="30"/>
          <w:szCs w:val="30"/>
          <w:shd w:val="clear" w:color="auto" w:fill="F9FAFB"/>
          <w:lang w:val="ru-RU"/>
        </w:rPr>
        <w:t xml:space="preserve"> открыты двери Центра здоровья молодежи «Юность». </w:t>
      </w:r>
      <w:r w:rsidR="00B763DE" w:rsidRPr="009D075C">
        <w:rPr>
          <w:rFonts w:ascii="Times New Roman" w:hAnsi="Times New Roman"/>
          <w:sz w:val="30"/>
          <w:szCs w:val="30"/>
          <w:shd w:val="clear" w:color="auto" w:fill="F9FAFB"/>
          <w:lang w:val="ru-RU"/>
        </w:rPr>
        <w:t>основными направлениями деятельности которого являются:</w:t>
      </w:r>
      <w:r w:rsidR="00B763DE" w:rsidRPr="009D075C">
        <w:rPr>
          <w:rFonts w:ascii="Arial" w:hAnsi="Arial" w:cs="Arial"/>
          <w:lang w:val="ru-RU"/>
        </w:rPr>
        <w:t xml:space="preserve"> </w:t>
      </w:r>
      <w:r w:rsidR="00B763DE" w:rsidRPr="009D075C">
        <w:rPr>
          <w:rFonts w:ascii="Times New Roman" w:hAnsi="Times New Roman"/>
          <w:sz w:val="30"/>
          <w:szCs w:val="30"/>
          <w:lang w:val="ru-RU" w:eastAsia="ru-RU" w:bidi="ar-SA"/>
        </w:rPr>
        <w:t>сохранение и</w:t>
      </w:r>
      <w:r w:rsidR="003000D3">
        <w:rPr>
          <w:rFonts w:ascii="Times New Roman" w:hAnsi="Times New Roman"/>
          <w:sz w:val="30"/>
          <w:szCs w:val="30"/>
          <w:lang w:val="ru-RU" w:eastAsia="ru-RU" w:bidi="ar-SA"/>
        </w:rPr>
        <w:t> </w:t>
      </w:r>
      <w:r w:rsidR="00B763DE" w:rsidRPr="009D075C">
        <w:rPr>
          <w:rFonts w:ascii="Times New Roman" w:hAnsi="Times New Roman"/>
          <w:sz w:val="30"/>
          <w:szCs w:val="30"/>
          <w:lang w:val="ru-RU" w:eastAsia="ru-RU" w:bidi="ar-SA"/>
        </w:rPr>
        <w:t>укрепление репродуктивного здоровья подростков и молодежи;</w:t>
      </w:r>
      <w:r w:rsidR="00B763DE" w:rsidRPr="009D075C">
        <w:rPr>
          <w:rFonts w:ascii="Times New Roman" w:hAnsi="Times New Roman"/>
          <w:sz w:val="30"/>
          <w:szCs w:val="30"/>
          <w:lang w:val="ru-RU"/>
        </w:rPr>
        <w:t xml:space="preserve"> о</w:t>
      </w:r>
      <w:r w:rsidR="00B763DE" w:rsidRPr="009D075C">
        <w:rPr>
          <w:rFonts w:ascii="Times New Roman" w:hAnsi="Times New Roman"/>
          <w:sz w:val="30"/>
          <w:szCs w:val="30"/>
          <w:lang w:val="ru-RU" w:eastAsia="ru-RU" w:bidi="ar-SA"/>
        </w:rPr>
        <w:t>казание психологической помощи и поддержки</w:t>
      </w:r>
      <w:r w:rsidR="00B763DE" w:rsidRPr="009D075C">
        <w:rPr>
          <w:rFonts w:ascii="Times New Roman" w:hAnsi="Times New Roman"/>
          <w:sz w:val="30"/>
          <w:szCs w:val="30"/>
          <w:lang w:val="ru-RU"/>
        </w:rPr>
        <w:t>; п</w:t>
      </w:r>
      <w:r w:rsidR="00B763DE" w:rsidRPr="009D075C">
        <w:rPr>
          <w:rFonts w:ascii="Times New Roman" w:hAnsi="Times New Roman"/>
          <w:sz w:val="30"/>
          <w:szCs w:val="30"/>
          <w:lang w:val="ru-RU" w:eastAsia="ru-RU" w:bidi="ar-SA"/>
        </w:rPr>
        <w:t>овышение уровня знаний по вопросам ФЗОЖ, репродуктивного здоровья</w:t>
      </w:r>
      <w:r w:rsidR="00B763DE" w:rsidRPr="009D075C">
        <w:rPr>
          <w:rFonts w:ascii="Times New Roman" w:hAnsi="Times New Roman"/>
          <w:sz w:val="30"/>
          <w:szCs w:val="30"/>
          <w:lang w:val="ru-RU"/>
        </w:rPr>
        <w:t>; ф</w:t>
      </w:r>
      <w:r w:rsidR="00B763DE" w:rsidRPr="009D075C">
        <w:rPr>
          <w:rFonts w:ascii="Times New Roman" w:hAnsi="Times New Roman"/>
          <w:sz w:val="30"/>
          <w:szCs w:val="30"/>
          <w:lang w:val="ru-RU" w:eastAsia="ru-RU" w:bidi="ar-SA"/>
        </w:rPr>
        <w:t>ормирование мотивации для ответственного социального и сексуального поведения</w:t>
      </w:r>
      <w:r w:rsidR="00B763DE" w:rsidRPr="009D075C">
        <w:rPr>
          <w:rFonts w:ascii="Times New Roman" w:hAnsi="Times New Roman"/>
          <w:sz w:val="30"/>
          <w:szCs w:val="30"/>
          <w:lang w:val="ru-RU"/>
        </w:rPr>
        <w:t>; п</w:t>
      </w:r>
      <w:r w:rsidR="00B763DE" w:rsidRPr="009D075C">
        <w:rPr>
          <w:rFonts w:ascii="Times New Roman" w:hAnsi="Times New Roman"/>
          <w:sz w:val="30"/>
          <w:szCs w:val="30"/>
          <w:lang w:val="ru-RU" w:eastAsia="ru-RU" w:bidi="ar-SA"/>
        </w:rPr>
        <w:t>рофилактика ИППП, ВИЧ/СПИД.</w:t>
      </w:r>
    </w:p>
    <w:p w:rsidR="00C561BC" w:rsidRPr="0094093D" w:rsidRDefault="00C561BC" w:rsidP="007428D6">
      <w:pPr>
        <w:spacing w:after="0" w:line="240" w:lineRule="auto"/>
        <w:ind w:firstLine="567"/>
        <w:jc w:val="both"/>
        <w:rPr>
          <w:rFonts w:ascii="Times New Roman" w:hAnsi="Times New Roman"/>
          <w:sz w:val="30"/>
          <w:szCs w:val="30"/>
          <w:lang w:val="ru-RU"/>
        </w:rPr>
      </w:pPr>
      <w:r w:rsidRPr="0094093D">
        <w:rPr>
          <w:rFonts w:ascii="Times New Roman" w:hAnsi="Times New Roman"/>
          <w:sz w:val="30"/>
          <w:szCs w:val="30"/>
          <w:lang w:val="ru-RU"/>
        </w:rPr>
        <w:t>В учреждениях образования г.Гомеля проводится систематическая работа по формированию здоровьесберегающей среды, воспитанию у</w:t>
      </w:r>
      <w:r w:rsidR="003000D3">
        <w:rPr>
          <w:rFonts w:ascii="Times New Roman" w:hAnsi="Times New Roman"/>
          <w:sz w:val="30"/>
          <w:szCs w:val="30"/>
          <w:lang w:val="ru-RU"/>
        </w:rPr>
        <w:t> </w:t>
      </w:r>
      <w:r w:rsidRPr="0094093D">
        <w:rPr>
          <w:rFonts w:ascii="Times New Roman" w:hAnsi="Times New Roman"/>
          <w:sz w:val="30"/>
          <w:szCs w:val="30"/>
          <w:lang w:val="ru-RU"/>
        </w:rPr>
        <w:t>учащихся навыков здорового образа жизни, ответственного отношения к своему здоровью в учреждениях образования г.Гомеля.</w:t>
      </w:r>
    </w:p>
    <w:p w:rsidR="00C561BC" w:rsidRPr="0094093D" w:rsidRDefault="00C561BC" w:rsidP="007428D6">
      <w:pPr>
        <w:spacing w:after="0" w:line="240" w:lineRule="auto"/>
        <w:ind w:firstLine="567"/>
        <w:jc w:val="both"/>
        <w:rPr>
          <w:rFonts w:ascii="Times New Roman" w:hAnsi="Times New Roman"/>
          <w:sz w:val="30"/>
          <w:szCs w:val="30"/>
          <w:lang w:val="ru-RU"/>
        </w:rPr>
      </w:pPr>
      <w:r w:rsidRPr="0094093D">
        <w:rPr>
          <w:rFonts w:ascii="Times New Roman" w:hAnsi="Times New Roman"/>
          <w:sz w:val="30"/>
          <w:szCs w:val="30"/>
          <w:lang w:val="ru-RU"/>
        </w:rPr>
        <w:t>Вопросы сохранения здоровья детей постоянно рассматриваются</w:t>
      </w:r>
      <w:r w:rsidR="00BE2232">
        <w:rPr>
          <w:rFonts w:ascii="Times New Roman" w:hAnsi="Times New Roman"/>
          <w:sz w:val="30"/>
          <w:szCs w:val="30"/>
          <w:lang w:val="ru-RU"/>
        </w:rPr>
        <w:t xml:space="preserve"> </w:t>
      </w:r>
      <w:r w:rsidRPr="0094093D">
        <w:rPr>
          <w:rFonts w:ascii="Times New Roman" w:hAnsi="Times New Roman"/>
          <w:sz w:val="30"/>
          <w:szCs w:val="30"/>
          <w:lang w:val="ru-RU"/>
        </w:rPr>
        <w:t>на общешкольных и классных родительских собраниях</w:t>
      </w:r>
      <w:r w:rsidR="00BE2232">
        <w:rPr>
          <w:rFonts w:ascii="Times New Roman" w:hAnsi="Times New Roman"/>
          <w:sz w:val="30"/>
          <w:szCs w:val="30"/>
          <w:lang w:val="ru-RU"/>
        </w:rPr>
        <w:t xml:space="preserve"> </w:t>
      </w:r>
      <w:r w:rsidRPr="0094093D">
        <w:rPr>
          <w:rFonts w:ascii="Times New Roman" w:hAnsi="Times New Roman"/>
          <w:sz w:val="30"/>
          <w:szCs w:val="30"/>
          <w:lang w:val="ru-RU"/>
        </w:rPr>
        <w:t>«Об ответственности. Как сформировать положительные привычки</w:t>
      </w:r>
      <w:r w:rsidR="00BE2232">
        <w:rPr>
          <w:rFonts w:ascii="Times New Roman" w:hAnsi="Times New Roman"/>
          <w:sz w:val="30"/>
          <w:szCs w:val="30"/>
          <w:lang w:val="ru-RU"/>
        </w:rPr>
        <w:t xml:space="preserve"> </w:t>
      </w:r>
      <w:r w:rsidRPr="0094093D">
        <w:rPr>
          <w:rFonts w:ascii="Times New Roman" w:hAnsi="Times New Roman"/>
          <w:sz w:val="30"/>
          <w:szCs w:val="30"/>
          <w:lang w:val="ru-RU"/>
        </w:rPr>
        <w:t>у</w:t>
      </w:r>
      <w:r w:rsidR="003000D3">
        <w:rPr>
          <w:rFonts w:ascii="Times New Roman" w:hAnsi="Times New Roman"/>
          <w:sz w:val="30"/>
          <w:szCs w:val="30"/>
          <w:lang w:val="ru-RU"/>
        </w:rPr>
        <w:t> </w:t>
      </w:r>
      <w:r w:rsidRPr="0094093D">
        <w:rPr>
          <w:rFonts w:ascii="Times New Roman" w:hAnsi="Times New Roman"/>
          <w:sz w:val="30"/>
          <w:szCs w:val="30"/>
          <w:lang w:val="ru-RU"/>
        </w:rPr>
        <w:t>подростка», «Режим питания», «Увлечения подростков», «Взаимосвязь ЗОЖ и самооценки» с приглашением представителей учреждений здравоохранения.</w:t>
      </w:r>
    </w:p>
    <w:p w:rsidR="00C561BC" w:rsidRPr="0094093D" w:rsidRDefault="00C561BC" w:rsidP="007428D6">
      <w:pPr>
        <w:spacing w:after="0" w:line="240" w:lineRule="auto"/>
        <w:ind w:firstLine="567"/>
        <w:jc w:val="both"/>
        <w:rPr>
          <w:rFonts w:ascii="Times New Roman" w:hAnsi="Times New Roman"/>
          <w:sz w:val="30"/>
          <w:szCs w:val="30"/>
          <w:lang w:val="ru-RU"/>
        </w:rPr>
      </w:pPr>
      <w:r w:rsidRPr="0094093D">
        <w:rPr>
          <w:rFonts w:ascii="Times New Roman" w:hAnsi="Times New Roman"/>
          <w:sz w:val="30"/>
          <w:szCs w:val="30"/>
          <w:lang w:val="ru-RU"/>
        </w:rPr>
        <w:t xml:space="preserve"> С обучающимися учреждений общего среднего образования проведены внеклассные воспитательные мероприятия: заочное путешествие «Пути – дороги в мир здоровья», практикум «Как необходимо принимать пищу», устный журнал «Привычки и здоровье», тренинг «Вредные привычки», беседа «Витамины и весна», игра-тренинг «Здоровое питание – залог здоровья», устный журнал «Режим – в жизни всем необходим», ролевая игра «Мои безопасные каникулы», выставка коллажей «Нет вредным привычкам».</w:t>
      </w:r>
    </w:p>
    <w:p w:rsidR="00C561BC" w:rsidRPr="0094093D" w:rsidRDefault="00BE2232" w:rsidP="003000D3">
      <w:pPr>
        <w:spacing w:after="0" w:line="240" w:lineRule="auto"/>
        <w:ind w:firstLine="567"/>
        <w:jc w:val="both"/>
        <w:rPr>
          <w:rFonts w:ascii="Times New Roman" w:hAnsi="Times New Roman"/>
          <w:sz w:val="30"/>
          <w:szCs w:val="30"/>
          <w:lang w:val="ru-RU"/>
        </w:rPr>
      </w:pPr>
      <w:r>
        <w:rPr>
          <w:rFonts w:ascii="Times New Roman" w:hAnsi="Times New Roman"/>
          <w:sz w:val="30"/>
          <w:szCs w:val="30"/>
          <w:lang w:val="ru-RU"/>
        </w:rPr>
        <w:lastRenderedPageBreak/>
        <w:t xml:space="preserve"> </w:t>
      </w:r>
      <w:r w:rsidR="00C561BC" w:rsidRPr="0094093D">
        <w:rPr>
          <w:rFonts w:ascii="Times New Roman" w:hAnsi="Times New Roman"/>
          <w:sz w:val="30"/>
          <w:szCs w:val="30"/>
          <w:lang w:val="ru-RU"/>
        </w:rPr>
        <w:t>Для информационно-разъяснительной работы с целью повышения уровня информированности учащихся и их законных представителей используются сайты учреждений образования города Гомеля, а также социальные сети «ВКонтакте», родительские и детские чаты.</w:t>
      </w:r>
    </w:p>
    <w:p w:rsidR="00C561BC" w:rsidRPr="0094093D" w:rsidRDefault="00C561BC" w:rsidP="007428D6">
      <w:pPr>
        <w:tabs>
          <w:tab w:val="left" w:pos="426"/>
        </w:tabs>
        <w:spacing w:after="0" w:line="240" w:lineRule="auto"/>
        <w:ind w:firstLine="709"/>
        <w:jc w:val="both"/>
        <w:rPr>
          <w:rFonts w:ascii="Times New Roman" w:hAnsi="Times New Roman"/>
          <w:sz w:val="30"/>
          <w:szCs w:val="30"/>
          <w:lang w:val="ru-RU"/>
        </w:rPr>
      </w:pPr>
      <w:r w:rsidRPr="0094093D">
        <w:rPr>
          <w:rFonts w:ascii="Times New Roman" w:hAnsi="Times New Roman"/>
          <w:sz w:val="30"/>
          <w:szCs w:val="30"/>
          <w:lang w:val="ru-RU"/>
        </w:rPr>
        <w:t xml:space="preserve">На сайтах учреждений размещены памятки, буклеты, рекомендации родителям по формированию основ здорового образа жизни, культуры здоровья. При организации профилактической деятельности по вопросам наркопотребления и формирования здорового образа жизни в учреждениях общего среднего образования г.Гомеля созданы и работают </w:t>
      </w:r>
      <w:r w:rsidRPr="00FD5507">
        <w:rPr>
          <w:rFonts w:ascii="Times New Roman" w:hAnsi="Times New Roman"/>
          <w:color w:val="000000" w:themeColor="text1"/>
          <w:sz w:val="30"/>
          <w:szCs w:val="30"/>
          <w:lang w:val="ru-RU"/>
        </w:rPr>
        <w:t>волонт</w:t>
      </w:r>
      <w:r w:rsidR="00FD5507" w:rsidRPr="00FD5507">
        <w:rPr>
          <w:rFonts w:ascii="Times New Roman" w:hAnsi="Times New Roman"/>
          <w:color w:val="000000" w:themeColor="text1"/>
          <w:sz w:val="30"/>
          <w:szCs w:val="30"/>
          <w:lang w:val="ru-RU"/>
        </w:rPr>
        <w:t>е</w:t>
      </w:r>
      <w:r w:rsidRPr="00FD5507">
        <w:rPr>
          <w:rFonts w:ascii="Times New Roman" w:hAnsi="Times New Roman"/>
          <w:color w:val="000000" w:themeColor="text1"/>
          <w:sz w:val="30"/>
          <w:szCs w:val="30"/>
          <w:lang w:val="ru-RU"/>
        </w:rPr>
        <w:t>рские отряды и молод</w:t>
      </w:r>
      <w:r w:rsidR="003000D3" w:rsidRPr="00FD5507">
        <w:rPr>
          <w:rFonts w:ascii="Times New Roman" w:hAnsi="Times New Roman"/>
          <w:color w:val="000000" w:themeColor="text1"/>
          <w:sz w:val="30"/>
          <w:szCs w:val="30"/>
          <w:lang w:val="ru-RU"/>
        </w:rPr>
        <w:t>е</w:t>
      </w:r>
      <w:r w:rsidRPr="00FD5507">
        <w:rPr>
          <w:rFonts w:ascii="Times New Roman" w:hAnsi="Times New Roman"/>
          <w:color w:val="000000" w:themeColor="text1"/>
          <w:sz w:val="30"/>
          <w:szCs w:val="30"/>
          <w:lang w:val="ru-RU"/>
        </w:rPr>
        <w:t xml:space="preserve">жные информационные группы, действующие по принципу «равный обучает </w:t>
      </w:r>
      <w:r w:rsidRPr="0094093D">
        <w:rPr>
          <w:rFonts w:ascii="Times New Roman" w:hAnsi="Times New Roman"/>
          <w:sz w:val="30"/>
          <w:szCs w:val="30"/>
          <w:lang w:val="ru-RU"/>
        </w:rPr>
        <w:t>равного». Во время проведения акций</w:t>
      </w:r>
      <w:r w:rsidR="00BE2232">
        <w:rPr>
          <w:rFonts w:ascii="Times New Roman" w:hAnsi="Times New Roman"/>
          <w:sz w:val="30"/>
          <w:szCs w:val="30"/>
          <w:lang w:val="ru-RU"/>
        </w:rPr>
        <w:t xml:space="preserve"> </w:t>
      </w:r>
      <w:r w:rsidRPr="0094093D">
        <w:rPr>
          <w:rFonts w:ascii="Times New Roman" w:hAnsi="Times New Roman"/>
          <w:sz w:val="30"/>
          <w:szCs w:val="30"/>
          <w:lang w:val="ru-RU"/>
        </w:rPr>
        <w:t>волонт</w:t>
      </w:r>
      <w:r w:rsidR="007E664F">
        <w:rPr>
          <w:rFonts w:ascii="Times New Roman" w:hAnsi="Times New Roman"/>
          <w:sz w:val="30"/>
          <w:szCs w:val="30"/>
          <w:lang w:val="ru-RU"/>
        </w:rPr>
        <w:t>е</w:t>
      </w:r>
      <w:r w:rsidRPr="0094093D">
        <w:rPr>
          <w:rFonts w:ascii="Times New Roman" w:hAnsi="Times New Roman"/>
          <w:sz w:val="30"/>
          <w:szCs w:val="30"/>
          <w:lang w:val="ru-RU"/>
        </w:rPr>
        <w:t>ры распространяют буклеты, листовки, в том числе антинаркотической направленности среди учащихся, родителей, жителей микрорайона: «Что должно насторожить родителей в поведении подростка», «Если реб</w:t>
      </w:r>
      <w:r w:rsidR="007E664F">
        <w:rPr>
          <w:rFonts w:ascii="Times New Roman" w:hAnsi="Times New Roman"/>
          <w:sz w:val="30"/>
          <w:szCs w:val="30"/>
          <w:lang w:val="ru-RU"/>
        </w:rPr>
        <w:t>е</w:t>
      </w:r>
      <w:r w:rsidRPr="0094093D">
        <w:rPr>
          <w:rFonts w:ascii="Times New Roman" w:hAnsi="Times New Roman"/>
          <w:sz w:val="30"/>
          <w:szCs w:val="30"/>
          <w:lang w:val="ru-RU"/>
        </w:rPr>
        <w:t>нок употребляет наркотики», «Международный день борьбы с наркоманией», «На дне пропасти», «Завяжи с сигаретой» и др.</w:t>
      </w:r>
      <w:r w:rsidR="00BE2232">
        <w:rPr>
          <w:rFonts w:ascii="Times New Roman" w:hAnsi="Times New Roman"/>
          <w:sz w:val="30"/>
          <w:szCs w:val="30"/>
          <w:lang w:val="ru-RU"/>
        </w:rPr>
        <w:t xml:space="preserve"> </w:t>
      </w:r>
    </w:p>
    <w:p w:rsidR="00C561BC" w:rsidRPr="0094093D" w:rsidRDefault="00C561BC" w:rsidP="007E664F">
      <w:pPr>
        <w:spacing w:after="0" w:line="240" w:lineRule="auto"/>
        <w:ind w:firstLine="708"/>
        <w:jc w:val="both"/>
        <w:rPr>
          <w:rFonts w:ascii="Times New Roman" w:hAnsi="Times New Roman"/>
          <w:sz w:val="30"/>
          <w:szCs w:val="30"/>
          <w:lang w:val="ru-RU"/>
        </w:rPr>
      </w:pPr>
      <w:r w:rsidRPr="0094093D">
        <w:rPr>
          <w:rFonts w:ascii="Times New Roman" w:hAnsi="Times New Roman"/>
          <w:sz w:val="30"/>
          <w:szCs w:val="30"/>
          <w:lang w:val="ru-RU"/>
        </w:rPr>
        <w:t>Оформлены информационные стенды и уголки здоровья с использованием информационно-образовательных материалов (памяток, буклетов, листовок, плакатов и др.): «Здоровье – основа всех начал», демонстрации видеоматериалов, мультимедийных презентаций «Чтобы быть здоровым…».</w:t>
      </w:r>
    </w:p>
    <w:p w:rsidR="00C561BC" w:rsidRPr="0094093D" w:rsidRDefault="00C561BC" w:rsidP="007428D6">
      <w:pPr>
        <w:pStyle w:val="Default"/>
        <w:spacing w:after="0" w:line="240" w:lineRule="auto"/>
        <w:ind w:firstLine="851"/>
        <w:jc w:val="both"/>
        <w:rPr>
          <w:rFonts w:ascii="Times New Roman" w:hAnsi="Times New Roman"/>
          <w:color w:val="auto"/>
          <w:sz w:val="30"/>
          <w:szCs w:val="30"/>
          <w:lang w:val="ru-RU"/>
        </w:rPr>
      </w:pPr>
      <w:r w:rsidRPr="0094093D">
        <w:rPr>
          <w:rFonts w:ascii="Times New Roman" w:hAnsi="Times New Roman"/>
          <w:color w:val="auto"/>
          <w:sz w:val="30"/>
          <w:szCs w:val="30"/>
          <w:lang w:val="ru-RU"/>
        </w:rPr>
        <w:t>В учреждениях образования организован показ социальных видеороликов и видеофильмов профилактической направленности по данной тематике.</w:t>
      </w:r>
    </w:p>
    <w:p w:rsidR="00C561BC" w:rsidRPr="007428D6" w:rsidRDefault="00C561BC" w:rsidP="007428D6">
      <w:pPr>
        <w:spacing w:after="0" w:line="240" w:lineRule="auto"/>
        <w:ind w:firstLine="567"/>
        <w:jc w:val="both"/>
        <w:rPr>
          <w:rFonts w:ascii="Times New Roman" w:hAnsi="Times New Roman"/>
          <w:sz w:val="30"/>
          <w:szCs w:val="30"/>
          <w:lang w:val="ru-RU"/>
        </w:rPr>
      </w:pPr>
      <w:r w:rsidRPr="007428D6">
        <w:rPr>
          <w:rFonts w:ascii="Times New Roman" w:hAnsi="Times New Roman"/>
          <w:sz w:val="30"/>
          <w:szCs w:val="30"/>
          <w:lang w:val="ru-RU"/>
        </w:rPr>
        <w:t>С родителями проводятся информационно-образовательные тематические встречи в форме лекций, бесед, групповых и индивидуальных консультаций «Говорим с ребенком о наркотиках», «Факторы риска», «Здоровое сердце», «Быть здоровым под силу каждому», «Быстрая еда – для здоровья беда», «Подростка важно понять, «Жизнь-главная ценность», «Вредные привычки и репродуктивное здоровье», организовывается показ социальных видеороликов и видеофильмов профилактической направленности: «Знать – чтобы жить», «Стоп – наркотик!», «Нет вредным привычкам»;</w:t>
      </w:r>
    </w:p>
    <w:p w:rsidR="00C561BC" w:rsidRPr="007428D6" w:rsidRDefault="00C561BC" w:rsidP="007428D6">
      <w:pPr>
        <w:spacing w:after="0" w:line="240" w:lineRule="auto"/>
        <w:ind w:firstLine="567"/>
        <w:jc w:val="both"/>
        <w:rPr>
          <w:rFonts w:ascii="Times New Roman" w:hAnsi="Times New Roman"/>
          <w:sz w:val="30"/>
          <w:szCs w:val="30"/>
          <w:lang w:val="ru-RU"/>
        </w:rPr>
      </w:pPr>
      <w:r w:rsidRPr="007428D6">
        <w:rPr>
          <w:rFonts w:ascii="Times New Roman" w:hAnsi="Times New Roman"/>
          <w:sz w:val="30"/>
          <w:szCs w:val="30"/>
          <w:lang w:val="ru-RU"/>
        </w:rPr>
        <w:t xml:space="preserve"> Вопросы сохранения здоровья детей постоянно рассматриваются на общешкольных и классных родительских собраниях «Об ответственности. Как сформировать положительные привычки у подростка», «Режим питания», «Увлечения подростков», «Взаимосвязь ЗОЖ и самооценки» с приглашением представителей учреждений здравоохранения.</w:t>
      </w:r>
    </w:p>
    <w:p w:rsidR="00C561BC" w:rsidRPr="007428D6" w:rsidRDefault="00C561BC" w:rsidP="007428D6">
      <w:pPr>
        <w:spacing w:after="0" w:line="240" w:lineRule="auto"/>
        <w:ind w:firstLine="567"/>
        <w:jc w:val="both"/>
        <w:rPr>
          <w:rFonts w:ascii="Times New Roman" w:hAnsi="Times New Roman"/>
          <w:sz w:val="30"/>
          <w:szCs w:val="30"/>
          <w:lang w:val="ru-RU"/>
        </w:rPr>
      </w:pPr>
      <w:r w:rsidRPr="007428D6">
        <w:rPr>
          <w:rFonts w:ascii="Times New Roman" w:hAnsi="Times New Roman"/>
          <w:sz w:val="30"/>
          <w:szCs w:val="30"/>
          <w:lang w:val="ru-RU"/>
        </w:rPr>
        <w:lastRenderedPageBreak/>
        <w:t>В учреждениях общего среднего образования на постоянной основе организуется работа по популяризации здорового образа жизни посредством проведения физкультурно-оздоровительных, спортивно-массовых мероприятий, организации встреч учащихся с известными спортсменами города, области, а по возможности и других стран.</w:t>
      </w:r>
    </w:p>
    <w:p w:rsidR="00C561BC" w:rsidRPr="007428D6" w:rsidRDefault="00C561BC" w:rsidP="007428D6">
      <w:pPr>
        <w:spacing w:after="0" w:line="240" w:lineRule="auto"/>
        <w:ind w:firstLine="567"/>
        <w:jc w:val="both"/>
        <w:rPr>
          <w:rFonts w:ascii="Times New Roman" w:hAnsi="Times New Roman"/>
          <w:sz w:val="30"/>
          <w:szCs w:val="30"/>
          <w:lang w:val="ru-RU"/>
        </w:rPr>
      </w:pPr>
      <w:r w:rsidRPr="007428D6">
        <w:rPr>
          <w:rFonts w:ascii="Times New Roman" w:hAnsi="Times New Roman"/>
          <w:sz w:val="30"/>
          <w:szCs w:val="30"/>
          <w:lang w:val="ru-RU"/>
        </w:rPr>
        <w:t>При организации спортивно-массовых мероприятий в учреждениях образования активно привлекаются родители (законные представители).</w:t>
      </w:r>
    </w:p>
    <w:p w:rsidR="00C561BC" w:rsidRPr="007428D6" w:rsidRDefault="00C561BC" w:rsidP="007428D6">
      <w:pPr>
        <w:spacing w:after="0" w:line="240" w:lineRule="auto"/>
        <w:jc w:val="both"/>
        <w:rPr>
          <w:rFonts w:ascii="Times New Roman" w:hAnsi="Times New Roman"/>
          <w:sz w:val="30"/>
          <w:szCs w:val="30"/>
          <w:lang w:val="ru-RU"/>
        </w:rPr>
      </w:pPr>
      <w:r w:rsidRPr="007428D6">
        <w:rPr>
          <w:rFonts w:ascii="Times New Roman" w:hAnsi="Times New Roman"/>
          <w:sz w:val="30"/>
          <w:szCs w:val="30"/>
          <w:lang w:val="ru-RU"/>
        </w:rPr>
        <w:t xml:space="preserve">В учреждениях общего среднего образования организованы спортивно-массовые и физкультурно-оздоровительные мероприятия и праздники с участием родителей «Все на старт!», «Мама, папа, я – здоровая семья!», соревнования по видам спорта с участием учителей и родителей. </w:t>
      </w:r>
    </w:p>
    <w:p w:rsidR="00C561BC" w:rsidRPr="007428D6" w:rsidRDefault="00BE2232" w:rsidP="007428D6">
      <w:pPr>
        <w:spacing w:after="0" w:line="240" w:lineRule="auto"/>
        <w:jc w:val="both"/>
        <w:rPr>
          <w:rFonts w:ascii="Times New Roman" w:hAnsi="Times New Roman"/>
          <w:sz w:val="30"/>
          <w:szCs w:val="30"/>
          <w:lang w:val="ru-RU"/>
        </w:rPr>
      </w:pPr>
      <w:r>
        <w:rPr>
          <w:rFonts w:ascii="Times New Roman" w:hAnsi="Times New Roman"/>
          <w:sz w:val="30"/>
          <w:szCs w:val="30"/>
          <w:lang w:val="ru-RU"/>
        </w:rPr>
        <w:t xml:space="preserve"> </w:t>
      </w:r>
      <w:r w:rsidR="00C561BC" w:rsidRPr="007428D6">
        <w:rPr>
          <w:rFonts w:ascii="Times New Roman" w:hAnsi="Times New Roman"/>
          <w:sz w:val="30"/>
          <w:szCs w:val="30"/>
          <w:lang w:val="ru-RU"/>
        </w:rPr>
        <w:t>Широкое распространение в учреждениях образования г.Гомеля получило движение «ПапаЗал». В рамках проекта организуются праздники, эстафеты, игры, соревнования с обязательным участием родителей.</w:t>
      </w:r>
    </w:p>
    <w:p w:rsidR="008D62FB" w:rsidRPr="007428D6" w:rsidRDefault="008D62FB" w:rsidP="007428D6">
      <w:pPr>
        <w:pStyle w:val="Default"/>
        <w:spacing w:after="0" w:line="240" w:lineRule="auto"/>
        <w:ind w:firstLine="851"/>
        <w:jc w:val="both"/>
        <w:rPr>
          <w:rFonts w:ascii="Times New Roman" w:hAnsi="Times New Roman"/>
          <w:color w:val="auto"/>
          <w:sz w:val="30"/>
          <w:szCs w:val="30"/>
          <w:lang w:val="ru-RU"/>
        </w:rPr>
      </w:pPr>
      <w:r w:rsidRPr="007428D6">
        <w:rPr>
          <w:rFonts w:ascii="Times New Roman" w:hAnsi="Times New Roman"/>
          <w:color w:val="auto"/>
          <w:sz w:val="30"/>
          <w:szCs w:val="30"/>
          <w:lang w:val="ru-RU"/>
        </w:rPr>
        <w:t xml:space="preserve">Анализ показателей параметра </w:t>
      </w:r>
      <w:r w:rsidR="00817D71">
        <w:rPr>
          <w:rFonts w:ascii="Times New Roman" w:hAnsi="Times New Roman"/>
          <w:color w:val="auto"/>
          <w:sz w:val="30"/>
          <w:szCs w:val="30"/>
          <w:lang w:val="ru-RU"/>
        </w:rPr>
        <w:t>«</w:t>
      </w:r>
      <w:r w:rsidRPr="007428D6">
        <w:rPr>
          <w:rFonts w:ascii="Times New Roman" w:hAnsi="Times New Roman"/>
          <w:color w:val="auto"/>
          <w:sz w:val="30"/>
          <w:szCs w:val="30"/>
          <w:lang w:val="ru-RU"/>
        </w:rPr>
        <w:t>Охрана здоровья и здоровый образ</w:t>
      </w:r>
      <w:r w:rsidR="007428D6">
        <w:rPr>
          <w:rFonts w:ascii="Times New Roman" w:hAnsi="Times New Roman"/>
          <w:color w:val="auto"/>
          <w:sz w:val="30"/>
          <w:szCs w:val="30"/>
          <w:lang w:val="ru-RU"/>
        </w:rPr>
        <w:t xml:space="preserve"> </w:t>
      </w:r>
      <w:r w:rsidR="007428D6" w:rsidRPr="00FD5507">
        <w:rPr>
          <w:rFonts w:ascii="Times New Roman" w:hAnsi="Times New Roman"/>
          <w:color w:val="000000" w:themeColor="text1"/>
          <w:sz w:val="30"/>
          <w:szCs w:val="30"/>
          <w:lang w:val="ru-RU"/>
        </w:rPr>
        <w:t>жизни</w:t>
      </w:r>
      <w:r w:rsidR="00817D71" w:rsidRPr="00FD5507">
        <w:rPr>
          <w:rFonts w:ascii="Times New Roman" w:hAnsi="Times New Roman"/>
          <w:color w:val="000000" w:themeColor="text1"/>
          <w:sz w:val="30"/>
          <w:szCs w:val="30"/>
          <w:lang w:val="ru-RU"/>
        </w:rPr>
        <w:t>»</w:t>
      </w:r>
      <w:r w:rsidR="007428D6" w:rsidRPr="00FD5507">
        <w:rPr>
          <w:rFonts w:ascii="Times New Roman" w:hAnsi="Times New Roman"/>
          <w:color w:val="000000" w:themeColor="text1"/>
          <w:sz w:val="30"/>
          <w:szCs w:val="30"/>
          <w:lang w:val="ru-RU"/>
        </w:rPr>
        <w:t xml:space="preserve"> </w:t>
      </w:r>
      <w:r w:rsidR="007428D6">
        <w:rPr>
          <w:rFonts w:ascii="Times New Roman" w:hAnsi="Times New Roman"/>
          <w:color w:val="auto"/>
          <w:sz w:val="30"/>
          <w:szCs w:val="30"/>
          <w:lang w:val="ru-RU"/>
        </w:rPr>
        <w:t>показывает, что более 81,7</w:t>
      </w:r>
      <w:r w:rsidRPr="007428D6">
        <w:rPr>
          <w:rFonts w:ascii="Times New Roman" w:hAnsi="Times New Roman"/>
          <w:color w:val="auto"/>
          <w:sz w:val="30"/>
          <w:szCs w:val="30"/>
          <w:lang w:val="ru-RU"/>
        </w:rPr>
        <w:t>% респондентов указали на возможность получения консультации у медицинских работников по вопросам ВИЧ/СПИДа</w:t>
      </w:r>
      <w:r w:rsidR="007428D6">
        <w:rPr>
          <w:rFonts w:ascii="Times New Roman" w:hAnsi="Times New Roman"/>
          <w:color w:val="auto"/>
          <w:sz w:val="30"/>
          <w:szCs w:val="30"/>
          <w:lang w:val="ru-RU"/>
        </w:rPr>
        <w:t xml:space="preserve">, </w:t>
      </w:r>
      <w:r w:rsidRPr="007428D6">
        <w:rPr>
          <w:rFonts w:ascii="Times New Roman" w:hAnsi="Times New Roman"/>
          <w:color w:val="auto"/>
          <w:sz w:val="30"/>
          <w:szCs w:val="30"/>
          <w:lang w:val="ru-RU"/>
        </w:rPr>
        <w:t xml:space="preserve">нежелательной беременности и инфекций, </w:t>
      </w:r>
      <w:r w:rsidR="007428D6">
        <w:rPr>
          <w:rFonts w:ascii="Times New Roman" w:hAnsi="Times New Roman"/>
          <w:color w:val="auto"/>
          <w:sz w:val="30"/>
          <w:szCs w:val="30"/>
          <w:lang w:val="ru-RU"/>
        </w:rPr>
        <w:t>передаваемых половым путем. 100</w:t>
      </w:r>
      <w:r w:rsidRPr="007428D6">
        <w:rPr>
          <w:rFonts w:ascii="Times New Roman" w:hAnsi="Times New Roman"/>
          <w:color w:val="auto"/>
          <w:sz w:val="30"/>
          <w:szCs w:val="30"/>
          <w:lang w:val="ru-RU"/>
        </w:rPr>
        <w:t xml:space="preserve">% детей и подростков указали, что они не курили табачные изделия в течение последнего месяца. </w:t>
      </w:r>
      <w:r w:rsidR="007428D6">
        <w:rPr>
          <w:rFonts w:ascii="Times New Roman" w:hAnsi="Times New Roman"/>
          <w:color w:val="auto"/>
          <w:sz w:val="30"/>
          <w:szCs w:val="30"/>
          <w:lang w:val="ru-RU"/>
        </w:rPr>
        <w:t xml:space="preserve">Более 50% </w:t>
      </w:r>
      <w:r w:rsidRPr="007428D6">
        <w:rPr>
          <w:rFonts w:ascii="Times New Roman" w:hAnsi="Times New Roman"/>
          <w:color w:val="auto"/>
          <w:sz w:val="30"/>
          <w:szCs w:val="30"/>
          <w:lang w:val="ru-RU"/>
        </w:rPr>
        <w:t xml:space="preserve">респондентов удовлетворены услугами здравоохранения в городе. </w:t>
      </w:r>
    </w:p>
    <w:p w:rsidR="007428D6" w:rsidRPr="003C5A40" w:rsidRDefault="008D62FB" w:rsidP="003C5A40">
      <w:pPr>
        <w:pStyle w:val="Default"/>
        <w:spacing w:after="120" w:line="240" w:lineRule="auto"/>
        <w:ind w:firstLine="851"/>
        <w:jc w:val="both"/>
        <w:rPr>
          <w:rFonts w:ascii="Times New Roman" w:hAnsi="Times New Roman"/>
          <w:sz w:val="30"/>
          <w:szCs w:val="30"/>
          <w:lang w:val="ru-RU" w:eastAsia="ru-RU" w:bidi="ar-SA"/>
        </w:rPr>
      </w:pPr>
      <w:r w:rsidRPr="007428D6">
        <w:rPr>
          <w:rFonts w:ascii="Times New Roman" w:hAnsi="Times New Roman"/>
          <w:color w:val="auto"/>
          <w:sz w:val="30"/>
          <w:szCs w:val="30"/>
          <w:lang w:val="ru-RU"/>
        </w:rPr>
        <w:t>Наряду с этим, в городе проводится определенная работа по укреплению здоровья детей, снижению младенческой и детской смертности, формированию навыков здорового образа жизни. Однако вызыва</w:t>
      </w:r>
      <w:r w:rsidR="00817D71" w:rsidRPr="00817D71">
        <w:rPr>
          <w:rFonts w:ascii="Times New Roman" w:hAnsi="Times New Roman"/>
          <w:color w:val="FF0000"/>
          <w:sz w:val="30"/>
          <w:szCs w:val="30"/>
          <w:lang w:val="ru-RU"/>
        </w:rPr>
        <w:t>е</w:t>
      </w:r>
      <w:r w:rsidRPr="007428D6">
        <w:rPr>
          <w:rFonts w:ascii="Times New Roman" w:hAnsi="Times New Roman"/>
          <w:color w:val="auto"/>
          <w:sz w:val="30"/>
          <w:szCs w:val="30"/>
          <w:lang w:val="ru-RU"/>
        </w:rPr>
        <w:t>т определенные опасения индикатор уровня</w:t>
      </w:r>
      <w:r w:rsidRPr="007428D6">
        <w:rPr>
          <w:rFonts w:ascii="Times New Roman" w:hAnsi="Times New Roman"/>
          <w:sz w:val="30"/>
          <w:szCs w:val="30"/>
          <w:lang w:val="ru-RU" w:eastAsia="ru-RU" w:bidi="ar-SA"/>
        </w:rPr>
        <w:t xml:space="preserve"> смертности детей в возрасте до 5 лет</w:t>
      </w:r>
      <w:r w:rsidR="007428D6">
        <w:rPr>
          <w:rFonts w:ascii="Times New Roman" w:hAnsi="Times New Roman"/>
          <w:sz w:val="30"/>
          <w:szCs w:val="30"/>
          <w:lang w:val="ru-RU" w:eastAsia="ru-RU" w:bidi="ar-SA"/>
        </w:rPr>
        <w:t xml:space="preserve"> (5</w:t>
      </w:r>
      <w:r w:rsidR="00817D71">
        <w:rPr>
          <w:rFonts w:ascii="Times New Roman" w:hAnsi="Times New Roman"/>
          <w:sz w:val="30"/>
          <w:szCs w:val="30"/>
          <w:lang w:val="ru-RU" w:eastAsia="ru-RU" w:bidi="ar-SA"/>
        </w:rPr>
        <w:t>,</w:t>
      </w:r>
      <w:r w:rsidR="007428D6">
        <w:rPr>
          <w:rFonts w:ascii="Times New Roman" w:hAnsi="Times New Roman"/>
          <w:sz w:val="30"/>
          <w:szCs w:val="30"/>
          <w:lang w:val="ru-RU" w:eastAsia="ru-RU" w:bidi="ar-SA"/>
        </w:rPr>
        <w:t>1).</w:t>
      </w:r>
      <w:r w:rsidRPr="007428D6">
        <w:rPr>
          <w:rFonts w:ascii="Times New Roman" w:hAnsi="Times New Roman"/>
          <w:sz w:val="30"/>
          <w:szCs w:val="30"/>
          <w:lang w:val="ru-RU" w:eastAsia="ru-RU" w:bidi="ar-SA"/>
        </w:rPr>
        <w:t xml:space="preserve">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9"/>
        <w:gridCol w:w="2184"/>
        <w:gridCol w:w="1580"/>
      </w:tblGrid>
      <w:tr w:rsidR="008D62FB" w:rsidRPr="00135DA3" w:rsidTr="00A32DD5">
        <w:trPr>
          <w:trHeight w:val="315"/>
          <w:jc w:val="center"/>
        </w:trPr>
        <w:tc>
          <w:tcPr>
            <w:tcW w:w="5729" w:type="dxa"/>
            <w:shd w:val="clear" w:color="auto" w:fill="FABF8F"/>
            <w:noWrap/>
            <w:vAlign w:val="center"/>
          </w:tcPr>
          <w:p w:rsidR="008D62FB" w:rsidRPr="00584E8E" w:rsidRDefault="008D62FB" w:rsidP="008E2AAD">
            <w:pPr>
              <w:spacing w:after="0" w:line="240" w:lineRule="auto"/>
              <w:ind w:firstLine="21"/>
              <w:jc w:val="center"/>
              <w:rPr>
                <w:rFonts w:ascii="Times New Roman" w:hAnsi="Times New Roman"/>
                <w:bCs/>
                <w:i/>
                <w:color w:val="000000"/>
                <w:sz w:val="24"/>
                <w:szCs w:val="24"/>
                <w:lang w:val="ru-RU" w:eastAsia="ru-RU"/>
              </w:rPr>
            </w:pPr>
            <w:r w:rsidRPr="00584E8E">
              <w:rPr>
                <w:rFonts w:ascii="Times New Roman" w:hAnsi="Times New Roman"/>
                <w:bCs/>
                <w:i/>
                <w:color w:val="000000"/>
                <w:sz w:val="24"/>
                <w:szCs w:val="24"/>
                <w:lang w:val="ru-RU" w:eastAsia="ru-RU"/>
              </w:rPr>
              <w:t>Индикатор</w:t>
            </w:r>
          </w:p>
        </w:tc>
        <w:tc>
          <w:tcPr>
            <w:tcW w:w="2184" w:type="dxa"/>
            <w:shd w:val="clear" w:color="auto" w:fill="FABF8F"/>
            <w:noWrap/>
            <w:vAlign w:val="center"/>
          </w:tcPr>
          <w:p w:rsidR="008D62FB" w:rsidRPr="00584E8E" w:rsidRDefault="008D62FB" w:rsidP="008E2AAD">
            <w:pPr>
              <w:spacing w:after="0" w:line="240" w:lineRule="auto"/>
              <w:ind w:firstLine="21"/>
              <w:jc w:val="center"/>
              <w:rPr>
                <w:rFonts w:ascii="Times New Roman" w:hAnsi="Times New Roman"/>
                <w:bCs/>
                <w:i/>
                <w:color w:val="000000"/>
                <w:sz w:val="24"/>
                <w:szCs w:val="24"/>
                <w:lang w:val="ru-RU" w:eastAsia="ru-RU"/>
              </w:rPr>
            </w:pPr>
            <w:r w:rsidRPr="00584E8E">
              <w:rPr>
                <w:rFonts w:ascii="Times New Roman" w:hAnsi="Times New Roman"/>
                <w:bCs/>
                <w:i/>
                <w:color w:val="000000"/>
                <w:sz w:val="24"/>
                <w:szCs w:val="24"/>
                <w:lang w:val="ru-RU" w:eastAsia="ru-RU"/>
              </w:rPr>
              <w:t>Тип индикатора</w:t>
            </w:r>
          </w:p>
        </w:tc>
        <w:tc>
          <w:tcPr>
            <w:tcW w:w="1580" w:type="dxa"/>
            <w:shd w:val="clear" w:color="auto" w:fill="FABF8F"/>
            <w:noWrap/>
            <w:vAlign w:val="center"/>
          </w:tcPr>
          <w:p w:rsidR="008D62FB" w:rsidRPr="00584E8E" w:rsidRDefault="008D62FB" w:rsidP="008E2AAD">
            <w:pPr>
              <w:spacing w:after="0" w:line="240" w:lineRule="auto"/>
              <w:ind w:firstLine="21"/>
              <w:jc w:val="center"/>
              <w:rPr>
                <w:rFonts w:ascii="Times New Roman" w:hAnsi="Times New Roman"/>
                <w:bCs/>
                <w:i/>
                <w:color w:val="000000"/>
                <w:sz w:val="24"/>
                <w:szCs w:val="24"/>
                <w:lang w:val="ru-RU" w:eastAsia="ru-RU"/>
              </w:rPr>
            </w:pPr>
            <w:r w:rsidRPr="00584E8E">
              <w:rPr>
                <w:rFonts w:ascii="Times New Roman" w:hAnsi="Times New Roman"/>
                <w:bCs/>
                <w:i/>
                <w:color w:val="000000"/>
                <w:sz w:val="24"/>
                <w:szCs w:val="24"/>
                <w:lang w:val="ru-RU" w:eastAsia="ru-RU"/>
              </w:rPr>
              <w:t>Нормированное значение индикатора</w:t>
            </w:r>
          </w:p>
        </w:tc>
      </w:tr>
      <w:tr w:rsidR="008D62FB" w:rsidRPr="00A65B45" w:rsidTr="00A32DD5">
        <w:trPr>
          <w:trHeight w:val="630"/>
          <w:jc w:val="center"/>
        </w:trPr>
        <w:tc>
          <w:tcPr>
            <w:tcW w:w="5729" w:type="dxa"/>
            <w:shd w:val="clear" w:color="000000" w:fill="FFFFFF"/>
            <w:vAlign w:val="center"/>
          </w:tcPr>
          <w:p w:rsidR="008D62FB" w:rsidRPr="00A65B45" w:rsidRDefault="008D62FB" w:rsidP="008E2AAD">
            <w:pPr>
              <w:spacing w:after="0" w:line="240" w:lineRule="auto"/>
              <w:rPr>
                <w:rFonts w:ascii="Times New Roman" w:hAnsi="Times New Roman"/>
                <w:i/>
                <w:sz w:val="24"/>
                <w:szCs w:val="24"/>
                <w:lang w:val="ru-RU" w:eastAsia="ru-RU" w:bidi="ar-SA"/>
              </w:rPr>
            </w:pPr>
            <w:r w:rsidRPr="00A65B45">
              <w:rPr>
                <w:rFonts w:ascii="Times New Roman" w:hAnsi="Times New Roman"/>
                <w:i/>
                <w:sz w:val="24"/>
                <w:szCs w:val="24"/>
                <w:lang w:val="ru-RU" w:eastAsia="ru-RU" w:bidi="ar-SA"/>
              </w:rPr>
              <w:t>Уровень смертности детей в возрасте до 5 лет</w:t>
            </w:r>
          </w:p>
        </w:tc>
        <w:tc>
          <w:tcPr>
            <w:tcW w:w="2184" w:type="dxa"/>
            <w:shd w:val="clear" w:color="000000" w:fill="FFFFFF"/>
            <w:vAlign w:val="center"/>
          </w:tcPr>
          <w:p w:rsidR="008D62FB" w:rsidRPr="00A65B45" w:rsidRDefault="008D62FB" w:rsidP="008E2AAD">
            <w:pPr>
              <w:spacing w:after="0" w:line="240" w:lineRule="auto"/>
              <w:jc w:val="center"/>
              <w:rPr>
                <w:rFonts w:ascii="Times New Roman" w:hAnsi="Times New Roman"/>
                <w:i/>
                <w:color w:val="000000"/>
                <w:sz w:val="24"/>
                <w:szCs w:val="24"/>
                <w:lang w:val="ru-RU" w:eastAsia="ru-RU" w:bidi="ar-SA"/>
              </w:rPr>
            </w:pPr>
            <w:r w:rsidRPr="00A65B45">
              <w:rPr>
                <w:rFonts w:ascii="Times New Roman" w:hAnsi="Times New Roman"/>
                <w:i/>
                <w:color w:val="000000"/>
                <w:sz w:val="24"/>
                <w:szCs w:val="24"/>
                <w:lang w:val="ru-RU" w:eastAsia="ru-RU" w:bidi="ar-SA"/>
              </w:rPr>
              <w:t>Объективный</w:t>
            </w:r>
          </w:p>
        </w:tc>
        <w:tc>
          <w:tcPr>
            <w:tcW w:w="1580" w:type="dxa"/>
            <w:shd w:val="clear" w:color="000000" w:fill="FFFFFF"/>
            <w:noWrap/>
            <w:vAlign w:val="center"/>
          </w:tcPr>
          <w:p w:rsidR="008D62FB" w:rsidRPr="00A65B45" w:rsidRDefault="007428D6" w:rsidP="008E2AAD">
            <w:pPr>
              <w:spacing w:after="0" w:line="240" w:lineRule="auto"/>
              <w:jc w:val="center"/>
              <w:rPr>
                <w:rFonts w:ascii="Times New Roman" w:hAnsi="Times New Roman"/>
                <w:i/>
                <w:color w:val="000000"/>
                <w:sz w:val="24"/>
                <w:szCs w:val="24"/>
                <w:lang w:val="ru-RU" w:eastAsia="ru-RU" w:bidi="ar-SA"/>
              </w:rPr>
            </w:pPr>
            <w:r>
              <w:rPr>
                <w:rFonts w:ascii="Times New Roman" w:hAnsi="Times New Roman"/>
                <w:i/>
                <w:color w:val="000000"/>
                <w:sz w:val="24"/>
                <w:szCs w:val="24"/>
                <w:lang w:val="ru-RU" w:eastAsia="ru-RU" w:bidi="ar-SA"/>
              </w:rPr>
              <w:t>5,1</w:t>
            </w:r>
          </w:p>
        </w:tc>
      </w:tr>
      <w:tr w:rsidR="008D62FB" w:rsidRPr="00A65B45" w:rsidTr="00A32DD5">
        <w:trPr>
          <w:trHeight w:val="630"/>
          <w:jc w:val="center"/>
        </w:trPr>
        <w:tc>
          <w:tcPr>
            <w:tcW w:w="5729" w:type="dxa"/>
            <w:shd w:val="clear" w:color="000000" w:fill="FFFFFF"/>
            <w:vAlign w:val="center"/>
          </w:tcPr>
          <w:p w:rsidR="008D62FB" w:rsidRPr="00A65B45" w:rsidRDefault="007428D6" w:rsidP="008E2AAD">
            <w:pPr>
              <w:spacing w:after="0" w:line="240" w:lineRule="auto"/>
              <w:rPr>
                <w:rFonts w:ascii="Times New Roman" w:hAnsi="Times New Roman"/>
                <w:i/>
                <w:sz w:val="24"/>
                <w:szCs w:val="24"/>
                <w:lang w:val="ru-RU" w:eastAsia="ru-RU" w:bidi="ar-SA"/>
              </w:rPr>
            </w:pPr>
            <w:r w:rsidRPr="007428D6">
              <w:rPr>
                <w:rFonts w:ascii="Times New Roman" w:hAnsi="Times New Roman"/>
                <w:i/>
                <w:sz w:val="24"/>
                <w:szCs w:val="24"/>
                <w:lang w:val="ru-RU" w:eastAsia="ru-RU" w:bidi="ar-SA"/>
              </w:rPr>
              <w:t>Доля детей и подростков в возрасте 6-17 лет с хроническими заболеваниями, состоящих под медицинским наблюдением</w:t>
            </w:r>
            <w:r w:rsidR="00BE2232">
              <w:rPr>
                <w:rFonts w:ascii="Times New Roman" w:hAnsi="Times New Roman"/>
                <w:i/>
                <w:sz w:val="24"/>
                <w:szCs w:val="24"/>
                <w:lang w:val="ru-RU" w:eastAsia="ru-RU" w:bidi="ar-SA"/>
              </w:rPr>
              <w:t xml:space="preserve"> </w:t>
            </w:r>
          </w:p>
        </w:tc>
        <w:tc>
          <w:tcPr>
            <w:tcW w:w="2184" w:type="dxa"/>
            <w:shd w:val="clear" w:color="000000" w:fill="FFFFFF"/>
            <w:vAlign w:val="center"/>
          </w:tcPr>
          <w:p w:rsidR="008D62FB" w:rsidRPr="00A65B45" w:rsidRDefault="008D62FB" w:rsidP="008E2AAD">
            <w:pPr>
              <w:spacing w:after="0" w:line="240" w:lineRule="auto"/>
              <w:jc w:val="center"/>
              <w:rPr>
                <w:rFonts w:ascii="Times New Roman" w:hAnsi="Times New Roman"/>
                <w:i/>
                <w:color w:val="000000"/>
                <w:sz w:val="24"/>
                <w:szCs w:val="24"/>
                <w:lang w:val="ru-RU" w:eastAsia="ru-RU" w:bidi="ar-SA"/>
              </w:rPr>
            </w:pPr>
            <w:r w:rsidRPr="00A65B45">
              <w:rPr>
                <w:rFonts w:ascii="Times New Roman" w:hAnsi="Times New Roman"/>
                <w:i/>
                <w:color w:val="000000"/>
                <w:sz w:val="24"/>
                <w:szCs w:val="24"/>
                <w:lang w:val="ru-RU" w:eastAsia="ru-RU" w:bidi="ar-SA"/>
              </w:rPr>
              <w:t>Объективный</w:t>
            </w:r>
          </w:p>
        </w:tc>
        <w:tc>
          <w:tcPr>
            <w:tcW w:w="1580" w:type="dxa"/>
            <w:shd w:val="clear" w:color="000000" w:fill="FFFFFF"/>
            <w:noWrap/>
            <w:vAlign w:val="center"/>
          </w:tcPr>
          <w:p w:rsidR="008D62FB" w:rsidRPr="00584E8E" w:rsidRDefault="007428D6" w:rsidP="008E2AAD">
            <w:pPr>
              <w:spacing w:after="0" w:line="240" w:lineRule="auto"/>
              <w:ind w:right="-24"/>
              <w:jc w:val="center"/>
              <w:rPr>
                <w:rFonts w:ascii="Times New Roman" w:hAnsi="Times New Roman"/>
                <w:i/>
                <w:color w:val="000000"/>
                <w:sz w:val="24"/>
                <w:szCs w:val="24"/>
                <w:lang w:val="ru-RU" w:eastAsia="ru-RU"/>
              </w:rPr>
            </w:pPr>
            <w:r>
              <w:rPr>
                <w:rFonts w:ascii="Times New Roman" w:hAnsi="Times New Roman"/>
                <w:i/>
                <w:color w:val="000000"/>
                <w:sz w:val="24"/>
                <w:szCs w:val="24"/>
                <w:lang w:val="ru-RU" w:eastAsia="ru-RU"/>
              </w:rPr>
              <w:t>6,6</w:t>
            </w:r>
          </w:p>
        </w:tc>
      </w:tr>
      <w:tr w:rsidR="008D62FB" w:rsidRPr="00A65B45" w:rsidTr="00A32DD5">
        <w:trPr>
          <w:trHeight w:val="945"/>
          <w:jc w:val="center"/>
        </w:trPr>
        <w:tc>
          <w:tcPr>
            <w:tcW w:w="5729" w:type="dxa"/>
            <w:shd w:val="clear" w:color="000000" w:fill="FFFFFF"/>
            <w:vAlign w:val="center"/>
          </w:tcPr>
          <w:p w:rsidR="008D62FB" w:rsidRPr="006A345D" w:rsidRDefault="007428D6" w:rsidP="008E2AAD">
            <w:pPr>
              <w:spacing w:after="0" w:line="240" w:lineRule="auto"/>
              <w:rPr>
                <w:rFonts w:ascii="Times New Roman" w:hAnsi="Times New Roman"/>
                <w:i/>
                <w:sz w:val="24"/>
                <w:szCs w:val="24"/>
                <w:lang w:val="ru-RU" w:eastAsia="ru-RU" w:bidi="ar-SA"/>
              </w:rPr>
            </w:pPr>
            <w:r w:rsidRPr="007428D6">
              <w:rPr>
                <w:rFonts w:ascii="Times New Roman" w:hAnsi="Times New Roman"/>
                <w:i/>
                <w:sz w:val="24"/>
                <w:szCs w:val="24"/>
                <w:lang w:val="ru-RU" w:eastAsia="ru-RU" w:bidi="ar-SA"/>
              </w:rPr>
              <w:t>Коэффициент рождаемости среди женщин в возрасте моложе 20 лет</w:t>
            </w:r>
          </w:p>
        </w:tc>
        <w:tc>
          <w:tcPr>
            <w:tcW w:w="2184" w:type="dxa"/>
            <w:shd w:val="clear" w:color="000000" w:fill="FFFFFF"/>
            <w:vAlign w:val="center"/>
          </w:tcPr>
          <w:p w:rsidR="008D62FB" w:rsidRPr="006A345D" w:rsidRDefault="008D62FB" w:rsidP="008E2AAD">
            <w:pPr>
              <w:spacing w:after="0" w:line="240" w:lineRule="auto"/>
              <w:jc w:val="center"/>
              <w:rPr>
                <w:rFonts w:ascii="Times New Roman" w:hAnsi="Times New Roman"/>
                <w:i/>
                <w:color w:val="000000"/>
                <w:sz w:val="24"/>
                <w:szCs w:val="24"/>
                <w:lang w:val="ru-RU" w:eastAsia="ru-RU" w:bidi="ar-SA"/>
              </w:rPr>
            </w:pPr>
            <w:r w:rsidRPr="006A345D">
              <w:rPr>
                <w:rFonts w:ascii="Times New Roman" w:hAnsi="Times New Roman"/>
                <w:i/>
                <w:color w:val="000000"/>
                <w:sz w:val="24"/>
                <w:szCs w:val="24"/>
                <w:lang w:val="ru-RU" w:eastAsia="ru-RU" w:bidi="ar-SA"/>
              </w:rPr>
              <w:t>Объективный</w:t>
            </w:r>
          </w:p>
        </w:tc>
        <w:tc>
          <w:tcPr>
            <w:tcW w:w="1580" w:type="dxa"/>
            <w:shd w:val="clear" w:color="000000" w:fill="FFFFFF"/>
            <w:noWrap/>
            <w:vAlign w:val="center"/>
          </w:tcPr>
          <w:p w:rsidR="008D62FB" w:rsidRPr="0057463E" w:rsidRDefault="007428D6" w:rsidP="008E2AAD">
            <w:pPr>
              <w:spacing w:after="0" w:line="240" w:lineRule="auto"/>
              <w:jc w:val="center"/>
              <w:rPr>
                <w:rFonts w:ascii="Times New Roman" w:hAnsi="Times New Roman"/>
                <w:i/>
                <w:color w:val="000000"/>
                <w:sz w:val="24"/>
                <w:szCs w:val="24"/>
                <w:lang w:val="ru-RU" w:eastAsia="ru-RU" w:bidi="ar-SA"/>
              </w:rPr>
            </w:pPr>
            <w:r>
              <w:rPr>
                <w:rFonts w:ascii="Times New Roman" w:hAnsi="Times New Roman"/>
                <w:i/>
                <w:color w:val="000000"/>
                <w:sz w:val="24"/>
                <w:szCs w:val="24"/>
                <w:lang w:val="ru-RU" w:eastAsia="ru-RU" w:bidi="ar-SA"/>
              </w:rPr>
              <w:t>7,3</w:t>
            </w:r>
          </w:p>
        </w:tc>
      </w:tr>
      <w:tr w:rsidR="008D62FB" w:rsidRPr="00A65B45" w:rsidTr="00A32DD5">
        <w:trPr>
          <w:trHeight w:val="630"/>
          <w:jc w:val="center"/>
        </w:trPr>
        <w:tc>
          <w:tcPr>
            <w:tcW w:w="5729" w:type="dxa"/>
            <w:shd w:val="clear" w:color="000000" w:fill="FFFFFF"/>
            <w:vAlign w:val="bottom"/>
          </w:tcPr>
          <w:p w:rsidR="008D62FB" w:rsidRPr="006A345D" w:rsidRDefault="007428D6" w:rsidP="008E2AAD">
            <w:pPr>
              <w:spacing w:after="0" w:line="240" w:lineRule="auto"/>
              <w:rPr>
                <w:rFonts w:ascii="Times New Roman" w:hAnsi="Times New Roman"/>
                <w:i/>
                <w:sz w:val="24"/>
                <w:szCs w:val="24"/>
                <w:lang w:val="ru-RU" w:eastAsia="ru-RU" w:bidi="ar-SA"/>
              </w:rPr>
            </w:pPr>
            <w:r w:rsidRPr="007428D6">
              <w:rPr>
                <w:rFonts w:ascii="Times New Roman" w:hAnsi="Times New Roman"/>
                <w:i/>
                <w:sz w:val="24"/>
                <w:szCs w:val="24"/>
                <w:lang w:val="ru-RU" w:eastAsia="ru-RU" w:bidi="ar-SA"/>
              </w:rPr>
              <w:t>Доля детей и подростков 13-17 лет, которые указали на возможность получения консультации медицинского работника по вопросам ВИЧ/СПИДа, нежелательной беременности и инфекций, передаваемых половым путем</w:t>
            </w:r>
          </w:p>
        </w:tc>
        <w:tc>
          <w:tcPr>
            <w:tcW w:w="2184" w:type="dxa"/>
            <w:shd w:val="clear" w:color="000000" w:fill="FFFFFF"/>
            <w:vAlign w:val="center"/>
          </w:tcPr>
          <w:p w:rsidR="008D62FB" w:rsidRPr="006A345D" w:rsidRDefault="008D62FB" w:rsidP="008E2AAD">
            <w:pPr>
              <w:spacing w:after="0" w:line="240" w:lineRule="auto"/>
              <w:jc w:val="center"/>
              <w:rPr>
                <w:rFonts w:ascii="Times New Roman" w:hAnsi="Times New Roman"/>
                <w:i/>
                <w:color w:val="000000"/>
                <w:sz w:val="24"/>
                <w:szCs w:val="24"/>
                <w:lang w:val="ru-RU" w:eastAsia="ru-RU" w:bidi="ar-SA"/>
              </w:rPr>
            </w:pPr>
            <w:r w:rsidRPr="006A345D">
              <w:rPr>
                <w:rFonts w:ascii="Times New Roman" w:hAnsi="Times New Roman"/>
                <w:i/>
                <w:color w:val="000000"/>
                <w:sz w:val="24"/>
                <w:szCs w:val="24"/>
                <w:lang w:val="ru-RU" w:eastAsia="ru-RU" w:bidi="ar-SA"/>
              </w:rPr>
              <w:t>Субъективный</w:t>
            </w:r>
          </w:p>
        </w:tc>
        <w:tc>
          <w:tcPr>
            <w:tcW w:w="1580" w:type="dxa"/>
            <w:shd w:val="clear" w:color="000000" w:fill="FFFFFF"/>
            <w:noWrap/>
            <w:vAlign w:val="center"/>
          </w:tcPr>
          <w:p w:rsidR="008D62FB" w:rsidRPr="00584E8E" w:rsidRDefault="007428D6" w:rsidP="008E2AAD">
            <w:pPr>
              <w:spacing w:after="0" w:line="240" w:lineRule="auto"/>
              <w:ind w:right="-24"/>
              <w:jc w:val="center"/>
              <w:rPr>
                <w:rFonts w:ascii="Times New Roman" w:hAnsi="Times New Roman"/>
                <w:i/>
                <w:color w:val="000000"/>
                <w:sz w:val="24"/>
                <w:szCs w:val="24"/>
                <w:lang w:val="ru-RU" w:eastAsia="ru-RU"/>
              </w:rPr>
            </w:pPr>
            <w:r>
              <w:rPr>
                <w:rFonts w:ascii="Times New Roman" w:hAnsi="Times New Roman"/>
                <w:i/>
                <w:color w:val="000000"/>
                <w:sz w:val="24"/>
                <w:szCs w:val="24"/>
                <w:lang w:val="ru-RU" w:eastAsia="ru-RU"/>
              </w:rPr>
              <w:t>8,2</w:t>
            </w:r>
          </w:p>
        </w:tc>
      </w:tr>
      <w:tr w:rsidR="008D62FB" w:rsidRPr="00A65B45" w:rsidTr="00A32DD5">
        <w:trPr>
          <w:trHeight w:val="330"/>
          <w:jc w:val="center"/>
        </w:trPr>
        <w:tc>
          <w:tcPr>
            <w:tcW w:w="5729" w:type="dxa"/>
            <w:shd w:val="clear" w:color="000000" w:fill="FFFFFF"/>
            <w:vAlign w:val="bottom"/>
          </w:tcPr>
          <w:p w:rsidR="008D62FB" w:rsidRPr="006A345D" w:rsidRDefault="007428D6" w:rsidP="008E2AAD">
            <w:pPr>
              <w:spacing w:after="0" w:line="240" w:lineRule="auto"/>
              <w:rPr>
                <w:rFonts w:ascii="Times New Roman" w:hAnsi="Times New Roman"/>
                <w:i/>
                <w:sz w:val="24"/>
                <w:szCs w:val="24"/>
                <w:lang w:val="ru-RU" w:eastAsia="ru-RU" w:bidi="ar-SA"/>
              </w:rPr>
            </w:pPr>
            <w:r w:rsidRPr="007428D6">
              <w:rPr>
                <w:rFonts w:ascii="Times New Roman" w:hAnsi="Times New Roman"/>
                <w:i/>
                <w:sz w:val="24"/>
                <w:szCs w:val="24"/>
                <w:lang w:val="ru-RU" w:eastAsia="ru-RU" w:bidi="ar-SA"/>
              </w:rPr>
              <w:lastRenderedPageBreak/>
              <w:t>Доля детей и подростков 13-17 лет, не куривших табачные изделия в течение последнего месяца</w:t>
            </w:r>
          </w:p>
        </w:tc>
        <w:tc>
          <w:tcPr>
            <w:tcW w:w="2184" w:type="dxa"/>
            <w:shd w:val="clear" w:color="000000" w:fill="FFFFFF"/>
            <w:vAlign w:val="center"/>
          </w:tcPr>
          <w:p w:rsidR="008D62FB" w:rsidRPr="006A345D" w:rsidRDefault="008D62FB" w:rsidP="008E2AAD">
            <w:pPr>
              <w:spacing w:after="0" w:line="240" w:lineRule="auto"/>
              <w:jc w:val="center"/>
              <w:rPr>
                <w:rFonts w:ascii="Times New Roman" w:hAnsi="Times New Roman"/>
                <w:i/>
                <w:color w:val="000000"/>
                <w:sz w:val="24"/>
                <w:szCs w:val="24"/>
                <w:lang w:val="ru-RU" w:eastAsia="ru-RU" w:bidi="ar-SA"/>
              </w:rPr>
            </w:pPr>
            <w:r w:rsidRPr="006A345D">
              <w:rPr>
                <w:rFonts w:ascii="Times New Roman" w:hAnsi="Times New Roman"/>
                <w:i/>
                <w:color w:val="000000"/>
                <w:sz w:val="24"/>
                <w:szCs w:val="24"/>
                <w:lang w:val="ru-RU" w:eastAsia="ru-RU" w:bidi="ar-SA"/>
              </w:rPr>
              <w:t>Субъективный</w:t>
            </w:r>
          </w:p>
        </w:tc>
        <w:tc>
          <w:tcPr>
            <w:tcW w:w="1580" w:type="dxa"/>
            <w:shd w:val="clear" w:color="000000" w:fill="FFFFFF"/>
            <w:noWrap/>
            <w:vAlign w:val="center"/>
          </w:tcPr>
          <w:p w:rsidR="008D62FB" w:rsidRPr="0057463E" w:rsidRDefault="007428D6" w:rsidP="008E2AAD">
            <w:pPr>
              <w:spacing w:after="0" w:line="240" w:lineRule="auto"/>
              <w:jc w:val="center"/>
              <w:rPr>
                <w:rFonts w:ascii="Times New Roman" w:hAnsi="Times New Roman"/>
                <w:i/>
                <w:color w:val="000000"/>
                <w:sz w:val="24"/>
                <w:szCs w:val="24"/>
                <w:lang w:val="ru-RU" w:eastAsia="ru-RU" w:bidi="ar-SA"/>
              </w:rPr>
            </w:pPr>
            <w:r>
              <w:rPr>
                <w:rFonts w:ascii="Times New Roman" w:hAnsi="Times New Roman"/>
                <w:i/>
                <w:color w:val="000000"/>
                <w:sz w:val="24"/>
                <w:szCs w:val="24"/>
                <w:lang w:val="ru-RU" w:eastAsia="ru-RU" w:bidi="ar-SA"/>
              </w:rPr>
              <w:t>10</w:t>
            </w:r>
            <w:r w:rsidR="003C5A40">
              <w:rPr>
                <w:rFonts w:ascii="Times New Roman" w:hAnsi="Times New Roman"/>
                <w:i/>
                <w:color w:val="000000"/>
                <w:sz w:val="24"/>
                <w:szCs w:val="24"/>
                <w:lang w:val="ru-RU" w:eastAsia="ru-RU" w:bidi="ar-SA"/>
              </w:rPr>
              <w:t>,0</w:t>
            </w:r>
          </w:p>
        </w:tc>
      </w:tr>
      <w:tr w:rsidR="008D62FB" w:rsidRPr="00A65B45" w:rsidTr="00A32DD5">
        <w:trPr>
          <w:trHeight w:val="588"/>
          <w:jc w:val="center"/>
        </w:trPr>
        <w:tc>
          <w:tcPr>
            <w:tcW w:w="5729" w:type="dxa"/>
            <w:shd w:val="clear" w:color="000000" w:fill="FFFFFF"/>
            <w:vAlign w:val="bottom"/>
          </w:tcPr>
          <w:p w:rsidR="008D62FB" w:rsidRPr="006A345D" w:rsidRDefault="007428D6" w:rsidP="008E2AAD">
            <w:pPr>
              <w:spacing w:before="360" w:after="0" w:line="240" w:lineRule="auto"/>
              <w:rPr>
                <w:rFonts w:ascii="Times New Roman" w:hAnsi="Times New Roman"/>
                <w:i/>
                <w:sz w:val="24"/>
                <w:szCs w:val="24"/>
                <w:lang w:val="ru-RU" w:eastAsia="ru-RU" w:bidi="ar-SA"/>
              </w:rPr>
            </w:pPr>
            <w:r w:rsidRPr="007428D6">
              <w:rPr>
                <w:rFonts w:ascii="Times New Roman" w:hAnsi="Times New Roman"/>
                <w:i/>
                <w:sz w:val="24"/>
                <w:szCs w:val="24"/>
                <w:lang w:val="ru-RU" w:eastAsia="ru-RU" w:bidi="ar-SA"/>
              </w:rPr>
              <w:t>Доля детей и подростков 13-17 лет, не употреблявших алкогольные и слабоалкогольные напитки</w:t>
            </w:r>
            <w:r w:rsidR="00BE2232">
              <w:rPr>
                <w:rFonts w:ascii="Times New Roman" w:hAnsi="Times New Roman"/>
                <w:i/>
                <w:sz w:val="24"/>
                <w:szCs w:val="24"/>
                <w:lang w:val="ru-RU" w:eastAsia="ru-RU" w:bidi="ar-SA"/>
              </w:rPr>
              <w:t xml:space="preserve"> </w:t>
            </w:r>
            <w:r w:rsidRPr="007428D6">
              <w:rPr>
                <w:rFonts w:ascii="Times New Roman" w:hAnsi="Times New Roman"/>
                <w:i/>
                <w:sz w:val="24"/>
                <w:szCs w:val="24"/>
                <w:lang w:val="ru-RU" w:eastAsia="ru-RU" w:bidi="ar-SA"/>
              </w:rPr>
              <w:t>в течение последних 6 месяцев</w:t>
            </w:r>
          </w:p>
        </w:tc>
        <w:tc>
          <w:tcPr>
            <w:tcW w:w="2184" w:type="dxa"/>
            <w:shd w:val="clear" w:color="000000" w:fill="FFFFFF"/>
            <w:vAlign w:val="center"/>
          </w:tcPr>
          <w:p w:rsidR="008D62FB" w:rsidRPr="006A345D" w:rsidRDefault="008D62FB" w:rsidP="008E2AAD">
            <w:pPr>
              <w:spacing w:after="0" w:line="240" w:lineRule="auto"/>
              <w:jc w:val="center"/>
              <w:rPr>
                <w:rFonts w:ascii="Times New Roman" w:hAnsi="Times New Roman"/>
                <w:i/>
                <w:color w:val="000000"/>
                <w:sz w:val="24"/>
                <w:szCs w:val="24"/>
                <w:lang w:val="ru-RU" w:eastAsia="ru-RU" w:bidi="ar-SA"/>
              </w:rPr>
            </w:pPr>
            <w:r w:rsidRPr="006A345D">
              <w:rPr>
                <w:rFonts w:ascii="Times New Roman" w:hAnsi="Times New Roman"/>
                <w:i/>
                <w:color w:val="000000"/>
                <w:sz w:val="24"/>
                <w:szCs w:val="24"/>
                <w:lang w:val="ru-RU" w:eastAsia="ru-RU" w:bidi="ar-SA"/>
              </w:rPr>
              <w:t>Субъективный</w:t>
            </w:r>
          </w:p>
        </w:tc>
        <w:tc>
          <w:tcPr>
            <w:tcW w:w="1580" w:type="dxa"/>
            <w:shd w:val="clear" w:color="000000" w:fill="FFFFFF"/>
            <w:noWrap/>
            <w:vAlign w:val="center"/>
          </w:tcPr>
          <w:p w:rsidR="008D62FB" w:rsidRPr="0057463E" w:rsidRDefault="007428D6" w:rsidP="008E2AAD">
            <w:pPr>
              <w:spacing w:after="0" w:line="240" w:lineRule="auto"/>
              <w:jc w:val="center"/>
              <w:rPr>
                <w:rFonts w:ascii="Times New Roman" w:hAnsi="Times New Roman"/>
                <w:i/>
                <w:color w:val="000000"/>
                <w:sz w:val="24"/>
                <w:szCs w:val="24"/>
                <w:lang w:val="ru-RU" w:eastAsia="ru-RU" w:bidi="ar-SA"/>
              </w:rPr>
            </w:pPr>
            <w:r>
              <w:rPr>
                <w:rFonts w:ascii="Times New Roman" w:hAnsi="Times New Roman"/>
                <w:i/>
                <w:color w:val="000000"/>
                <w:sz w:val="24"/>
                <w:szCs w:val="24"/>
                <w:lang w:val="ru-RU" w:eastAsia="ru-RU" w:bidi="ar-SA"/>
              </w:rPr>
              <w:t>10</w:t>
            </w:r>
            <w:r w:rsidR="003C5A40">
              <w:rPr>
                <w:rFonts w:ascii="Times New Roman" w:hAnsi="Times New Roman"/>
                <w:i/>
                <w:color w:val="000000"/>
                <w:sz w:val="24"/>
                <w:szCs w:val="24"/>
                <w:lang w:val="ru-RU" w:eastAsia="ru-RU" w:bidi="ar-SA"/>
              </w:rPr>
              <w:t>,0</w:t>
            </w:r>
          </w:p>
        </w:tc>
      </w:tr>
      <w:tr w:rsidR="008D62FB" w:rsidRPr="00A65B45" w:rsidTr="00A32DD5">
        <w:trPr>
          <w:trHeight w:val="330"/>
          <w:jc w:val="center"/>
        </w:trPr>
        <w:tc>
          <w:tcPr>
            <w:tcW w:w="5729" w:type="dxa"/>
            <w:shd w:val="clear" w:color="000000" w:fill="FFFFFF"/>
            <w:vAlign w:val="bottom"/>
          </w:tcPr>
          <w:p w:rsidR="008D62FB" w:rsidRPr="0057463E" w:rsidRDefault="007428D6" w:rsidP="008E2AAD">
            <w:pPr>
              <w:spacing w:after="0" w:line="240" w:lineRule="auto"/>
              <w:rPr>
                <w:rFonts w:ascii="Times New Roman" w:hAnsi="Times New Roman"/>
                <w:i/>
                <w:sz w:val="24"/>
                <w:szCs w:val="24"/>
                <w:lang w:val="ru-RU" w:eastAsia="ru-RU" w:bidi="ar-SA"/>
              </w:rPr>
            </w:pPr>
            <w:r w:rsidRPr="007428D6">
              <w:rPr>
                <w:rFonts w:ascii="Times New Roman" w:hAnsi="Times New Roman"/>
                <w:i/>
                <w:sz w:val="24"/>
                <w:szCs w:val="24"/>
                <w:lang w:val="ru-RU" w:eastAsia="ru-RU" w:bidi="ar-SA"/>
              </w:rPr>
              <w:t>Доля детей и подростков 13-17 лет, никогда не употреблявших наркотические вещества</w:t>
            </w:r>
          </w:p>
        </w:tc>
        <w:tc>
          <w:tcPr>
            <w:tcW w:w="2184" w:type="dxa"/>
            <w:shd w:val="clear" w:color="000000" w:fill="FFFFFF"/>
            <w:vAlign w:val="center"/>
          </w:tcPr>
          <w:p w:rsidR="008D62FB" w:rsidRPr="0057463E" w:rsidRDefault="008D62FB" w:rsidP="008E2AAD">
            <w:pPr>
              <w:spacing w:after="0" w:line="240" w:lineRule="auto"/>
              <w:jc w:val="center"/>
              <w:rPr>
                <w:rFonts w:ascii="Times New Roman" w:hAnsi="Times New Roman"/>
                <w:i/>
                <w:color w:val="000000"/>
                <w:sz w:val="24"/>
                <w:szCs w:val="24"/>
                <w:lang w:val="ru-RU" w:eastAsia="ru-RU" w:bidi="ar-SA"/>
              </w:rPr>
            </w:pPr>
            <w:r w:rsidRPr="0057463E">
              <w:rPr>
                <w:rFonts w:ascii="Times New Roman" w:hAnsi="Times New Roman"/>
                <w:i/>
                <w:color w:val="000000"/>
                <w:sz w:val="24"/>
                <w:szCs w:val="24"/>
                <w:lang w:val="ru-RU" w:eastAsia="ru-RU" w:bidi="ar-SA"/>
              </w:rPr>
              <w:t>Субъективный</w:t>
            </w:r>
          </w:p>
        </w:tc>
        <w:tc>
          <w:tcPr>
            <w:tcW w:w="1580" w:type="dxa"/>
            <w:shd w:val="clear" w:color="000000" w:fill="FFFFFF"/>
            <w:noWrap/>
            <w:vAlign w:val="center"/>
          </w:tcPr>
          <w:p w:rsidR="008D62FB" w:rsidRPr="0057463E" w:rsidRDefault="007428D6" w:rsidP="008E2AAD">
            <w:pPr>
              <w:spacing w:after="0" w:line="240" w:lineRule="auto"/>
              <w:jc w:val="center"/>
              <w:rPr>
                <w:rFonts w:ascii="Times New Roman" w:hAnsi="Times New Roman"/>
                <w:i/>
                <w:color w:val="000000"/>
                <w:sz w:val="24"/>
                <w:szCs w:val="24"/>
                <w:lang w:val="ru-RU" w:eastAsia="ru-RU" w:bidi="ar-SA"/>
              </w:rPr>
            </w:pPr>
            <w:r>
              <w:rPr>
                <w:rFonts w:ascii="Times New Roman" w:hAnsi="Times New Roman"/>
                <w:i/>
                <w:color w:val="000000"/>
                <w:sz w:val="24"/>
                <w:szCs w:val="24"/>
                <w:lang w:val="ru-RU" w:eastAsia="ru-RU" w:bidi="ar-SA"/>
              </w:rPr>
              <w:t>10</w:t>
            </w:r>
            <w:r w:rsidR="003C5A40">
              <w:rPr>
                <w:rFonts w:ascii="Times New Roman" w:hAnsi="Times New Roman"/>
                <w:i/>
                <w:color w:val="000000"/>
                <w:sz w:val="24"/>
                <w:szCs w:val="24"/>
                <w:lang w:val="ru-RU" w:eastAsia="ru-RU" w:bidi="ar-SA"/>
              </w:rPr>
              <w:t>,0</w:t>
            </w:r>
          </w:p>
        </w:tc>
      </w:tr>
      <w:tr w:rsidR="008D62FB" w:rsidRPr="00A65B45" w:rsidTr="00A32DD5">
        <w:trPr>
          <w:trHeight w:val="330"/>
          <w:jc w:val="center"/>
        </w:trPr>
        <w:tc>
          <w:tcPr>
            <w:tcW w:w="5729" w:type="dxa"/>
            <w:shd w:val="clear" w:color="000000" w:fill="FFFFFF"/>
            <w:vAlign w:val="bottom"/>
          </w:tcPr>
          <w:p w:rsidR="008D62FB" w:rsidRPr="0057463E" w:rsidRDefault="007428D6" w:rsidP="008E2AAD">
            <w:pPr>
              <w:spacing w:after="0" w:line="240" w:lineRule="auto"/>
              <w:rPr>
                <w:rFonts w:ascii="Times New Roman" w:hAnsi="Times New Roman"/>
                <w:i/>
                <w:sz w:val="24"/>
                <w:szCs w:val="24"/>
                <w:lang w:val="ru-RU" w:eastAsia="ru-RU" w:bidi="ar-SA"/>
              </w:rPr>
            </w:pPr>
            <w:r w:rsidRPr="007428D6">
              <w:rPr>
                <w:rFonts w:ascii="Times New Roman" w:hAnsi="Times New Roman"/>
                <w:i/>
                <w:sz w:val="24"/>
                <w:szCs w:val="24"/>
                <w:lang w:val="ru-RU" w:eastAsia="ru-RU" w:bidi="ar-SA"/>
              </w:rPr>
              <w:t>Степень удовлетворенности услугами здравоохранения у детей 13-17 лет и родителей</w:t>
            </w:r>
          </w:p>
        </w:tc>
        <w:tc>
          <w:tcPr>
            <w:tcW w:w="2184" w:type="dxa"/>
            <w:shd w:val="clear" w:color="000000" w:fill="FFFFFF"/>
            <w:vAlign w:val="center"/>
          </w:tcPr>
          <w:p w:rsidR="008D62FB" w:rsidRPr="0057463E" w:rsidRDefault="008D62FB" w:rsidP="008E2AAD">
            <w:pPr>
              <w:spacing w:after="0" w:line="240" w:lineRule="auto"/>
              <w:jc w:val="center"/>
              <w:rPr>
                <w:rFonts w:ascii="Times New Roman" w:hAnsi="Times New Roman"/>
                <w:i/>
                <w:color w:val="000000"/>
                <w:sz w:val="24"/>
                <w:szCs w:val="24"/>
                <w:lang w:val="ru-RU" w:eastAsia="ru-RU" w:bidi="ar-SA"/>
              </w:rPr>
            </w:pPr>
            <w:r w:rsidRPr="0057463E">
              <w:rPr>
                <w:rFonts w:ascii="Times New Roman" w:hAnsi="Times New Roman"/>
                <w:i/>
                <w:color w:val="000000"/>
                <w:sz w:val="24"/>
                <w:szCs w:val="24"/>
                <w:lang w:val="ru-RU" w:eastAsia="ru-RU" w:bidi="ar-SA"/>
              </w:rPr>
              <w:t>Субъективный</w:t>
            </w:r>
          </w:p>
        </w:tc>
        <w:tc>
          <w:tcPr>
            <w:tcW w:w="1580" w:type="dxa"/>
            <w:shd w:val="clear" w:color="000000" w:fill="FFFFFF"/>
            <w:noWrap/>
            <w:vAlign w:val="center"/>
          </w:tcPr>
          <w:p w:rsidR="008D62FB" w:rsidRPr="0057463E" w:rsidRDefault="008D62FB" w:rsidP="008E2AAD">
            <w:pPr>
              <w:spacing w:after="0" w:line="240" w:lineRule="auto"/>
              <w:jc w:val="center"/>
              <w:rPr>
                <w:rFonts w:ascii="Times New Roman" w:hAnsi="Times New Roman"/>
                <w:i/>
                <w:color w:val="000000"/>
                <w:sz w:val="24"/>
                <w:szCs w:val="24"/>
                <w:lang w:val="ru-RU" w:eastAsia="ru-RU" w:bidi="ar-SA"/>
              </w:rPr>
            </w:pPr>
            <w:r w:rsidRPr="0057463E">
              <w:rPr>
                <w:rFonts w:ascii="Times New Roman" w:hAnsi="Times New Roman"/>
                <w:i/>
                <w:color w:val="000000"/>
                <w:sz w:val="24"/>
                <w:szCs w:val="24"/>
                <w:lang w:val="ru-RU" w:eastAsia="ru-RU" w:bidi="ar-SA"/>
              </w:rPr>
              <w:t>7,8</w:t>
            </w:r>
          </w:p>
        </w:tc>
      </w:tr>
    </w:tbl>
    <w:p w:rsidR="008D62FB" w:rsidRPr="0068641D" w:rsidRDefault="008D62FB" w:rsidP="008D62FB">
      <w:pPr>
        <w:pStyle w:val="a3"/>
        <w:spacing w:after="0" w:line="240" w:lineRule="auto"/>
        <w:ind w:left="0" w:firstLine="709"/>
        <w:jc w:val="both"/>
        <w:rPr>
          <w:rFonts w:ascii="Times New Roman" w:hAnsi="Times New Roman"/>
          <w:i/>
          <w:sz w:val="30"/>
          <w:szCs w:val="30"/>
          <w:lang w:val="ru-RU"/>
        </w:rPr>
      </w:pPr>
    </w:p>
    <w:p w:rsidR="008D62FB" w:rsidRPr="0068641D" w:rsidRDefault="008D62FB" w:rsidP="008D62FB">
      <w:pPr>
        <w:pStyle w:val="1"/>
        <w:rPr>
          <w:lang w:val="ru-RU"/>
        </w:rPr>
      </w:pPr>
      <w:r>
        <w:rPr>
          <w:rFonts w:ascii="Times New Roman" w:hAnsi="Times New Roman"/>
          <w:i/>
          <w:sz w:val="30"/>
          <w:szCs w:val="30"/>
          <w:lang w:val="ru-RU"/>
        </w:rPr>
        <w:br w:type="page"/>
      </w:r>
      <w:bookmarkStart w:id="8" w:name="_Toc507596736"/>
      <w:r w:rsidRPr="0068641D">
        <w:rPr>
          <w:lang w:val="ru-RU"/>
        </w:rPr>
        <w:lastRenderedPageBreak/>
        <w:t>3.5 Образование и развитие</w:t>
      </w:r>
      <w:bookmarkEnd w:id="8"/>
    </w:p>
    <w:tbl>
      <w:tblPr>
        <w:tblpPr w:leftFromText="180" w:rightFromText="180" w:vertAnchor="text" w:horzAnchor="page" w:tblpX="8463" w:tblpY="10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ABF8F"/>
        <w:tblLook w:val="04A0" w:firstRow="1" w:lastRow="0" w:firstColumn="1" w:lastColumn="0" w:noHBand="0" w:noVBand="1"/>
      </w:tblPr>
      <w:tblGrid>
        <w:gridCol w:w="1809"/>
      </w:tblGrid>
      <w:tr w:rsidR="008D62FB" w:rsidRPr="0068641D" w:rsidTr="008E2AAD">
        <w:tc>
          <w:tcPr>
            <w:tcW w:w="1809" w:type="dxa"/>
            <w:shd w:val="clear" w:color="auto" w:fill="FABF8F"/>
          </w:tcPr>
          <w:p w:rsidR="008D62FB" w:rsidRPr="0068641D" w:rsidRDefault="00817D71" w:rsidP="00FD5507">
            <w:pPr>
              <w:pStyle w:val="a6"/>
              <w:spacing w:before="0" w:beforeAutospacing="0" w:after="0" w:afterAutospacing="0"/>
              <w:rPr>
                <w:rStyle w:val="aa"/>
                <w:i/>
                <w:sz w:val="30"/>
                <w:szCs w:val="30"/>
              </w:rPr>
            </w:pPr>
            <w:r>
              <w:rPr>
                <w:rStyle w:val="aa"/>
                <w:b w:val="0"/>
                <w:i/>
                <w:sz w:val="30"/>
                <w:szCs w:val="30"/>
              </w:rPr>
              <w:t xml:space="preserve">Параметр </w:t>
            </w:r>
            <w:r w:rsidR="004E5C11">
              <w:rPr>
                <w:rStyle w:val="aa"/>
                <w:i/>
                <w:color w:val="FF0000"/>
                <w:sz w:val="30"/>
                <w:szCs w:val="30"/>
              </w:rPr>
              <w:t>9,1</w:t>
            </w:r>
          </w:p>
        </w:tc>
      </w:tr>
    </w:tbl>
    <w:p w:rsidR="008D62FB" w:rsidRPr="0068641D" w:rsidRDefault="008D62FB" w:rsidP="008D62FB">
      <w:pPr>
        <w:spacing w:before="100" w:beforeAutospacing="1" w:after="100" w:afterAutospacing="1" w:line="240" w:lineRule="auto"/>
        <w:rPr>
          <w:rFonts w:ascii="Times New Roman" w:hAnsi="Times New Roman"/>
          <w:sz w:val="30"/>
          <w:szCs w:val="30"/>
          <w:lang w:val="ru-RU" w:eastAsia="ru-RU"/>
        </w:rPr>
      </w:pPr>
    </w:p>
    <w:p w:rsidR="008D62FB" w:rsidRPr="0013550A" w:rsidRDefault="008D62FB" w:rsidP="008D62FB">
      <w:pPr>
        <w:spacing w:after="0" w:line="240" w:lineRule="auto"/>
        <w:ind w:firstLine="709"/>
        <w:jc w:val="both"/>
        <w:rPr>
          <w:rFonts w:ascii="Times New Roman" w:hAnsi="Times New Roman"/>
          <w:sz w:val="30"/>
          <w:szCs w:val="30"/>
          <w:lang w:val="ru-RU" w:eastAsia="ru-RU"/>
        </w:rPr>
      </w:pPr>
      <w:r w:rsidRPr="0013550A">
        <w:rPr>
          <w:rFonts w:ascii="Times New Roman" w:hAnsi="Times New Roman"/>
          <w:sz w:val="30"/>
          <w:szCs w:val="30"/>
          <w:lang w:val="ru-RU" w:eastAsia="ru-RU"/>
        </w:rPr>
        <w:t>Образование</w:t>
      </w:r>
      <w:r w:rsidR="00BE2232" w:rsidRPr="00BE2232">
        <w:rPr>
          <w:rFonts w:ascii="Times New Roman" w:hAnsi="Times New Roman"/>
          <w:sz w:val="30"/>
          <w:szCs w:val="30"/>
          <w:lang w:val="ru-RU" w:eastAsia="ru-RU"/>
        </w:rPr>
        <w:t xml:space="preserve"> </w:t>
      </w:r>
      <w:r w:rsidR="00817D71" w:rsidRPr="00817D71">
        <w:rPr>
          <w:rFonts w:ascii="Times New Roman" w:hAnsi="Times New Roman"/>
          <w:color w:val="FF0000"/>
          <w:sz w:val="30"/>
          <w:szCs w:val="30"/>
          <w:lang w:val="ru-RU" w:eastAsia="ru-RU"/>
        </w:rPr>
        <w:t>–</w:t>
      </w:r>
      <w:r w:rsidR="007C6676" w:rsidRPr="0013550A">
        <w:rPr>
          <w:rFonts w:ascii="Times New Roman" w:hAnsi="Times New Roman"/>
          <w:sz w:val="30"/>
          <w:szCs w:val="30"/>
          <w:lang w:val="ru-RU" w:eastAsia="ru-RU"/>
        </w:rPr>
        <w:t xml:space="preserve"> одно</w:t>
      </w:r>
      <w:r w:rsidR="00BE2232" w:rsidRPr="00BE2232">
        <w:rPr>
          <w:rFonts w:ascii="Times New Roman" w:hAnsi="Times New Roman"/>
          <w:sz w:val="30"/>
          <w:szCs w:val="30"/>
          <w:lang w:val="ru-RU" w:eastAsia="ru-RU"/>
        </w:rPr>
        <w:t xml:space="preserve"> </w:t>
      </w:r>
      <w:r w:rsidRPr="0013550A">
        <w:rPr>
          <w:rFonts w:ascii="Times New Roman" w:hAnsi="Times New Roman"/>
          <w:sz w:val="30"/>
          <w:szCs w:val="30"/>
          <w:lang w:val="ru-RU" w:eastAsia="ru-RU"/>
        </w:rPr>
        <w:t>из приоритетных направлений социально-экономического развития нашего общества.</w:t>
      </w:r>
    </w:p>
    <w:p w:rsidR="008D62FB" w:rsidRPr="0013550A" w:rsidRDefault="008D62FB" w:rsidP="00817D71">
      <w:pPr>
        <w:spacing w:after="0" w:line="240" w:lineRule="auto"/>
        <w:ind w:firstLine="708"/>
        <w:jc w:val="both"/>
        <w:rPr>
          <w:rFonts w:ascii="Times New Roman" w:hAnsi="Times New Roman"/>
          <w:sz w:val="30"/>
          <w:szCs w:val="30"/>
          <w:lang w:val="ru-RU" w:eastAsia="ru-RU"/>
        </w:rPr>
      </w:pPr>
      <w:r w:rsidRPr="0013550A">
        <w:rPr>
          <w:rFonts w:ascii="Times New Roman" w:hAnsi="Times New Roman"/>
          <w:sz w:val="30"/>
          <w:szCs w:val="30"/>
          <w:lang w:val="ru-RU" w:eastAsia="ru-RU"/>
        </w:rPr>
        <w:t>Гомель – один из крупнейших научных и образовательных центров. Образователь</w:t>
      </w:r>
      <w:r w:rsidR="00E04CFC" w:rsidRPr="0013550A">
        <w:rPr>
          <w:rFonts w:ascii="Times New Roman" w:hAnsi="Times New Roman"/>
          <w:sz w:val="30"/>
          <w:szCs w:val="30"/>
          <w:lang w:val="ru-RU" w:eastAsia="ru-RU"/>
        </w:rPr>
        <w:t>ная сеть города представлена 2</w:t>
      </w:r>
      <w:r w:rsidR="004C28D9">
        <w:rPr>
          <w:rFonts w:ascii="Times New Roman" w:hAnsi="Times New Roman"/>
          <w:sz w:val="30"/>
          <w:szCs w:val="30"/>
          <w:lang w:val="ru-RU" w:eastAsia="ru-RU"/>
        </w:rPr>
        <w:t>44</w:t>
      </w:r>
      <w:r w:rsidRPr="0013550A">
        <w:rPr>
          <w:rFonts w:ascii="Times New Roman" w:hAnsi="Times New Roman"/>
          <w:sz w:val="30"/>
          <w:szCs w:val="30"/>
          <w:lang w:val="ru-RU" w:eastAsia="ru-RU"/>
        </w:rPr>
        <w:t xml:space="preserve"> учреждениями. Это</w:t>
      </w:r>
      <w:r w:rsidR="00817D71">
        <w:rPr>
          <w:rFonts w:ascii="Times New Roman" w:hAnsi="Times New Roman"/>
          <w:sz w:val="30"/>
          <w:szCs w:val="30"/>
          <w:lang w:val="ru-RU" w:eastAsia="ru-RU"/>
        </w:rPr>
        <w:t xml:space="preserve"> </w:t>
      </w:r>
      <w:r w:rsidRPr="0013550A">
        <w:rPr>
          <w:rFonts w:ascii="Times New Roman" w:hAnsi="Times New Roman"/>
          <w:sz w:val="30"/>
          <w:szCs w:val="30"/>
          <w:lang w:val="ru-RU" w:eastAsia="ru-RU"/>
        </w:rPr>
        <w:t xml:space="preserve">детские сады, школы, лицеи, гимназии, центры </w:t>
      </w:r>
      <w:r w:rsidR="00E04CFC" w:rsidRPr="0013550A">
        <w:rPr>
          <w:rFonts w:ascii="Times New Roman" w:hAnsi="Times New Roman"/>
          <w:sz w:val="30"/>
          <w:szCs w:val="30"/>
          <w:lang w:val="ru-RU" w:eastAsia="ru-RU"/>
        </w:rPr>
        <w:t>дополнительного образования детей и молодежи, специальные учреждения</w:t>
      </w:r>
      <w:r w:rsidRPr="0013550A">
        <w:rPr>
          <w:rFonts w:ascii="Times New Roman" w:hAnsi="Times New Roman"/>
          <w:sz w:val="30"/>
          <w:szCs w:val="30"/>
          <w:lang w:val="ru-RU" w:eastAsia="ru-RU"/>
        </w:rPr>
        <w:t>.</w:t>
      </w:r>
    </w:p>
    <w:p w:rsidR="008D62FB" w:rsidRPr="0013550A" w:rsidRDefault="008D62FB" w:rsidP="00620625">
      <w:pPr>
        <w:spacing w:after="0" w:line="240" w:lineRule="auto"/>
        <w:ind w:left="708" w:firstLine="1"/>
        <w:jc w:val="both"/>
        <w:rPr>
          <w:rFonts w:ascii="Times New Roman" w:hAnsi="Times New Roman"/>
          <w:sz w:val="30"/>
          <w:szCs w:val="30"/>
          <w:lang w:val="ru-RU" w:eastAsia="ru-RU"/>
        </w:rPr>
      </w:pPr>
      <w:r w:rsidRPr="0013550A">
        <w:rPr>
          <w:rFonts w:ascii="Times New Roman" w:hAnsi="Times New Roman"/>
          <w:sz w:val="30"/>
          <w:szCs w:val="30"/>
          <w:lang w:val="ru-RU" w:eastAsia="ru-RU"/>
        </w:rPr>
        <w:t>Единое образовательное пространство города Гомеля включает:</w:t>
      </w:r>
    </w:p>
    <w:p w:rsidR="008D62FB" w:rsidRPr="0013550A" w:rsidRDefault="00E04CFC" w:rsidP="00620625">
      <w:pPr>
        <w:spacing w:after="0" w:line="240" w:lineRule="auto"/>
        <w:ind w:left="708" w:firstLine="1"/>
        <w:jc w:val="both"/>
        <w:rPr>
          <w:rFonts w:ascii="Times New Roman" w:hAnsi="Times New Roman"/>
          <w:sz w:val="30"/>
          <w:szCs w:val="30"/>
          <w:lang w:val="ru-RU" w:eastAsia="ru-RU"/>
        </w:rPr>
      </w:pPr>
      <w:r w:rsidRPr="0013550A">
        <w:rPr>
          <w:rFonts w:ascii="Times New Roman" w:hAnsi="Times New Roman"/>
          <w:sz w:val="30"/>
          <w:szCs w:val="30"/>
          <w:lang w:val="ru-RU" w:eastAsia="ru-RU"/>
        </w:rPr>
        <w:t>1</w:t>
      </w:r>
      <w:r w:rsidR="00620625">
        <w:rPr>
          <w:rFonts w:ascii="Times New Roman" w:hAnsi="Times New Roman"/>
          <w:sz w:val="30"/>
          <w:szCs w:val="30"/>
          <w:lang w:val="ru-RU" w:eastAsia="ru-RU"/>
        </w:rPr>
        <w:t>27</w:t>
      </w:r>
      <w:r w:rsidR="008D62FB" w:rsidRPr="0013550A">
        <w:rPr>
          <w:rFonts w:ascii="Times New Roman" w:hAnsi="Times New Roman"/>
          <w:sz w:val="30"/>
          <w:szCs w:val="30"/>
          <w:lang w:val="ru-RU" w:eastAsia="ru-RU"/>
        </w:rPr>
        <w:t xml:space="preserve"> учрежден</w:t>
      </w:r>
      <w:r w:rsidR="008D62FB" w:rsidRPr="00FD5507">
        <w:rPr>
          <w:rFonts w:ascii="Times New Roman" w:hAnsi="Times New Roman"/>
          <w:color w:val="000000" w:themeColor="text1"/>
          <w:sz w:val="30"/>
          <w:szCs w:val="30"/>
          <w:lang w:val="ru-RU" w:eastAsia="ru-RU"/>
        </w:rPr>
        <w:t>и</w:t>
      </w:r>
      <w:r w:rsidR="00817D71" w:rsidRPr="00FD5507">
        <w:rPr>
          <w:rFonts w:ascii="Times New Roman" w:hAnsi="Times New Roman"/>
          <w:color w:val="000000" w:themeColor="text1"/>
          <w:sz w:val="30"/>
          <w:szCs w:val="30"/>
          <w:lang w:val="ru-RU" w:eastAsia="ru-RU"/>
        </w:rPr>
        <w:t>й</w:t>
      </w:r>
      <w:r w:rsidR="008D62FB" w:rsidRPr="00FD5507">
        <w:rPr>
          <w:rFonts w:ascii="Times New Roman" w:hAnsi="Times New Roman"/>
          <w:color w:val="000000" w:themeColor="text1"/>
          <w:sz w:val="30"/>
          <w:szCs w:val="30"/>
          <w:lang w:val="ru-RU" w:eastAsia="ru-RU"/>
        </w:rPr>
        <w:t xml:space="preserve"> </w:t>
      </w:r>
      <w:r w:rsidR="008D62FB" w:rsidRPr="0013550A">
        <w:rPr>
          <w:rFonts w:ascii="Times New Roman" w:hAnsi="Times New Roman"/>
          <w:sz w:val="30"/>
          <w:szCs w:val="30"/>
          <w:lang w:val="ru-RU" w:eastAsia="ru-RU"/>
        </w:rPr>
        <w:t>дошкольного образования.</w:t>
      </w:r>
    </w:p>
    <w:p w:rsidR="008D62FB" w:rsidRPr="0013550A" w:rsidRDefault="008D62FB" w:rsidP="008D62FB">
      <w:pPr>
        <w:spacing w:after="0" w:line="240" w:lineRule="auto"/>
        <w:jc w:val="both"/>
        <w:rPr>
          <w:rFonts w:ascii="Times New Roman" w:hAnsi="Times New Roman"/>
          <w:sz w:val="30"/>
          <w:szCs w:val="30"/>
          <w:lang w:val="ru-RU" w:eastAsia="ru-RU"/>
        </w:rPr>
      </w:pPr>
      <w:r w:rsidRPr="0013550A">
        <w:rPr>
          <w:rFonts w:ascii="Times New Roman" w:hAnsi="Times New Roman"/>
          <w:i/>
          <w:iCs/>
          <w:sz w:val="30"/>
          <w:szCs w:val="30"/>
          <w:lang w:val="ru-RU" w:eastAsia="ru-RU"/>
        </w:rPr>
        <w:t>Справочно: количество детей, охваченных дошкольным образованием,</w:t>
      </w:r>
      <w:r w:rsidR="00BE2232">
        <w:rPr>
          <w:rFonts w:ascii="Times New Roman" w:hAnsi="Times New Roman"/>
          <w:i/>
          <w:iCs/>
          <w:sz w:val="30"/>
          <w:szCs w:val="30"/>
          <w:lang w:val="ru-RU" w:eastAsia="ru-RU"/>
        </w:rPr>
        <w:t xml:space="preserve"> </w:t>
      </w:r>
      <w:r w:rsidRPr="0013550A">
        <w:rPr>
          <w:rFonts w:ascii="Times New Roman" w:hAnsi="Times New Roman"/>
          <w:i/>
          <w:iCs/>
          <w:sz w:val="30"/>
          <w:szCs w:val="30"/>
          <w:lang w:val="ru-RU" w:eastAsia="ru-RU"/>
        </w:rPr>
        <w:t>в том числе на базе дошкольных групп в учебно-педагогических комплексах</w:t>
      </w:r>
      <w:r w:rsidR="00BE2232" w:rsidRPr="00BE2232">
        <w:rPr>
          <w:rFonts w:ascii="Times New Roman" w:hAnsi="Times New Roman"/>
          <w:i/>
          <w:iCs/>
          <w:sz w:val="30"/>
          <w:szCs w:val="30"/>
          <w:lang w:val="ru-RU" w:eastAsia="ru-RU"/>
        </w:rPr>
        <w:t xml:space="preserve"> </w:t>
      </w:r>
      <w:r w:rsidRPr="0013550A">
        <w:rPr>
          <w:rFonts w:ascii="Times New Roman" w:hAnsi="Times New Roman"/>
          <w:i/>
          <w:iCs/>
          <w:sz w:val="30"/>
          <w:szCs w:val="30"/>
          <w:lang w:val="ru-RU" w:eastAsia="ru-RU"/>
        </w:rPr>
        <w:t xml:space="preserve">– </w:t>
      </w:r>
      <w:r w:rsidR="00E04CFC" w:rsidRPr="0013550A">
        <w:rPr>
          <w:rFonts w:ascii="Times New Roman" w:hAnsi="Times New Roman"/>
          <w:i/>
          <w:iCs/>
          <w:sz w:val="30"/>
          <w:szCs w:val="30"/>
          <w:lang w:val="ru-RU" w:eastAsia="ru-RU"/>
        </w:rPr>
        <w:t>18674.</w:t>
      </w:r>
    </w:p>
    <w:p w:rsidR="008D62FB" w:rsidRPr="0013550A" w:rsidRDefault="00620625" w:rsidP="008D62FB">
      <w:pPr>
        <w:spacing w:after="0" w:line="240" w:lineRule="auto"/>
        <w:ind w:firstLine="709"/>
        <w:jc w:val="both"/>
        <w:rPr>
          <w:rFonts w:ascii="Times New Roman" w:hAnsi="Times New Roman"/>
          <w:sz w:val="30"/>
          <w:szCs w:val="30"/>
          <w:lang w:val="ru-RU" w:eastAsia="ru-RU"/>
        </w:rPr>
      </w:pPr>
      <w:r>
        <w:rPr>
          <w:rFonts w:ascii="Times New Roman" w:hAnsi="Times New Roman"/>
          <w:sz w:val="30"/>
          <w:szCs w:val="30"/>
          <w:lang w:val="ru-RU" w:eastAsia="ru-RU"/>
        </w:rPr>
        <w:t>74</w:t>
      </w:r>
      <w:r w:rsidR="00E04CFC" w:rsidRPr="0013550A">
        <w:rPr>
          <w:rFonts w:ascii="Times New Roman" w:hAnsi="Times New Roman"/>
          <w:sz w:val="30"/>
          <w:szCs w:val="30"/>
          <w:lang w:val="ru-RU" w:eastAsia="ru-RU"/>
        </w:rPr>
        <w:t xml:space="preserve"> учрежде</w:t>
      </w:r>
      <w:r w:rsidR="00FD2FDE">
        <w:rPr>
          <w:rFonts w:ascii="Times New Roman" w:hAnsi="Times New Roman"/>
          <w:sz w:val="30"/>
          <w:szCs w:val="30"/>
          <w:lang w:val="ru-RU" w:eastAsia="ru-RU"/>
        </w:rPr>
        <w:t>ния</w:t>
      </w:r>
      <w:r>
        <w:rPr>
          <w:rFonts w:ascii="Times New Roman" w:hAnsi="Times New Roman"/>
          <w:sz w:val="30"/>
          <w:szCs w:val="30"/>
          <w:lang w:val="ru-RU" w:eastAsia="ru-RU"/>
        </w:rPr>
        <w:t xml:space="preserve"> общего среднего образования, в том числе областного по</w:t>
      </w:r>
      <w:r w:rsidR="00817D71" w:rsidRPr="00FD5507">
        <w:rPr>
          <w:rFonts w:ascii="Times New Roman" w:hAnsi="Times New Roman"/>
          <w:color w:val="000000" w:themeColor="text1"/>
          <w:sz w:val="30"/>
          <w:szCs w:val="30"/>
          <w:lang w:val="ru-RU" w:eastAsia="ru-RU"/>
        </w:rPr>
        <w:t>д</w:t>
      </w:r>
      <w:r w:rsidRPr="00FD5507">
        <w:rPr>
          <w:rFonts w:ascii="Times New Roman" w:hAnsi="Times New Roman"/>
          <w:color w:val="000000" w:themeColor="text1"/>
          <w:sz w:val="30"/>
          <w:szCs w:val="30"/>
          <w:lang w:val="ru-RU" w:eastAsia="ru-RU"/>
        </w:rPr>
        <w:t>чи</w:t>
      </w:r>
      <w:r>
        <w:rPr>
          <w:rFonts w:ascii="Times New Roman" w:hAnsi="Times New Roman"/>
          <w:sz w:val="30"/>
          <w:szCs w:val="30"/>
          <w:lang w:val="ru-RU" w:eastAsia="ru-RU"/>
        </w:rPr>
        <w:t>нения</w:t>
      </w:r>
      <w:r w:rsidR="00817D71">
        <w:rPr>
          <w:rFonts w:ascii="Times New Roman" w:hAnsi="Times New Roman"/>
          <w:sz w:val="30"/>
          <w:szCs w:val="30"/>
          <w:lang w:val="ru-RU" w:eastAsia="ru-RU"/>
        </w:rPr>
        <w:t>.</w:t>
      </w:r>
    </w:p>
    <w:p w:rsidR="008D62FB" w:rsidRPr="0013550A" w:rsidRDefault="008D62FB" w:rsidP="008D62FB">
      <w:pPr>
        <w:spacing w:after="0" w:line="240" w:lineRule="auto"/>
        <w:jc w:val="both"/>
        <w:rPr>
          <w:rFonts w:ascii="Times New Roman" w:hAnsi="Times New Roman"/>
          <w:i/>
          <w:iCs/>
          <w:sz w:val="30"/>
          <w:szCs w:val="30"/>
          <w:lang w:val="ru-RU" w:eastAsia="ru-RU"/>
        </w:rPr>
      </w:pPr>
      <w:r w:rsidRPr="0013550A">
        <w:rPr>
          <w:rFonts w:ascii="Times New Roman" w:hAnsi="Times New Roman"/>
          <w:i/>
          <w:iCs/>
          <w:sz w:val="30"/>
          <w:szCs w:val="30"/>
          <w:lang w:val="ru-RU" w:eastAsia="ru-RU"/>
        </w:rPr>
        <w:t xml:space="preserve">Справочно: количество детей, охваченных общем средним образованием – </w:t>
      </w:r>
      <w:r w:rsidR="00E04CFC" w:rsidRPr="0013550A">
        <w:rPr>
          <w:rFonts w:ascii="Times New Roman" w:hAnsi="Times New Roman"/>
          <w:i/>
          <w:iCs/>
          <w:sz w:val="30"/>
          <w:szCs w:val="30"/>
          <w:lang w:val="ru-RU" w:eastAsia="ru-RU"/>
        </w:rPr>
        <w:t>58573, что на 651</w:t>
      </w:r>
      <w:r w:rsidRPr="0013550A">
        <w:rPr>
          <w:rFonts w:ascii="Times New Roman" w:hAnsi="Times New Roman"/>
          <w:i/>
          <w:iCs/>
          <w:sz w:val="30"/>
          <w:szCs w:val="30"/>
          <w:lang w:val="ru-RU" w:eastAsia="ru-RU"/>
        </w:rPr>
        <w:t xml:space="preserve"> больше в</w:t>
      </w:r>
      <w:r w:rsidR="00BE2232" w:rsidRPr="00BE2232">
        <w:rPr>
          <w:rFonts w:ascii="Times New Roman" w:hAnsi="Times New Roman"/>
          <w:i/>
          <w:iCs/>
          <w:sz w:val="30"/>
          <w:szCs w:val="30"/>
          <w:lang w:val="ru-RU" w:eastAsia="ru-RU"/>
        </w:rPr>
        <w:t xml:space="preserve"> </w:t>
      </w:r>
      <w:r w:rsidRPr="0013550A">
        <w:rPr>
          <w:rFonts w:ascii="Times New Roman" w:hAnsi="Times New Roman"/>
          <w:i/>
          <w:iCs/>
          <w:sz w:val="30"/>
          <w:szCs w:val="30"/>
          <w:lang w:val="ru-RU" w:eastAsia="ru-RU"/>
        </w:rPr>
        <w:t xml:space="preserve">сравнении с </w:t>
      </w:r>
      <w:r w:rsidR="00E04CFC" w:rsidRPr="0013550A">
        <w:rPr>
          <w:rFonts w:ascii="Times New Roman" w:hAnsi="Times New Roman"/>
          <w:i/>
          <w:iCs/>
          <w:sz w:val="30"/>
          <w:szCs w:val="30"/>
          <w:lang w:val="ru-RU" w:eastAsia="ru-RU"/>
        </w:rPr>
        <w:t>2023 годом</w:t>
      </w:r>
      <w:r w:rsidRPr="0013550A">
        <w:rPr>
          <w:rFonts w:ascii="Times New Roman" w:hAnsi="Times New Roman"/>
          <w:i/>
          <w:iCs/>
          <w:sz w:val="30"/>
          <w:szCs w:val="30"/>
          <w:lang w:val="ru-RU" w:eastAsia="ru-RU"/>
        </w:rPr>
        <w:t>.</w:t>
      </w:r>
    </w:p>
    <w:p w:rsidR="00E04CFC" w:rsidRPr="0013550A" w:rsidRDefault="00620625" w:rsidP="00473A9F">
      <w:pPr>
        <w:spacing w:after="0" w:line="240" w:lineRule="auto"/>
        <w:ind w:firstLine="709"/>
        <w:jc w:val="both"/>
        <w:rPr>
          <w:rFonts w:ascii="Times New Roman" w:hAnsi="Times New Roman"/>
          <w:sz w:val="30"/>
          <w:szCs w:val="30"/>
          <w:lang w:val="ru-RU" w:eastAsia="ru-RU"/>
        </w:rPr>
      </w:pPr>
      <w:r>
        <w:rPr>
          <w:rFonts w:ascii="Times New Roman" w:hAnsi="Times New Roman"/>
          <w:sz w:val="30"/>
          <w:szCs w:val="30"/>
          <w:lang w:val="be-BY" w:eastAsia="ru-RU"/>
        </w:rPr>
        <w:t>В 2023</w:t>
      </w:r>
      <w:r w:rsidRPr="00620625">
        <w:rPr>
          <w:rFonts w:ascii="Times New Roman" w:hAnsi="Times New Roman"/>
          <w:sz w:val="30"/>
          <w:szCs w:val="30"/>
          <w:lang w:val="ru-RU" w:eastAsia="ru-RU"/>
        </w:rPr>
        <w:t>/</w:t>
      </w:r>
      <w:r w:rsidR="00E04CFC" w:rsidRPr="0013550A">
        <w:rPr>
          <w:rFonts w:ascii="Times New Roman" w:hAnsi="Times New Roman"/>
          <w:sz w:val="30"/>
          <w:szCs w:val="30"/>
          <w:lang w:val="be-BY" w:eastAsia="ru-RU"/>
        </w:rPr>
        <w:t>2024 учебном году реализацию программ дошкольного образования более чем для 18,5 тысяч воспитанников обеспечивало 130</w:t>
      </w:r>
      <w:r w:rsidR="00817D71">
        <w:rPr>
          <w:rFonts w:ascii="Times New Roman" w:hAnsi="Times New Roman"/>
          <w:sz w:val="30"/>
          <w:szCs w:val="30"/>
          <w:lang w:val="be-BY" w:eastAsia="ru-RU"/>
        </w:rPr>
        <w:t> </w:t>
      </w:r>
      <w:r w:rsidR="00E04CFC" w:rsidRPr="0013550A">
        <w:rPr>
          <w:rFonts w:ascii="Times New Roman" w:hAnsi="Times New Roman"/>
          <w:sz w:val="30"/>
          <w:szCs w:val="30"/>
          <w:lang w:val="be-BY" w:eastAsia="ru-RU"/>
        </w:rPr>
        <w:t>учреждений.</w:t>
      </w:r>
      <w:r w:rsidR="00E04CFC" w:rsidRPr="0013550A">
        <w:rPr>
          <w:rFonts w:ascii="Times New Roman" w:hAnsi="Times New Roman"/>
          <w:sz w:val="30"/>
          <w:szCs w:val="30"/>
          <w:lang w:val="be-BY"/>
        </w:rPr>
        <w:t xml:space="preserve"> К сожалению последние 3 года отмечается тенденция сокращения числа воспитанников </w:t>
      </w:r>
      <w:r w:rsidR="00E04CFC" w:rsidRPr="0013550A">
        <w:rPr>
          <w:rFonts w:ascii="Times New Roman" w:hAnsi="Times New Roman"/>
          <w:sz w:val="30"/>
          <w:szCs w:val="30"/>
          <w:lang w:val="be-BY" w:eastAsia="ru-RU"/>
        </w:rPr>
        <w:t>(</w:t>
      </w:r>
      <w:r w:rsidR="00E04CFC" w:rsidRPr="0013550A">
        <w:rPr>
          <w:rFonts w:ascii="Times New Roman" w:hAnsi="Times New Roman"/>
          <w:i/>
          <w:sz w:val="30"/>
          <w:szCs w:val="30"/>
          <w:lang w:val="be-BY" w:eastAsia="ru-RU"/>
        </w:rPr>
        <w:t>2022/2023</w:t>
      </w:r>
      <w:r w:rsidR="00817D71">
        <w:rPr>
          <w:rFonts w:ascii="Times New Roman" w:hAnsi="Times New Roman"/>
          <w:i/>
          <w:sz w:val="30"/>
          <w:szCs w:val="30"/>
          <w:lang w:val="be-BY" w:eastAsia="ru-RU"/>
        </w:rPr>
        <w:t xml:space="preserve"> </w:t>
      </w:r>
      <w:r w:rsidR="00E04CFC" w:rsidRPr="0013550A">
        <w:rPr>
          <w:rFonts w:ascii="Times New Roman" w:hAnsi="Times New Roman"/>
          <w:i/>
          <w:sz w:val="30"/>
          <w:szCs w:val="30"/>
          <w:lang w:val="be-BY" w:eastAsia="ru-RU"/>
        </w:rPr>
        <w:t>–</w:t>
      </w:r>
      <w:r w:rsidR="00817D71">
        <w:rPr>
          <w:rFonts w:ascii="Times New Roman" w:hAnsi="Times New Roman"/>
          <w:i/>
          <w:sz w:val="30"/>
          <w:szCs w:val="30"/>
          <w:lang w:val="be-BY" w:eastAsia="ru-RU"/>
        </w:rPr>
        <w:t xml:space="preserve"> </w:t>
      </w:r>
      <w:r w:rsidR="00E04CFC" w:rsidRPr="0013550A">
        <w:rPr>
          <w:rFonts w:ascii="Times New Roman" w:hAnsi="Times New Roman"/>
          <w:i/>
          <w:sz w:val="30"/>
          <w:szCs w:val="30"/>
          <w:lang w:val="be-BY" w:eastAsia="ru-RU"/>
        </w:rPr>
        <w:t>21188, 2021</w:t>
      </w:r>
      <w:r w:rsidR="00E04CFC" w:rsidRPr="0013550A">
        <w:rPr>
          <w:rFonts w:ascii="Times New Roman" w:hAnsi="Times New Roman"/>
          <w:i/>
          <w:sz w:val="30"/>
          <w:szCs w:val="30"/>
          <w:lang w:val="ru-RU" w:eastAsia="ru-RU"/>
        </w:rPr>
        <w:t>/2022</w:t>
      </w:r>
      <w:r w:rsidR="00817D71">
        <w:rPr>
          <w:rFonts w:ascii="Times New Roman" w:hAnsi="Times New Roman"/>
          <w:i/>
          <w:sz w:val="30"/>
          <w:szCs w:val="30"/>
          <w:lang w:val="ru-RU" w:eastAsia="ru-RU"/>
        </w:rPr>
        <w:t xml:space="preserve"> – </w:t>
      </w:r>
      <w:r w:rsidR="00E04CFC" w:rsidRPr="0013550A">
        <w:rPr>
          <w:rFonts w:ascii="Times New Roman" w:hAnsi="Times New Roman"/>
          <w:i/>
          <w:sz w:val="30"/>
          <w:szCs w:val="30"/>
          <w:lang w:val="be-BY" w:eastAsia="ru-RU"/>
        </w:rPr>
        <w:t>21868 воспитанников</w:t>
      </w:r>
      <w:r w:rsidR="00E04CFC" w:rsidRPr="0013550A">
        <w:rPr>
          <w:rFonts w:ascii="Times New Roman" w:hAnsi="Times New Roman"/>
          <w:sz w:val="30"/>
          <w:szCs w:val="30"/>
          <w:lang w:val="be-BY" w:eastAsia="ru-RU"/>
        </w:rPr>
        <w:t>), которая обусловлена изменением</w:t>
      </w:r>
      <w:r w:rsidR="00BE2232">
        <w:rPr>
          <w:rFonts w:ascii="Times New Roman" w:hAnsi="Times New Roman"/>
          <w:sz w:val="30"/>
          <w:szCs w:val="30"/>
          <w:lang w:val="be-BY" w:eastAsia="ru-RU"/>
        </w:rPr>
        <w:t xml:space="preserve"> </w:t>
      </w:r>
      <w:r w:rsidR="00E04CFC" w:rsidRPr="0013550A">
        <w:rPr>
          <w:rFonts w:ascii="Times New Roman" w:hAnsi="Times New Roman"/>
          <w:sz w:val="30"/>
          <w:szCs w:val="30"/>
          <w:lang w:val="be-BY" w:eastAsia="ru-RU"/>
        </w:rPr>
        <w:t xml:space="preserve">демографической ситуации (снижение рождаемости), что в свою очередь послужило уменьшению количества </w:t>
      </w:r>
      <w:r w:rsidR="00E04CFC" w:rsidRPr="0013550A">
        <w:rPr>
          <w:rFonts w:ascii="Times New Roman" w:hAnsi="Times New Roman"/>
          <w:sz w:val="30"/>
          <w:szCs w:val="30"/>
          <w:lang w:val="ru-RU" w:eastAsia="ru-RU"/>
        </w:rPr>
        <w:t>учреждений</w:t>
      </w:r>
      <w:r w:rsidR="00E04CFC" w:rsidRPr="0013550A">
        <w:rPr>
          <w:rFonts w:ascii="Times New Roman" w:hAnsi="Times New Roman"/>
          <w:sz w:val="30"/>
          <w:szCs w:val="30"/>
          <w:lang w:val="be-BY" w:eastAsia="ru-RU"/>
        </w:rPr>
        <w:t xml:space="preserve">, работающих </w:t>
      </w:r>
      <w:r w:rsidR="00E04CFC" w:rsidRPr="0013550A">
        <w:rPr>
          <w:rFonts w:ascii="Times New Roman" w:hAnsi="Times New Roman"/>
          <w:sz w:val="30"/>
          <w:szCs w:val="30"/>
          <w:lang w:val="ru-RU" w:eastAsia="ru-RU"/>
        </w:rPr>
        <w:t>в</w:t>
      </w:r>
      <w:r w:rsidR="00817D71">
        <w:rPr>
          <w:rFonts w:ascii="Times New Roman" w:hAnsi="Times New Roman"/>
          <w:sz w:val="30"/>
          <w:szCs w:val="30"/>
          <w:lang w:val="ru-RU" w:eastAsia="ru-RU"/>
        </w:rPr>
        <w:t> </w:t>
      </w:r>
      <w:r w:rsidR="00E04CFC" w:rsidRPr="0013550A">
        <w:rPr>
          <w:rFonts w:ascii="Times New Roman" w:hAnsi="Times New Roman"/>
          <w:sz w:val="30"/>
          <w:szCs w:val="30"/>
          <w:lang w:val="ru-RU" w:eastAsia="ru-RU"/>
        </w:rPr>
        <w:t>условиях</w:t>
      </w:r>
      <w:r w:rsidR="00E04CFC" w:rsidRPr="0013550A">
        <w:rPr>
          <w:rFonts w:ascii="Times New Roman" w:hAnsi="Times New Roman"/>
          <w:sz w:val="30"/>
          <w:szCs w:val="30"/>
          <w:lang w:val="be-BY" w:eastAsia="ru-RU"/>
        </w:rPr>
        <w:t xml:space="preserve"> перегрузк</w:t>
      </w:r>
      <w:r w:rsidR="00E04CFC" w:rsidRPr="0013550A">
        <w:rPr>
          <w:rFonts w:ascii="Times New Roman" w:hAnsi="Times New Roman"/>
          <w:sz w:val="30"/>
          <w:szCs w:val="30"/>
          <w:lang w:val="ru-RU" w:eastAsia="ru-RU"/>
        </w:rPr>
        <w:t>и</w:t>
      </w:r>
      <w:r w:rsidR="00BE2232">
        <w:rPr>
          <w:rFonts w:ascii="Times New Roman" w:hAnsi="Times New Roman"/>
          <w:sz w:val="30"/>
          <w:szCs w:val="30"/>
          <w:lang w:val="ru-RU" w:eastAsia="ru-RU"/>
        </w:rPr>
        <w:t xml:space="preserve"> </w:t>
      </w:r>
      <w:r w:rsidR="00E04CFC" w:rsidRPr="0013550A">
        <w:rPr>
          <w:rFonts w:ascii="Times New Roman" w:hAnsi="Times New Roman"/>
          <w:sz w:val="30"/>
          <w:szCs w:val="30"/>
          <w:lang w:val="ru-RU" w:eastAsia="ru-RU"/>
        </w:rPr>
        <w:t>до 6 учреждений образования.</w:t>
      </w:r>
    </w:p>
    <w:p w:rsidR="00D73508" w:rsidRPr="0013550A" w:rsidRDefault="00D73508" w:rsidP="00473A9F">
      <w:pPr>
        <w:spacing w:after="0" w:line="240" w:lineRule="auto"/>
        <w:ind w:firstLine="709"/>
        <w:jc w:val="both"/>
        <w:rPr>
          <w:rFonts w:ascii="Times New Roman" w:hAnsi="Times New Roman"/>
          <w:sz w:val="30"/>
          <w:szCs w:val="30"/>
          <w:lang w:val="ru-RU" w:eastAsia="ru-RU"/>
        </w:rPr>
      </w:pPr>
      <w:r w:rsidRPr="0013550A">
        <w:rPr>
          <w:rFonts w:ascii="Times New Roman" w:hAnsi="Times New Roman"/>
          <w:sz w:val="30"/>
          <w:szCs w:val="30"/>
          <w:lang w:val="be-BY" w:eastAsia="ru-RU"/>
        </w:rPr>
        <w:t>В 2024 году в</w:t>
      </w:r>
      <w:r w:rsidR="00BE2232">
        <w:rPr>
          <w:rFonts w:ascii="Times New Roman" w:hAnsi="Times New Roman"/>
          <w:sz w:val="30"/>
          <w:szCs w:val="30"/>
          <w:lang w:val="be-BY" w:eastAsia="ru-RU"/>
        </w:rPr>
        <w:t xml:space="preserve"> </w:t>
      </w:r>
      <w:r w:rsidRPr="0013550A">
        <w:rPr>
          <w:rFonts w:ascii="Times New Roman" w:hAnsi="Times New Roman"/>
          <w:sz w:val="30"/>
          <w:szCs w:val="30"/>
          <w:lang w:val="be-BY" w:eastAsia="ru-RU"/>
        </w:rPr>
        <w:t xml:space="preserve">эксплуатацию введен новый </w:t>
      </w:r>
      <w:r w:rsidRPr="0013550A">
        <w:rPr>
          <w:rFonts w:ascii="Times New Roman" w:hAnsi="Times New Roman"/>
          <w:sz w:val="30"/>
          <w:szCs w:val="30"/>
          <w:lang w:val="ru-RU" w:eastAsia="ru-RU"/>
        </w:rPr>
        <w:t>детский сад на 270 мест в микрорайоне №96 что позволило разгрузить детские сады Новобелицкого района г.Гомеля и способ</w:t>
      </w:r>
      <w:r w:rsidRPr="00FD5507">
        <w:rPr>
          <w:rFonts w:ascii="Times New Roman" w:hAnsi="Times New Roman"/>
          <w:color w:val="000000" w:themeColor="text1"/>
          <w:sz w:val="30"/>
          <w:szCs w:val="30"/>
          <w:lang w:val="ru-RU" w:eastAsia="ru-RU"/>
        </w:rPr>
        <w:t>ствует</w:t>
      </w:r>
      <w:r w:rsidRPr="0013550A">
        <w:rPr>
          <w:rFonts w:ascii="Times New Roman" w:hAnsi="Times New Roman"/>
          <w:sz w:val="30"/>
          <w:szCs w:val="30"/>
          <w:lang w:val="ru-RU" w:eastAsia="ru-RU"/>
        </w:rPr>
        <w:t xml:space="preserve"> развитию сети специального образования в районе.</w:t>
      </w:r>
    </w:p>
    <w:p w:rsidR="00D73508" w:rsidRPr="0013550A" w:rsidRDefault="00D73508" w:rsidP="00473A9F">
      <w:pPr>
        <w:spacing w:after="0" w:line="240" w:lineRule="auto"/>
        <w:ind w:firstLine="709"/>
        <w:jc w:val="both"/>
        <w:rPr>
          <w:rFonts w:ascii="Times New Roman" w:hAnsi="Times New Roman"/>
          <w:sz w:val="30"/>
          <w:szCs w:val="30"/>
          <w:lang w:val="ru-RU" w:eastAsia="ru-RU"/>
        </w:rPr>
      </w:pPr>
      <w:r w:rsidRPr="0013550A">
        <w:rPr>
          <w:rFonts w:ascii="Times New Roman" w:hAnsi="Times New Roman"/>
          <w:sz w:val="30"/>
          <w:szCs w:val="30"/>
          <w:lang w:val="ru-RU" w:eastAsia="ru-RU"/>
        </w:rPr>
        <w:t>Для маленьких жителей в микрорайоне Шведской горки были скорректированы графики работы общественного транспорта, добавлены 2</w:t>
      </w:r>
      <w:r w:rsidR="00817D71">
        <w:rPr>
          <w:rFonts w:ascii="Times New Roman" w:hAnsi="Times New Roman"/>
          <w:sz w:val="30"/>
          <w:szCs w:val="30"/>
          <w:lang w:val="ru-RU" w:eastAsia="ru-RU"/>
        </w:rPr>
        <w:t> </w:t>
      </w:r>
      <w:r w:rsidRPr="0013550A">
        <w:rPr>
          <w:rFonts w:ascii="Times New Roman" w:hAnsi="Times New Roman"/>
          <w:sz w:val="30"/>
          <w:szCs w:val="30"/>
          <w:lang w:val="ru-RU" w:eastAsia="ru-RU"/>
        </w:rPr>
        <w:t>автобусных рейса, которые обеспечили подвоз воспитанников к</w:t>
      </w:r>
      <w:r w:rsidR="00817D71">
        <w:rPr>
          <w:rFonts w:ascii="Times New Roman" w:hAnsi="Times New Roman"/>
          <w:sz w:val="30"/>
          <w:szCs w:val="30"/>
          <w:lang w:val="ru-RU" w:eastAsia="ru-RU"/>
        </w:rPr>
        <w:t> </w:t>
      </w:r>
      <w:r w:rsidRPr="0013550A">
        <w:rPr>
          <w:rFonts w:ascii="Times New Roman" w:hAnsi="Times New Roman"/>
          <w:sz w:val="30"/>
          <w:szCs w:val="30"/>
          <w:lang w:val="ru-RU" w:eastAsia="ru-RU"/>
        </w:rPr>
        <w:t>учреждениям дошкольного образования, расположенным в радиусе до 2 км от микрорайона «Шведская горка».</w:t>
      </w:r>
      <w:r w:rsidR="00BE2232">
        <w:rPr>
          <w:rFonts w:ascii="Times New Roman" w:hAnsi="Times New Roman"/>
          <w:sz w:val="30"/>
          <w:szCs w:val="30"/>
          <w:lang w:val="ru-RU" w:eastAsia="ru-RU"/>
        </w:rPr>
        <w:t xml:space="preserve"> </w:t>
      </w:r>
      <w:r w:rsidRPr="0013550A">
        <w:rPr>
          <w:rFonts w:ascii="Times New Roman" w:hAnsi="Times New Roman"/>
          <w:sz w:val="30"/>
          <w:szCs w:val="30"/>
          <w:lang w:val="ru-RU" w:eastAsia="ru-RU"/>
        </w:rPr>
        <w:t>К 1 сентября оборудованы дополнительные остановочные пункты, а также введен еще один дополнительный рейс для подвоза детей в детские сады.</w:t>
      </w:r>
    </w:p>
    <w:p w:rsidR="00D73508" w:rsidRPr="0013550A" w:rsidRDefault="00D73508" w:rsidP="00473A9F">
      <w:pPr>
        <w:spacing w:after="0" w:line="240" w:lineRule="auto"/>
        <w:ind w:firstLine="709"/>
        <w:jc w:val="both"/>
        <w:rPr>
          <w:rFonts w:ascii="Times New Roman" w:hAnsi="Times New Roman"/>
          <w:sz w:val="30"/>
          <w:szCs w:val="30"/>
          <w:lang w:val="ru-RU" w:eastAsia="ru-RU"/>
        </w:rPr>
      </w:pPr>
      <w:r w:rsidRPr="0013550A">
        <w:rPr>
          <w:rFonts w:ascii="Times New Roman" w:hAnsi="Times New Roman"/>
          <w:sz w:val="30"/>
          <w:szCs w:val="30"/>
          <w:lang w:val="ru-RU" w:eastAsia="ru-RU"/>
        </w:rPr>
        <w:t xml:space="preserve">Также проведена масштабная работа </w:t>
      </w:r>
      <w:r w:rsidRPr="0013550A">
        <w:rPr>
          <w:rFonts w:ascii="Times New Roman" w:hAnsi="Times New Roman"/>
          <w:sz w:val="30"/>
          <w:szCs w:val="30"/>
          <w:lang w:val="ru-RU"/>
        </w:rPr>
        <w:t>по выполнению ремонтных работ и оснащению детских садов к новому учебному году</w:t>
      </w:r>
      <w:r w:rsidRPr="0013550A">
        <w:rPr>
          <w:rFonts w:ascii="Times New Roman" w:hAnsi="Times New Roman"/>
          <w:sz w:val="30"/>
          <w:szCs w:val="30"/>
          <w:lang w:val="ru-RU" w:eastAsia="ru-RU"/>
        </w:rPr>
        <w:t>, расположенных в непосредственной близости от микрорайона №59.</w:t>
      </w:r>
    </w:p>
    <w:p w:rsidR="00D73508" w:rsidRPr="0013550A" w:rsidRDefault="00D73508" w:rsidP="00473A9F">
      <w:pPr>
        <w:spacing w:after="0" w:line="240" w:lineRule="auto"/>
        <w:ind w:firstLine="709"/>
        <w:jc w:val="both"/>
        <w:rPr>
          <w:rFonts w:ascii="Times New Roman" w:hAnsi="Times New Roman"/>
          <w:iCs/>
          <w:sz w:val="30"/>
          <w:szCs w:val="30"/>
          <w:lang w:val="be-BY" w:eastAsia="ru-RU"/>
        </w:rPr>
      </w:pPr>
      <w:r w:rsidRPr="0013550A">
        <w:rPr>
          <w:rFonts w:ascii="Times New Roman" w:eastAsia="Calibri" w:hAnsi="Times New Roman"/>
          <w:iCs/>
          <w:sz w:val="30"/>
          <w:szCs w:val="30"/>
          <w:lang w:val="be-BY" w:eastAsia="ru-RU"/>
        </w:rPr>
        <w:t xml:space="preserve">Норматив государственного социального стандарта по обеспечению детей местами в учреждениях дошкольного образования по </w:t>
      </w:r>
      <w:r w:rsidRPr="0013550A">
        <w:rPr>
          <w:rFonts w:ascii="Times New Roman" w:eastAsia="Calibri" w:hAnsi="Times New Roman"/>
          <w:iCs/>
          <w:sz w:val="30"/>
          <w:szCs w:val="30"/>
          <w:lang w:val="be-BY" w:eastAsia="ru-RU"/>
        </w:rPr>
        <w:lastRenderedPageBreak/>
        <w:t xml:space="preserve">городу составляет 98% (при нормативе 85 %), </w:t>
      </w:r>
      <w:r w:rsidRPr="0013550A">
        <w:rPr>
          <w:rFonts w:ascii="Times New Roman" w:hAnsi="Times New Roman"/>
          <w:sz w:val="30"/>
          <w:szCs w:val="30"/>
          <w:lang w:val="ru-RU" w:eastAsia="be-BY"/>
        </w:rPr>
        <w:t>обеспечен 100 % охват детей 5-летнего возраста дошкольным образованием.</w:t>
      </w:r>
      <w:r w:rsidRPr="0013550A">
        <w:rPr>
          <w:rFonts w:ascii="Times New Roman" w:eastAsia="Calibri" w:hAnsi="Times New Roman"/>
          <w:sz w:val="30"/>
          <w:szCs w:val="30"/>
          <w:lang w:val="ru-RU" w:eastAsia="ru-RU"/>
        </w:rPr>
        <w:t xml:space="preserve"> </w:t>
      </w:r>
      <w:r w:rsidRPr="0013550A">
        <w:rPr>
          <w:rFonts w:ascii="Times New Roman" w:hAnsi="Times New Roman"/>
          <w:iCs/>
          <w:sz w:val="30"/>
          <w:szCs w:val="30"/>
          <w:lang w:val="ru-RU" w:eastAsia="ru-RU"/>
        </w:rPr>
        <w:t xml:space="preserve">В </w:t>
      </w:r>
      <w:r w:rsidRPr="0013550A">
        <w:rPr>
          <w:rFonts w:ascii="Times New Roman" w:hAnsi="Times New Roman"/>
          <w:iCs/>
          <w:sz w:val="30"/>
          <w:szCs w:val="30"/>
          <w:lang w:val="be-BY" w:eastAsia="ru-RU"/>
        </w:rPr>
        <w:t xml:space="preserve">полном объеме </w:t>
      </w:r>
      <w:r w:rsidRPr="0013550A">
        <w:rPr>
          <w:rFonts w:ascii="Times New Roman" w:hAnsi="Times New Roman"/>
          <w:iCs/>
          <w:sz w:val="30"/>
          <w:szCs w:val="30"/>
          <w:lang w:val="ru-RU" w:eastAsia="ru-RU"/>
        </w:rPr>
        <w:t>в</w:t>
      </w:r>
      <w:r w:rsidRPr="0013550A">
        <w:rPr>
          <w:rFonts w:ascii="Times New Roman" w:hAnsi="Times New Roman"/>
          <w:iCs/>
          <w:sz w:val="30"/>
          <w:szCs w:val="30"/>
          <w:lang w:val="be-BY" w:eastAsia="ru-RU"/>
        </w:rPr>
        <w:t>ыполнен ц</w:t>
      </w:r>
      <w:r w:rsidRPr="0013550A">
        <w:rPr>
          <w:rFonts w:ascii="Times New Roman" w:eastAsia="Calibri" w:hAnsi="Times New Roman"/>
          <w:iCs/>
          <w:sz w:val="30"/>
          <w:szCs w:val="30"/>
          <w:lang w:val="be-BY" w:eastAsia="ru-RU"/>
        </w:rPr>
        <w:t>елевой показатель государственной программы «Образование и молодежная политика» подпрограммы «</w:t>
      </w:r>
      <w:r w:rsidRPr="0013550A">
        <w:rPr>
          <w:rFonts w:ascii="Times New Roman" w:eastAsia="Calibri" w:hAnsi="Times New Roman"/>
          <w:iCs/>
          <w:sz w:val="30"/>
          <w:szCs w:val="30"/>
          <w:lang w:val="ru-RU" w:eastAsia="ru-RU"/>
        </w:rPr>
        <w:t>Развитие системы д</w:t>
      </w:r>
      <w:r w:rsidRPr="0013550A">
        <w:rPr>
          <w:rFonts w:ascii="Times New Roman" w:eastAsia="Calibri" w:hAnsi="Times New Roman"/>
          <w:iCs/>
          <w:sz w:val="30"/>
          <w:szCs w:val="30"/>
          <w:lang w:val="be-BY" w:eastAsia="ru-RU"/>
        </w:rPr>
        <w:t>ошкольно</w:t>
      </w:r>
      <w:r w:rsidRPr="0013550A">
        <w:rPr>
          <w:rFonts w:ascii="Times New Roman" w:eastAsia="Calibri" w:hAnsi="Times New Roman"/>
          <w:iCs/>
          <w:sz w:val="30"/>
          <w:szCs w:val="30"/>
          <w:lang w:val="ru-RU" w:eastAsia="ru-RU"/>
        </w:rPr>
        <w:t>го</w:t>
      </w:r>
      <w:r w:rsidRPr="0013550A">
        <w:rPr>
          <w:rFonts w:ascii="Times New Roman" w:eastAsia="Calibri" w:hAnsi="Times New Roman"/>
          <w:iCs/>
          <w:sz w:val="30"/>
          <w:szCs w:val="30"/>
          <w:lang w:val="be-BY" w:eastAsia="ru-RU"/>
        </w:rPr>
        <w:t xml:space="preserve"> образовани</w:t>
      </w:r>
      <w:r w:rsidRPr="0013550A">
        <w:rPr>
          <w:rFonts w:ascii="Times New Roman" w:eastAsia="Calibri" w:hAnsi="Times New Roman"/>
          <w:iCs/>
          <w:sz w:val="30"/>
          <w:szCs w:val="30"/>
          <w:lang w:val="ru-RU" w:eastAsia="ru-RU"/>
        </w:rPr>
        <w:t>я</w:t>
      </w:r>
      <w:r w:rsidRPr="0013550A">
        <w:rPr>
          <w:rFonts w:ascii="Times New Roman" w:eastAsia="Calibri" w:hAnsi="Times New Roman"/>
          <w:iCs/>
          <w:sz w:val="30"/>
          <w:szCs w:val="30"/>
          <w:lang w:val="be-BY" w:eastAsia="ru-RU"/>
        </w:rPr>
        <w:t>» на</w:t>
      </w:r>
      <w:r w:rsidRPr="0013550A">
        <w:rPr>
          <w:rFonts w:ascii="Times New Roman" w:eastAsia="Calibri" w:hAnsi="Times New Roman"/>
          <w:iCs/>
          <w:sz w:val="30"/>
          <w:szCs w:val="30"/>
          <w:lang w:val="ru-RU" w:eastAsia="ru-RU"/>
        </w:rPr>
        <w:t xml:space="preserve"> </w:t>
      </w:r>
      <w:r w:rsidRPr="0013550A">
        <w:rPr>
          <w:rFonts w:ascii="Times New Roman" w:eastAsia="Calibri" w:hAnsi="Times New Roman"/>
          <w:iCs/>
          <w:sz w:val="30"/>
          <w:szCs w:val="30"/>
          <w:lang w:val="be-BY" w:eastAsia="ru-RU"/>
        </w:rPr>
        <w:t>2021-2025 гг.</w:t>
      </w:r>
      <w:r w:rsidRPr="0013550A">
        <w:rPr>
          <w:rFonts w:ascii="Times New Roman" w:eastAsia="Calibri" w:hAnsi="Times New Roman"/>
          <w:iCs/>
          <w:sz w:val="30"/>
          <w:szCs w:val="30"/>
          <w:lang w:val="ru-RU" w:eastAsia="ru-RU"/>
        </w:rPr>
        <w:t xml:space="preserve"> </w:t>
      </w:r>
      <w:r w:rsidRPr="0013550A">
        <w:rPr>
          <w:rFonts w:ascii="Times New Roman" w:eastAsia="Calibri" w:hAnsi="Times New Roman"/>
          <w:sz w:val="30"/>
          <w:szCs w:val="30"/>
          <w:lang w:val="ru-RU" w:eastAsia="ru-RU"/>
        </w:rPr>
        <w:t>Доля детей от 1 года до 6 лет, получающих дошкольное образование, от общей численности обозначенного возраста составляет в возрасте от 1 года до 6 лет дошкольным образованием 92% (план 86%).</w:t>
      </w:r>
    </w:p>
    <w:p w:rsidR="00D73508" w:rsidRPr="0013550A" w:rsidRDefault="00D73508" w:rsidP="00473A9F">
      <w:pPr>
        <w:spacing w:after="0" w:line="240" w:lineRule="auto"/>
        <w:ind w:firstLine="708"/>
        <w:jc w:val="both"/>
        <w:rPr>
          <w:rFonts w:ascii="Times New Roman" w:hAnsi="Times New Roman"/>
          <w:sz w:val="30"/>
          <w:szCs w:val="30"/>
          <w:lang w:val="ru-RU" w:eastAsia="ru-RU"/>
        </w:rPr>
      </w:pPr>
      <w:r w:rsidRPr="0013550A">
        <w:rPr>
          <w:rFonts w:ascii="Times New Roman" w:hAnsi="Times New Roman"/>
          <w:sz w:val="30"/>
          <w:szCs w:val="30"/>
          <w:lang w:val="ru-RU" w:eastAsia="ru-RU"/>
        </w:rPr>
        <w:t>Сеть учреждений дошко</w:t>
      </w:r>
      <w:r w:rsidR="00817D71">
        <w:rPr>
          <w:rFonts w:ascii="Times New Roman" w:hAnsi="Times New Roman"/>
          <w:sz w:val="30"/>
          <w:szCs w:val="30"/>
          <w:lang w:val="ru-RU" w:eastAsia="ru-RU"/>
        </w:rPr>
        <w:t>льного образования вариативна и </w:t>
      </w:r>
      <w:r w:rsidRPr="0013550A">
        <w:rPr>
          <w:rFonts w:ascii="Times New Roman" w:hAnsi="Times New Roman"/>
          <w:sz w:val="30"/>
          <w:szCs w:val="30"/>
          <w:lang w:val="ru-RU" w:eastAsia="ru-RU"/>
        </w:rPr>
        <w:t>ориентирована на индивидуальность реб</w:t>
      </w:r>
      <w:r w:rsidR="00817D71">
        <w:rPr>
          <w:rFonts w:ascii="Times New Roman" w:hAnsi="Times New Roman"/>
          <w:sz w:val="30"/>
          <w:szCs w:val="30"/>
          <w:lang w:val="ru-RU" w:eastAsia="ru-RU"/>
        </w:rPr>
        <w:t>е</w:t>
      </w:r>
      <w:r w:rsidRPr="0013550A">
        <w:rPr>
          <w:rFonts w:ascii="Times New Roman" w:hAnsi="Times New Roman"/>
          <w:sz w:val="30"/>
          <w:szCs w:val="30"/>
          <w:lang w:val="ru-RU" w:eastAsia="ru-RU"/>
        </w:rPr>
        <w:t>нка и запросы семьи.</w:t>
      </w:r>
    </w:p>
    <w:p w:rsidR="00D73508" w:rsidRPr="0013550A" w:rsidRDefault="00D73508" w:rsidP="00473A9F">
      <w:pPr>
        <w:spacing w:after="0" w:line="240" w:lineRule="auto"/>
        <w:ind w:firstLine="720"/>
        <w:jc w:val="both"/>
        <w:rPr>
          <w:rFonts w:ascii="Times New Roman" w:hAnsi="Times New Roman"/>
          <w:sz w:val="30"/>
          <w:szCs w:val="30"/>
          <w:lang w:val="ru-RU" w:eastAsia="be-BY"/>
        </w:rPr>
      </w:pPr>
      <w:r w:rsidRPr="0013550A">
        <w:rPr>
          <w:rFonts w:ascii="Times New Roman" w:hAnsi="Times New Roman"/>
          <w:sz w:val="30"/>
          <w:szCs w:val="30"/>
          <w:lang w:val="ru-RU" w:eastAsia="be-BY"/>
        </w:rPr>
        <w:t>По запросам законных представителей воспитанников в 2024 году функционировало 89 групп кратковременного пребывания с охватом 626</w:t>
      </w:r>
      <w:r w:rsidR="00817D71" w:rsidRPr="00817D71">
        <w:rPr>
          <w:rFonts w:ascii="Times New Roman" w:hAnsi="Times New Roman"/>
          <w:color w:val="FF0000"/>
          <w:sz w:val="30"/>
          <w:szCs w:val="30"/>
          <w:lang w:val="ru-RU" w:eastAsia="be-BY"/>
        </w:rPr>
        <w:t> </w:t>
      </w:r>
      <w:r w:rsidRPr="0013550A">
        <w:rPr>
          <w:rFonts w:ascii="Times New Roman" w:hAnsi="Times New Roman"/>
          <w:sz w:val="30"/>
          <w:szCs w:val="30"/>
          <w:lang w:val="ru-RU" w:eastAsia="be-BY"/>
        </w:rPr>
        <w:t xml:space="preserve">детей. </w:t>
      </w:r>
    </w:p>
    <w:p w:rsidR="00D73508" w:rsidRPr="0013550A" w:rsidRDefault="00D73508" w:rsidP="00473A9F">
      <w:pPr>
        <w:spacing w:after="0" w:line="240" w:lineRule="auto"/>
        <w:ind w:firstLine="720"/>
        <w:jc w:val="both"/>
        <w:rPr>
          <w:rFonts w:ascii="Times New Roman" w:hAnsi="Times New Roman"/>
          <w:sz w:val="30"/>
          <w:szCs w:val="30"/>
          <w:lang w:val="ru-RU" w:eastAsia="ru-RU"/>
        </w:rPr>
      </w:pPr>
      <w:r w:rsidRPr="0013550A">
        <w:rPr>
          <w:rFonts w:ascii="Times New Roman" w:hAnsi="Times New Roman"/>
          <w:sz w:val="30"/>
          <w:szCs w:val="30"/>
          <w:lang w:val="ru-RU" w:eastAsia="ru-RU"/>
        </w:rPr>
        <w:t>Организована работа 3 дошкольных групп с белорусским языком обучения (УДО №№ 134, 160, 161).</w:t>
      </w:r>
    </w:p>
    <w:p w:rsidR="00D73508" w:rsidRPr="0013550A" w:rsidRDefault="00D73508" w:rsidP="00473A9F">
      <w:pPr>
        <w:spacing w:after="0" w:line="240" w:lineRule="auto"/>
        <w:ind w:firstLine="708"/>
        <w:jc w:val="both"/>
        <w:rPr>
          <w:rFonts w:ascii="Times New Roman" w:hAnsi="Times New Roman"/>
          <w:sz w:val="30"/>
          <w:szCs w:val="30"/>
          <w:lang w:val="ru-RU"/>
        </w:rPr>
      </w:pPr>
      <w:r w:rsidRPr="0013550A">
        <w:rPr>
          <w:rFonts w:ascii="Times New Roman" w:hAnsi="Times New Roman"/>
          <w:sz w:val="30"/>
          <w:szCs w:val="30"/>
          <w:lang w:val="ru-RU"/>
        </w:rPr>
        <w:t>Затрагивая вопросы качества образования необходимо особое внимание обратить работе дошкольных центров развития ребенка г.Гомеля, которых в сети города 5. Образовательные области в них изучаются на повышенном уровне, а для реализации целей и задач, стоящих перед центрами развития ребенка необходимо единение нескольких аспектов, характеризующих качество образования. Это и</w:t>
      </w:r>
      <w:r w:rsidR="00807516">
        <w:rPr>
          <w:rFonts w:ascii="Times New Roman" w:hAnsi="Times New Roman"/>
          <w:sz w:val="30"/>
          <w:szCs w:val="30"/>
          <w:lang w:val="ru-RU"/>
        </w:rPr>
        <w:t> </w:t>
      </w:r>
      <w:r w:rsidRPr="0013550A">
        <w:rPr>
          <w:rFonts w:ascii="Times New Roman" w:hAnsi="Times New Roman"/>
          <w:sz w:val="30"/>
          <w:szCs w:val="30"/>
          <w:lang w:val="ru-RU"/>
        </w:rPr>
        <w:t>квалификация педагогов, и профессионализм, материально техническая база, образовательные программы и методики.</w:t>
      </w:r>
    </w:p>
    <w:p w:rsidR="00D73508" w:rsidRPr="00FD5507" w:rsidRDefault="00D73508" w:rsidP="00473A9F">
      <w:pPr>
        <w:spacing w:after="0" w:line="240" w:lineRule="auto"/>
        <w:ind w:firstLine="709"/>
        <w:jc w:val="both"/>
        <w:rPr>
          <w:rFonts w:ascii="Times New Roman" w:hAnsi="Times New Roman"/>
          <w:i/>
          <w:color w:val="000000" w:themeColor="text1"/>
          <w:sz w:val="30"/>
          <w:szCs w:val="30"/>
          <w:lang w:val="ru-RU"/>
        </w:rPr>
      </w:pPr>
      <w:r w:rsidRPr="00FD5507">
        <w:rPr>
          <w:rFonts w:ascii="Times New Roman" w:hAnsi="Times New Roman"/>
          <w:color w:val="000000" w:themeColor="text1"/>
          <w:sz w:val="30"/>
          <w:szCs w:val="30"/>
          <w:lang w:val="ru-RU"/>
        </w:rPr>
        <w:t xml:space="preserve">Наряду с этим, необходимо отметить, что сегодня в инновационной и экспериментальной деятельности задействовано 20 учреждений дошкольного образования (в 2023 – 19): </w:t>
      </w:r>
      <w:r w:rsidRPr="00FD5507">
        <w:rPr>
          <w:rFonts w:ascii="Times New Roman" w:hAnsi="Times New Roman"/>
          <w:i/>
          <w:color w:val="000000" w:themeColor="text1"/>
          <w:sz w:val="30"/>
          <w:szCs w:val="30"/>
          <w:lang w:val="ru-RU"/>
        </w:rPr>
        <w:t>(13 учреждений Железнодорожного района г.Гомеля, 2 учреждения Новобелицкого, 3</w:t>
      </w:r>
      <w:r w:rsidR="00807516" w:rsidRPr="00FD5507">
        <w:rPr>
          <w:rFonts w:ascii="Times New Roman" w:hAnsi="Times New Roman"/>
          <w:i/>
          <w:color w:val="000000" w:themeColor="text1"/>
          <w:sz w:val="30"/>
          <w:szCs w:val="30"/>
          <w:lang w:val="ru-RU"/>
        </w:rPr>
        <w:t> </w:t>
      </w:r>
      <w:r w:rsidRPr="00FD5507">
        <w:rPr>
          <w:rFonts w:ascii="Times New Roman" w:hAnsi="Times New Roman"/>
          <w:i/>
          <w:color w:val="000000" w:themeColor="text1"/>
          <w:sz w:val="30"/>
          <w:szCs w:val="30"/>
          <w:lang w:val="ru-RU"/>
        </w:rPr>
        <w:t>Центрального районов г.Гомеля,</w:t>
      </w:r>
      <w:r w:rsidR="00BE2232" w:rsidRPr="00FD5507">
        <w:rPr>
          <w:rFonts w:ascii="Times New Roman" w:hAnsi="Times New Roman"/>
          <w:i/>
          <w:color w:val="000000" w:themeColor="text1"/>
          <w:sz w:val="30"/>
          <w:szCs w:val="30"/>
          <w:lang w:val="ru-RU"/>
        </w:rPr>
        <w:t xml:space="preserve"> </w:t>
      </w:r>
      <w:r w:rsidRPr="00FD5507">
        <w:rPr>
          <w:rFonts w:ascii="Times New Roman" w:hAnsi="Times New Roman"/>
          <w:i/>
          <w:strike/>
          <w:color w:val="000000" w:themeColor="text1"/>
          <w:sz w:val="30"/>
          <w:szCs w:val="30"/>
          <w:lang w:val="ru-RU"/>
        </w:rPr>
        <w:t>и</w:t>
      </w:r>
      <w:r w:rsidRPr="00FD5507">
        <w:rPr>
          <w:rFonts w:ascii="Times New Roman" w:hAnsi="Times New Roman"/>
          <w:i/>
          <w:color w:val="000000" w:themeColor="text1"/>
          <w:sz w:val="30"/>
          <w:szCs w:val="30"/>
          <w:lang w:val="ru-RU"/>
        </w:rPr>
        <w:t xml:space="preserve"> </w:t>
      </w:r>
      <w:r w:rsidRPr="00FD5507">
        <w:rPr>
          <w:rFonts w:ascii="Times New Roman" w:hAnsi="Times New Roman"/>
          <w:i/>
          <w:strike/>
          <w:color w:val="000000" w:themeColor="text1"/>
          <w:sz w:val="30"/>
          <w:szCs w:val="30"/>
          <w:lang w:val="ru-RU"/>
        </w:rPr>
        <w:t>по</w:t>
      </w:r>
      <w:r w:rsidRPr="00FD5507">
        <w:rPr>
          <w:rFonts w:ascii="Times New Roman" w:hAnsi="Times New Roman"/>
          <w:i/>
          <w:color w:val="000000" w:themeColor="text1"/>
          <w:sz w:val="30"/>
          <w:szCs w:val="30"/>
          <w:lang w:val="ru-RU"/>
        </w:rPr>
        <w:t xml:space="preserve"> 1 учреждени</w:t>
      </w:r>
      <w:r w:rsidR="00807516" w:rsidRPr="00FD5507">
        <w:rPr>
          <w:rFonts w:ascii="Times New Roman" w:hAnsi="Times New Roman"/>
          <w:i/>
          <w:color w:val="000000" w:themeColor="text1"/>
          <w:sz w:val="30"/>
          <w:szCs w:val="30"/>
          <w:lang w:val="ru-RU"/>
        </w:rPr>
        <w:t>е</w:t>
      </w:r>
      <w:r w:rsidRPr="00FD5507">
        <w:rPr>
          <w:rFonts w:ascii="Times New Roman" w:hAnsi="Times New Roman"/>
          <w:i/>
          <w:color w:val="000000" w:themeColor="text1"/>
          <w:sz w:val="30"/>
          <w:szCs w:val="30"/>
          <w:lang w:val="ru-RU"/>
        </w:rPr>
        <w:t xml:space="preserve"> Советского района и </w:t>
      </w:r>
      <w:r w:rsidR="00807516" w:rsidRPr="00FD5507">
        <w:rPr>
          <w:rFonts w:ascii="Times New Roman" w:hAnsi="Times New Roman"/>
          <w:i/>
          <w:color w:val="000000" w:themeColor="text1"/>
          <w:sz w:val="30"/>
          <w:szCs w:val="30"/>
          <w:lang w:val="ru-RU"/>
        </w:rPr>
        <w:t xml:space="preserve">1 </w:t>
      </w:r>
      <w:r w:rsidRPr="00FD5507">
        <w:rPr>
          <w:rFonts w:ascii="Times New Roman" w:hAnsi="Times New Roman"/>
          <w:i/>
          <w:color w:val="000000" w:themeColor="text1"/>
          <w:sz w:val="30"/>
          <w:szCs w:val="30"/>
          <w:lang w:val="ru-RU"/>
        </w:rPr>
        <w:t>учреждение</w:t>
      </w:r>
      <w:r w:rsidR="00807516" w:rsidRPr="00FD5507">
        <w:rPr>
          <w:rFonts w:ascii="Times New Roman" w:hAnsi="Times New Roman"/>
          <w:i/>
          <w:color w:val="000000" w:themeColor="text1"/>
          <w:sz w:val="30"/>
          <w:szCs w:val="30"/>
          <w:lang w:val="ru-RU"/>
        </w:rPr>
        <w:t>,</w:t>
      </w:r>
      <w:r w:rsidRPr="00FD5507">
        <w:rPr>
          <w:rFonts w:ascii="Times New Roman" w:hAnsi="Times New Roman"/>
          <w:i/>
          <w:color w:val="000000" w:themeColor="text1"/>
          <w:sz w:val="30"/>
          <w:szCs w:val="30"/>
          <w:lang w:val="ru-RU"/>
        </w:rPr>
        <w:t xml:space="preserve"> подчиненное управлению образования).</w:t>
      </w:r>
    </w:p>
    <w:p w:rsidR="00D73508" w:rsidRPr="0013550A" w:rsidRDefault="00D73508" w:rsidP="00473A9F">
      <w:pPr>
        <w:spacing w:after="0" w:line="240" w:lineRule="auto"/>
        <w:ind w:firstLine="709"/>
        <w:jc w:val="both"/>
        <w:rPr>
          <w:rFonts w:ascii="Times New Roman" w:hAnsi="Times New Roman"/>
          <w:sz w:val="30"/>
          <w:szCs w:val="30"/>
          <w:lang w:val="ru-RU"/>
        </w:rPr>
      </w:pPr>
      <w:r w:rsidRPr="0013550A">
        <w:rPr>
          <w:rFonts w:ascii="Times New Roman" w:hAnsi="Times New Roman"/>
          <w:i/>
          <w:sz w:val="30"/>
          <w:szCs w:val="30"/>
          <w:lang w:val="ru-RU"/>
        </w:rPr>
        <w:t xml:space="preserve"> </w:t>
      </w:r>
      <w:r w:rsidRPr="0013550A">
        <w:rPr>
          <w:rFonts w:ascii="Times New Roman" w:hAnsi="Times New Roman"/>
          <w:sz w:val="30"/>
          <w:szCs w:val="30"/>
          <w:lang w:val="ru-RU"/>
        </w:rPr>
        <w:t xml:space="preserve">Заслуживает внимания и результативность участия педагогов детских садов №№ 8, 32, 127, 142 в международных и республиканских конкурсах и фестивалях. </w:t>
      </w:r>
    </w:p>
    <w:p w:rsidR="00D73508" w:rsidRPr="0013550A" w:rsidRDefault="00F5577C" w:rsidP="00473A9F">
      <w:pPr>
        <w:spacing w:after="0" w:line="240" w:lineRule="auto"/>
        <w:ind w:firstLine="708"/>
        <w:jc w:val="both"/>
        <w:rPr>
          <w:rFonts w:ascii="Times New Roman" w:eastAsia="Calibri" w:hAnsi="Times New Roman"/>
          <w:i/>
          <w:sz w:val="30"/>
          <w:szCs w:val="30"/>
          <w:lang w:val="ru-RU"/>
        </w:rPr>
      </w:pPr>
      <w:r>
        <w:rPr>
          <w:rFonts w:ascii="Times New Roman" w:eastAsia="Calibri" w:hAnsi="Times New Roman"/>
          <w:i/>
          <w:sz w:val="30"/>
          <w:szCs w:val="30"/>
          <w:lang w:val="ru-RU"/>
        </w:rPr>
        <w:t>Справочно: в</w:t>
      </w:r>
      <w:r w:rsidR="00D73508" w:rsidRPr="0013550A">
        <w:rPr>
          <w:rFonts w:ascii="Times New Roman" w:eastAsia="Calibri" w:hAnsi="Times New Roman"/>
          <w:i/>
          <w:sz w:val="30"/>
          <w:szCs w:val="30"/>
          <w:lang w:val="ru-RU"/>
        </w:rPr>
        <w:t xml:space="preserve"> международной научно-практической конференции «Образование: актуальные методики, идеи, проекты» в номинациях «Особенности организации исследовательской деятельности детей на современном этапе развития учреждения дошкольного образования», «Проектная деятельность как средство патриотического воспитания в условиях учреждения дошкольного образования» дипломами отмечен коллектив ГУО «Детский сад</w:t>
      </w:r>
      <w:r w:rsidR="00BE2232">
        <w:rPr>
          <w:rFonts w:ascii="Times New Roman" w:eastAsia="Calibri" w:hAnsi="Times New Roman"/>
          <w:i/>
          <w:sz w:val="30"/>
          <w:szCs w:val="30"/>
          <w:lang w:val="ru-RU"/>
        </w:rPr>
        <w:t xml:space="preserve"> </w:t>
      </w:r>
      <w:r w:rsidR="00D73508" w:rsidRPr="0013550A">
        <w:rPr>
          <w:rFonts w:ascii="Times New Roman" w:eastAsia="Calibri" w:hAnsi="Times New Roman"/>
          <w:i/>
          <w:sz w:val="30"/>
          <w:szCs w:val="30"/>
          <w:lang w:val="ru-RU"/>
        </w:rPr>
        <w:t xml:space="preserve">№ 127 г. Гомеля», в научно-практической конференции «Актуальные методики дошкольного и начального </w:t>
      </w:r>
      <w:r w:rsidR="00D73508" w:rsidRPr="0013550A">
        <w:rPr>
          <w:rFonts w:ascii="Times New Roman" w:eastAsia="Calibri" w:hAnsi="Times New Roman"/>
          <w:i/>
          <w:sz w:val="30"/>
          <w:szCs w:val="30"/>
          <w:lang w:val="ru-RU"/>
        </w:rPr>
        <w:lastRenderedPageBreak/>
        <w:t>образования» в номинации «Использование ИКТ в учреждении дошкольного образования»</w:t>
      </w:r>
      <w:r w:rsidR="00BE2232">
        <w:rPr>
          <w:rFonts w:ascii="Times New Roman" w:eastAsia="Calibri" w:hAnsi="Times New Roman"/>
          <w:i/>
          <w:sz w:val="30"/>
          <w:szCs w:val="30"/>
          <w:lang w:val="ru-RU"/>
        </w:rPr>
        <w:t xml:space="preserve"> </w:t>
      </w:r>
      <w:r w:rsidR="00D73508" w:rsidRPr="0013550A">
        <w:rPr>
          <w:rFonts w:ascii="Times New Roman" w:eastAsia="Calibri" w:hAnsi="Times New Roman"/>
          <w:i/>
          <w:sz w:val="30"/>
          <w:szCs w:val="30"/>
          <w:lang w:val="ru-RU"/>
        </w:rPr>
        <w:t>отмечено ГУО «Детский сад № 8 г. Гомеля».</w:t>
      </w:r>
    </w:p>
    <w:p w:rsidR="00D73508" w:rsidRPr="0013550A" w:rsidRDefault="00D73508" w:rsidP="00473A9F">
      <w:pPr>
        <w:spacing w:after="0" w:line="240" w:lineRule="auto"/>
        <w:ind w:firstLine="708"/>
        <w:jc w:val="both"/>
        <w:rPr>
          <w:rFonts w:ascii="Times New Roman" w:eastAsia="Calibri" w:hAnsi="Times New Roman"/>
          <w:i/>
          <w:sz w:val="30"/>
          <w:szCs w:val="30"/>
          <w:lang w:val="ru-RU"/>
        </w:rPr>
      </w:pPr>
      <w:r w:rsidRPr="0013550A">
        <w:rPr>
          <w:rFonts w:ascii="Times New Roman" w:eastAsia="Calibri" w:hAnsi="Times New Roman"/>
          <w:i/>
          <w:sz w:val="30"/>
          <w:szCs w:val="30"/>
          <w:lang w:val="ru-RU"/>
        </w:rPr>
        <w:t xml:space="preserve">Победителем </w:t>
      </w:r>
      <w:r w:rsidRPr="0013550A">
        <w:rPr>
          <w:rFonts w:ascii="Times New Roman" w:eastAsia="Calibri" w:hAnsi="Times New Roman"/>
          <w:i/>
          <w:sz w:val="30"/>
          <w:szCs w:val="30"/>
        </w:rPr>
        <w:t>V</w:t>
      </w:r>
      <w:r w:rsidRPr="0013550A">
        <w:rPr>
          <w:rFonts w:ascii="Times New Roman" w:eastAsia="Calibri" w:hAnsi="Times New Roman"/>
          <w:i/>
          <w:sz w:val="30"/>
          <w:szCs w:val="30"/>
          <w:lang w:val="ru-RU"/>
        </w:rPr>
        <w:t xml:space="preserve"> открытого республиканского конкурса «Информатика без розетки» в номинации «Постер проекта» является </w:t>
      </w:r>
      <w:r w:rsidR="00807516">
        <w:rPr>
          <w:rFonts w:ascii="Times New Roman" w:eastAsia="Calibri" w:hAnsi="Times New Roman"/>
          <w:i/>
          <w:sz w:val="30"/>
          <w:szCs w:val="30"/>
          <w:lang w:val="ru-RU"/>
        </w:rPr>
        <w:t xml:space="preserve">ГУО </w:t>
      </w:r>
      <w:r w:rsidRPr="0013550A">
        <w:rPr>
          <w:rFonts w:ascii="Times New Roman" w:eastAsia="Calibri" w:hAnsi="Times New Roman"/>
          <w:i/>
          <w:sz w:val="30"/>
          <w:szCs w:val="30"/>
          <w:lang w:val="ru-RU"/>
        </w:rPr>
        <w:t xml:space="preserve">«Детский сад №32 г.Гомеля» </w:t>
      </w:r>
    </w:p>
    <w:p w:rsidR="00D73508" w:rsidRPr="0013550A" w:rsidRDefault="00D73508" w:rsidP="00473A9F">
      <w:pPr>
        <w:spacing w:after="0" w:line="240" w:lineRule="auto"/>
        <w:ind w:firstLine="708"/>
        <w:jc w:val="both"/>
        <w:rPr>
          <w:rFonts w:ascii="Times New Roman" w:eastAsia="Calibri" w:hAnsi="Times New Roman"/>
          <w:i/>
          <w:sz w:val="30"/>
          <w:szCs w:val="30"/>
          <w:lang w:val="ru-RU"/>
        </w:rPr>
      </w:pPr>
      <w:r w:rsidRPr="0013550A">
        <w:rPr>
          <w:rFonts w:ascii="Times New Roman" w:eastAsia="Calibri" w:hAnsi="Times New Roman"/>
          <w:i/>
          <w:sz w:val="30"/>
          <w:szCs w:val="30"/>
          <w:lang w:val="ru-RU"/>
        </w:rPr>
        <w:t xml:space="preserve">Дипломом лауреата фестиваля инновационных проектов «Мир детских идей» в номинации «Креативная игрушка» отмечено ГУО «Детский сад № 127 г. Гомеля». В республиканском конкурсе молодых исполнителей в номинации «Современный танец, 3-5 лет, ФОРМЕЙШЕН!!!!!!» дипломом </w:t>
      </w:r>
      <w:r w:rsidRPr="0013550A">
        <w:rPr>
          <w:rFonts w:ascii="Times New Roman" w:eastAsia="Calibri" w:hAnsi="Times New Roman"/>
          <w:i/>
          <w:sz w:val="30"/>
          <w:szCs w:val="30"/>
        </w:rPr>
        <w:t>I</w:t>
      </w:r>
      <w:r w:rsidRPr="0013550A">
        <w:rPr>
          <w:rFonts w:ascii="Times New Roman" w:eastAsia="Calibri" w:hAnsi="Times New Roman"/>
          <w:i/>
          <w:sz w:val="30"/>
          <w:szCs w:val="30"/>
          <w:lang w:val="ru-RU"/>
        </w:rPr>
        <w:t xml:space="preserve"> степени отмечен</w:t>
      </w:r>
      <w:r w:rsidR="00807516" w:rsidRPr="00FD5507">
        <w:rPr>
          <w:rFonts w:ascii="Times New Roman" w:eastAsia="Calibri" w:hAnsi="Times New Roman"/>
          <w:i/>
          <w:color w:val="000000" w:themeColor="text1"/>
          <w:sz w:val="30"/>
          <w:szCs w:val="30"/>
          <w:lang w:val="ru-RU"/>
        </w:rPr>
        <w:t>о</w:t>
      </w:r>
      <w:r w:rsidRPr="0013550A">
        <w:rPr>
          <w:rFonts w:ascii="Times New Roman" w:eastAsia="Calibri" w:hAnsi="Times New Roman"/>
          <w:i/>
          <w:sz w:val="30"/>
          <w:szCs w:val="30"/>
          <w:lang w:val="ru-RU"/>
        </w:rPr>
        <w:t xml:space="preserve"> ГУО «Детский сад № 142 г.Гомеля».</w:t>
      </w:r>
    </w:p>
    <w:p w:rsidR="00D73508" w:rsidRPr="0013550A" w:rsidRDefault="00D73508" w:rsidP="00473A9F">
      <w:pPr>
        <w:spacing w:after="0" w:line="240" w:lineRule="auto"/>
        <w:ind w:firstLine="708"/>
        <w:jc w:val="both"/>
        <w:rPr>
          <w:rFonts w:ascii="Times New Roman" w:hAnsi="Times New Roman"/>
          <w:sz w:val="30"/>
          <w:szCs w:val="30"/>
          <w:lang w:val="ru-RU"/>
        </w:rPr>
      </w:pPr>
      <w:r w:rsidRPr="0013550A">
        <w:rPr>
          <w:rFonts w:ascii="Times New Roman" w:hAnsi="Times New Roman"/>
          <w:sz w:val="30"/>
          <w:szCs w:val="30"/>
          <w:lang w:val="ru-RU"/>
        </w:rPr>
        <w:t>В учреждениях дошкольного и общего среднего образования получали специальное образование и коррекционно-педагогическую помощь 10</w:t>
      </w:r>
      <w:r w:rsidRPr="0013550A">
        <w:rPr>
          <w:rFonts w:ascii="Times New Roman" w:hAnsi="Times New Roman"/>
          <w:sz w:val="30"/>
          <w:szCs w:val="30"/>
        </w:rPr>
        <w:t> </w:t>
      </w:r>
      <w:r w:rsidR="00FD5507">
        <w:rPr>
          <w:rFonts w:ascii="Times New Roman" w:hAnsi="Times New Roman"/>
          <w:sz w:val="30"/>
          <w:szCs w:val="30"/>
          <w:lang w:val="ru-RU"/>
        </w:rPr>
        <w:t>258 детей.</w:t>
      </w:r>
    </w:p>
    <w:p w:rsidR="00D73508" w:rsidRPr="0013550A" w:rsidRDefault="00D73508" w:rsidP="00FD5507">
      <w:pPr>
        <w:spacing w:after="0" w:line="240" w:lineRule="auto"/>
        <w:ind w:firstLine="708"/>
        <w:jc w:val="both"/>
        <w:rPr>
          <w:rFonts w:ascii="Times New Roman" w:hAnsi="Times New Roman"/>
          <w:i/>
          <w:sz w:val="30"/>
          <w:szCs w:val="30"/>
          <w:lang w:val="ru-RU"/>
        </w:rPr>
      </w:pPr>
      <w:r w:rsidRPr="0013550A">
        <w:rPr>
          <w:rFonts w:ascii="Times New Roman" w:hAnsi="Times New Roman"/>
          <w:i/>
          <w:sz w:val="30"/>
          <w:szCs w:val="30"/>
          <w:lang w:val="ru-RU"/>
        </w:rPr>
        <w:t xml:space="preserve">Справочно: дошкольного возраста </w:t>
      </w:r>
      <w:r w:rsidR="00807516">
        <w:rPr>
          <w:rFonts w:ascii="Times New Roman" w:hAnsi="Times New Roman"/>
          <w:i/>
          <w:sz w:val="30"/>
          <w:szCs w:val="30"/>
          <w:lang w:val="ru-RU"/>
        </w:rPr>
        <w:t>–</w:t>
      </w:r>
      <w:r w:rsidRPr="0013550A">
        <w:rPr>
          <w:rFonts w:ascii="Times New Roman" w:hAnsi="Times New Roman"/>
          <w:i/>
          <w:sz w:val="30"/>
          <w:szCs w:val="30"/>
          <w:lang w:val="ru-RU"/>
        </w:rPr>
        <w:t xml:space="preserve"> 5853, школьного возраста – 4405.</w:t>
      </w:r>
    </w:p>
    <w:p w:rsidR="00D73508" w:rsidRPr="0013550A" w:rsidRDefault="00D73508" w:rsidP="00473A9F">
      <w:pPr>
        <w:spacing w:after="0" w:line="240" w:lineRule="auto"/>
        <w:ind w:firstLine="708"/>
        <w:jc w:val="both"/>
        <w:rPr>
          <w:rFonts w:ascii="Times New Roman" w:hAnsi="Times New Roman"/>
          <w:sz w:val="30"/>
          <w:szCs w:val="30"/>
          <w:lang w:val="ru-RU"/>
        </w:rPr>
      </w:pPr>
      <w:r w:rsidRPr="0013550A">
        <w:rPr>
          <w:rFonts w:ascii="Times New Roman" w:hAnsi="Times New Roman"/>
          <w:sz w:val="30"/>
          <w:szCs w:val="30"/>
          <w:lang w:val="ru-RU"/>
        </w:rPr>
        <w:t xml:space="preserve">К сожалению цифры статистики говорят о ежегодном увеличении детей с особенностями психофизического развития. </w:t>
      </w:r>
      <w:r w:rsidRPr="0017106C">
        <w:rPr>
          <w:rFonts w:ascii="Times New Roman" w:hAnsi="Times New Roman"/>
          <w:sz w:val="30"/>
          <w:szCs w:val="30"/>
          <w:lang w:val="ru-RU"/>
        </w:rPr>
        <w:t xml:space="preserve">В </w:t>
      </w:r>
      <w:r w:rsidRPr="0017106C">
        <w:rPr>
          <w:rFonts w:ascii="Times New Roman" w:hAnsi="Times New Roman"/>
          <w:color w:val="000000" w:themeColor="text1"/>
          <w:sz w:val="30"/>
          <w:szCs w:val="30"/>
          <w:lang w:val="ru-RU"/>
        </w:rPr>
        <w:t xml:space="preserve">этом </w:t>
      </w:r>
      <w:r w:rsidRPr="0013550A">
        <w:rPr>
          <w:rFonts w:ascii="Times New Roman" w:hAnsi="Times New Roman"/>
          <w:sz w:val="30"/>
          <w:szCs w:val="30"/>
          <w:lang w:val="ru-RU"/>
        </w:rPr>
        <w:t>году это увеличение произошло на 2,3 % по сравнению с предыдущим годом.</w:t>
      </w:r>
    </w:p>
    <w:p w:rsidR="00D73508" w:rsidRPr="0013550A" w:rsidRDefault="00D73508" w:rsidP="00473A9F">
      <w:pPr>
        <w:spacing w:after="0" w:line="240" w:lineRule="auto"/>
        <w:ind w:firstLine="709"/>
        <w:jc w:val="both"/>
        <w:rPr>
          <w:rFonts w:ascii="Times New Roman" w:hAnsi="Times New Roman"/>
          <w:sz w:val="30"/>
          <w:szCs w:val="30"/>
          <w:lang w:val="ru-RU"/>
        </w:rPr>
      </w:pPr>
      <w:r w:rsidRPr="0013550A">
        <w:rPr>
          <w:rFonts w:ascii="Times New Roman" w:hAnsi="Times New Roman"/>
          <w:sz w:val="30"/>
          <w:szCs w:val="30"/>
          <w:lang w:val="ru-RU"/>
        </w:rPr>
        <w:t>В 2023/2024 учебном году количество классов интегрированного обучения и воспитания увеличилось на 12</w:t>
      </w:r>
      <w:r w:rsidR="00807516">
        <w:rPr>
          <w:rFonts w:ascii="Times New Roman" w:hAnsi="Times New Roman"/>
          <w:sz w:val="30"/>
          <w:szCs w:val="30"/>
          <w:lang w:val="ru-RU"/>
        </w:rPr>
        <w:t> </w:t>
      </w:r>
      <w:r w:rsidRPr="0013550A">
        <w:rPr>
          <w:rFonts w:ascii="Times New Roman" w:hAnsi="Times New Roman"/>
          <w:sz w:val="30"/>
          <w:szCs w:val="30"/>
          <w:lang w:val="ru-RU"/>
        </w:rPr>
        <w:t>%,</w:t>
      </w:r>
      <w:r w:rsidR="00BE2232">
        <w:rPr>
          <w:rFonts w:ascii="Times New Roman" w:hAnsi="Times New Roman"/>
          <w:sz w:val="30"/>
          <w:szCs w:val="30"/>
          <w:lang w:val="ru-RU"/>
        </w:rPr>
        <w:t xml:space="preserve"> </w:t>
      </w:r>
      <w:r w:rsidRPr="0013550A">
        <w:rPr>
          <w:rFonts w:ascii="Times New Roman" w:hAnsi="Times New Roman"/>
          <w:sz w:val="30"/>
          <w:szCs w:val="30"/>
          <w:lang w:val="ru-RU"/>
        </w:rPr>
        <w:t>а специальных и интегрированных групп в учреждениях дошкольного образования (175) на 32% больше, чем в прошлом году.</w:t>
      </w:r>
    </w:p>
    <w:p w:rsidR="00D73508" w:rsidRPr="0013550A" w:rsidRDefault="00D73508" w:rsidP="00473A9F">
      <w:pPr>
        <w:spacing w:after="0" w:line="240" w:lineRule="auto"/>
        <w:ind w:firstLine="708"/>
        <w:jc w:val="both"/>
        <w:rPr>
          <w:rFonts w:ascii="Times New Roman" w:hAnsi="Times New Roman"/>
          <w:i/>
          <w:sz w:val="30"/>
          <w:szCs w:val="30"/>
          <w:lang w:val="ru-RU"/>
        </w:rPr>
      </w:pPr>
      <w:r w:rsidRPr="0013550A">
        <w:rPr>
          <w:rFonts w:ascii="Times New Roman" w:hAnsi="Times New Roman"/>
          <w:i/>
          <w:sz w:val="30"/>
          <w:szCs w:val="30"/>
          <w:lang w:val="ru-RU"/>
        </w:rPr>
        <w:t>В городе функционирует специальная школа для учащихся с</w:t>
      </w:r>
      <w:r w:rsidR="00807516">
        <w:rPr>
          <w:rFonts w:ascii="Times New Roman" w:hAnsi="Times New Roman"/>
          <w:i/>
          <w:sz w:val="30"/>
          <w:szCs w:val="30"/>
          <w:lang w:val="ru-RU"/>
        </w:rPr>
        <w:t> </w:t>
      </w:r>
      <w:r w:rsidRPr="0013550A">
        <w:rPr>
          <w:rFonts w:ascii="Times New Roman" w:hAnsi="Times New Roman"/>
          <w:i/>
          <w:sz w:val="30"/>
          <w:szCs w:val="30"/>
          <w:lang w:val="ru-RU"/>
        </w:rPr>
        <w:t>нарушением слуха, в которой обучается</w:t>
      </w:r>
      <w:r w:rsidR="00BE2232">
        <w:rPr>
          <w:rFonts w:ascii="Times New Roman" w:hAnsi="Times New Roman"/>
          <w:i/>
          <w:sz w:val="30"/>
          <w:szCs w:val="30"/>
          <w:lang w:val="ru-RU"/>
        </w:rPr>
        <w:t xml:space="preserve"> </w:t>
      </w:r>
      <w:r w:rsidRPr="0013550A">
        <w:rPr>
          <w:rFonts w:ascii="Times New Roman" w:hAnsi="Times New Roman"/>
          <w:i/>
          <w:sz w:val="30"/>
          <w:szCs w:val="30"/>
          <w:lang w:val="ru-RU"/>
        </w:rPr>
        <w:t xml:space="preserve">110 учащихся, специальная школа-интернат </w:t>
      </w:r>
      <w:r w:rsidR="00807516">
        <w:rPr>
          <w:rFonts w:ascii="Times New Roman" w:hAnsi="Times New Roman"/>
          <w:i/>
          <w:sz w:val="30"/>
          <w:szCs w:val="30"/>
          <w:lang w:val="ru-RU"/>
        </w:rPr>
        <w:t>–</w:t>
      </w:r>
      <w:r w:rsidRPr="0013550A">
        <w:rPr>
          <w:rFonts w:ascii="Times New Roman" w:hAnsi="Times New Roman"/>
          <w:i/>
          <w:sz w:val="30"/>
          <w:szCs w:val="30"/>
          <w:lang w:val="ru-RU"/>
        </w:rPr>
        <w:t xml:space="preserve"> 175 учащихся. Также получают обучение в</w:t>
      </w:r>
      <w:r w:rsidR="00807516">
        <w:rPr>
          <w:rFonts w:ascii="Times New Roman" w:hAnsi="Times New Roman"/>
          <w:i/>
          <w:sz w:val="30"/>
          <w:szCs w:val="30"/>
          <w:lang w:val="ru-RU"/>
        </w:rPr>
        <w:t> </w:t>
      </w:r>
      <w:r w:rsidRPr="0013550A">
        <w:rPr>
          <w:rFonts w:ascii="Times New Roman" w:hAnsi="Times New Roman"/>
          <w:i/>
          <w:sz w:val="30"/>
          <w:szCs w:val="30"/>
          <w:lang w:val="ru-RU"/>
        </w:rPr>
        <w:t>Гомельском городском центре коррекционно-развивающего обучения 70</w:t>
      </w:r>
      <w:r w:rsidR="00807516">
        <w:rPr>
          <w:rFonts w:ascii="Times New Roman" w:hAnsi="Times New Roman"/>
          <w:i/>
          <w:sz w:val="30"/>
          <w:szCs w:val="30"/>
          <w:lang w:val="ru-RU"/>
        </w:rPr>
        <w:t> </w:t>
      </w:r>
      <w:r w:rsidRPr="0013550A">
        <w:rPr>
          <w:rFonts w:ascii="Times New Roman" w:hAnsi="Times New Roman"/>
          <w:i/>
          <w:sz w:val="30"/>
          <w:szCs w:val="30"/>
          <w:lang w:val="ru-RU"/>
        </w:rPr>
        <w:t xml:space="preserve">детей с тяжелыми, множественными нарушениями в развитии. Получают раннюю комплексную и коррекционно-педагогическую помощь 146 детей с различными нарушениями. </w:t>
      </w:r>
    </w:p>
    <w:p w:rsidR="00D73508" w:rsidRPr="0013550A" w:rsidRDefault="00D73508" w:rsidP="00473A9F">
      <w:pPr>
        <w:spacing w:after="0" w:line="240" w:lineRule="auto"/>
        <w:ind w:firstLine="708"/>
        <w:jc w:val="both"/>
        <w:rPr>
          <w:rFonts w:ascii="Times New Roman" w:hAnsi="Times New Roman"/>
          <w:sz w:val="30"/>
          <w:szCs w:val="30"/>
          <w:lang w:val="ru-RU"/>
        </w:rPr>
      </w:pPr>
      <w:r w:rsidRPr="0013550A">
        <w:rPr>
          <w:rFonts w:ascii="Times New Roman" w:hAnsi="Times New Roman"/>
          <w:sz w:val="30"/>
          <w:szCs w:val="30"/>
          <w:lang w:val="ru-RU"/>
        </w:rPr>
        <w:t>Организован подвоз 35 детей-инвалидов, в том числе с нарушением функций опорно-двигательного аппарата на специально оборудованном транспорте.</w:t>
      </w:r>
    </w:p>
    <w:p w:rsidR="00D73508" w:rsidRPr="0013550A" w:rsidRDefault="00D73508" w:rsidP="00473A9F">
      <w:pPr>
        <w:spacing w:after="0" w:line="240" w:lineRule="auto"/>
        <w:ind w:firstLine="708"/>
        <w:jc w:val="both"/>
        <w:rPr>
          <w:rFonts w:ascii="Times New Roman" w:hAnsi="Times New Roman"/>
          <w:i/>
          <w:sz w:val="30"/>
          <w:szCs w:val="30"/>
          <w:lang w:val="ru-RU"/>
        </w:rPr>
      </w:pPr>
      <w:r w:rsidRPr="0013550A">
        <w:rPr>
          <w:rFonts w:ascii="Times New Roman" w:hAnsi="Times New Roman"/>
          <w:i/>
          <w:sz w:val="30"/>
          <w:szCs w:val="30"/>
          <w:lang w:val="ru-RU"/>
        </w:rPr>
        <w:t>Справочно:</w:t>
      </w:r>
      <w:r w:rsidR="00807516">
        <w:rPr>
          <w:rFonts w:ascii="Times New Roman" w:hAnsi="Times New Roman"/>
          <w:i/>
          <w:sz w:val="30"/>
          <w:szCs w:val="30"/>
          <w:lang w:val="ru-RU"/>
        </w:rPr>
        <w:t xml:space="preserve"> </w:t>
      </w:r>
      <w:r w:rsidR="00807516" w:rsidRPr="00FD5507">
        <w:rPr>
          <w:rFonts w:ascii="Times New Roman" w:hAnsi="Times New Roman"/>
          <w:i/>
          <w:color w:val="000000" w:themeColor="text1"/>
          <w:sz w:val="30"/>
          <w:szCs w:val="30"/>
          <w:lang w:val="ru-RU"/>
        </w:rPr>
        <w:t>подвоз детей-инвалидов</w:t>
      </w:r>
      <w:r w:rsidRPr="00FD5507">
        <w:rPr>
          <w:rFonts w:ascii="Times New Roman" w:hAnsi="Times New Roman"/>
          <w:i/>
          <w:color w:val="000000" w:themeColor="text1"/>
          <w:sz w:val="30"/>
          <w:szCs w:val="30"/>
          <w:lang w:val="ru-RU"/>
        </w:rPr>
        <w:t xml:space="preserve"> </w:t>
      </w:r>
      <w:r w:rsidRPr="0013550A">
        <w:rPr>
          <w:rFonts w:ascii="Times New Roman" w:hAnsi="Times New Roman"/>
          <w:i/>
          <w:sz w:val="30"/>
          <w:szCs w:val="30"/>
          <w:lang w:val="ru-RU"/>
        </w:rPr>
        <w:t>в ГУО «Гомельский городской центр коррекционно-развивающего обучения и реабилитации» (17 обучающихся), ГУО «Средняя школа №72 г.Гомеля» (11 детей), ГУО «Специальная школа-интернат №5 г.Гомеля» (7 детей).</w:t>
      </w:r>
    </w:p>
    <w:p w:rsidR="00D73508" w:rsidRPr="0013550A" w:rsidRDefault="00D73508" w:rsidP="00473A9F">
      <w:pPr>
        <w:spacing w:after="0" w:line="240" w:lineRule="auto"/>
        <w:ind w:firstLine="708"/>
        <w:jc w:val="both"/>
        <w:rPr>
          <w:rFonts w:ascii="Times New Roman" w:hAnsi="Times New Roman"/>
          <w:sz w:val="30"/>
          <w:szCs w:val="30"/>
          <w:lang w:val="ru-RU"/>
        </w:rPr>
      </w:pPr>
      <w:r w:rsidRPr="0013550A">
        <w:rPr>
          <w:rFonts w:ascii="Times New Roman" w:hAnsi="Times New Roman"/>
          <w:sz w:val="30"/>
          <w:szCs w:val="30"/>
          <w:lang w:val="ru-RU"/>
        </w:rPr>
        <w:t>Для 114 детей, в том числе и 9 дошкольников, которые</w:t>
      </w:r>
      <w:r w:rsidR="00BE2232">
        <w:rPr>
          <w:rFonts w:ascii="Times New Roman" w:hAnsi="Times New Roman"/>
          <w:sz w:val="30"/>
          <w:szCs w:val="30"/>
          <w:lang w:val="ru-RU"/>
        </w:rPr>
        <w:t xml:space="preserve"> </w:t>
      </w:r>
      <w:r w:rsidRPr="0013550A">
        <w:rPr>
          <w:rFonts w:ascii="Times New Roman" w:hAnsi="Times New Roman"/>
          <w:sz w:val="30"/>
          <w:szCs w:val="30"/>
          <w:lang w:val="ru-RU"/>
        </w:rPr>
        <w:t>по медицинским показаниям не могут посещать учреждения, организовано обучение на дому с учетом их потребностей и возможностей.</w:t>
      </w:r>
    </w:p>
    <w:p w:rsidR="00473A9F" w:rsidRPr="0013550A" w:rsidRDefault="00473A9F" w:rsidP="00473A9F">
      <w:pPr>
        <w:spacing w:after="0" w:line="240" w:lineRule="auto"/>
        <w:ind w:firstLine="708"/>
        <w:jc w:val="both"/>
        <w:rPr>
          <w:rFonts w:ascii="Times New Roman" w:hAnsi="Times New Roman"/>
          <w:sz w:val="30"/>
          <w:szCs w:val="30"/>
          <w:lang w:val="ru-RU"/>
        </w:rPr>
      </w:pPr>
      <w:r w:rsidRPr="0013550A">
        <w:rPr>
          <w:rFonts w:ascii="Times New Roman" w:hAnsi="Times New Roman"/>
          <w:sz w:val="30"/>
          <w:szCs w:val="30"/>
          <w:lang w:val="ru-RU"/>
        </w:rPr>
        <w:lastRenderedPageBreak/>
        <w:t>В учреждениях дошкольного, общего среднего, специального образования г.</w:t>
      </w:r>
      <w:r w:rsidR="00807516">
        <w:rPr>
          <w:rFonts w:ascii="Times New Roman" w:hAnsi="Times New Roman"/>
          <w:sz w:val="30"/>
          <w:szCs w:val="30"/>
          <w:lang w:val="ru-RU"/>
        </w:rPr>
        <w:t> </w:t>
      </w:r>
      <w:r w:rsidRPr="0013550A">
        <w:rPr>
          <w:rFonts w:ascii="Times New Roman" w:hAnsi="Times New Roman"/>
          <w:sz w:val="30"/>
          <w:szCs w:val="30"/>
          <w:lang w:val="ru-RU"/>
        </w:rPr>
        <w:t>Гомеля оказывают коррекционно-педагогическую помощь и осуществляют образовательный процесс 498 учителей-дефектологов, 64% из которых имеют высшую и первую квалификационную категорию.</w:t>
      </w:r>
    </w:p>
    <w:p w:rsidR="00D73508" w:rsidRPr="0013550A" w:rsidRDefault="00D73508" w:rsidP="00473A9F">
      <w:pPr>
        <w:spacing w:after="0" w:line="240" w:lineRule="auto"/>
        <w:ind w:firstLine="708"/>
        <w:jc w:val="both"/>
        <w:rPr>
          <w:rFonts w:ascii="Times New Roman" w:hAnsi="Times New Roman"/>
          <w:sz w:val="30"/>
          <w:szCs w:val="30"/>
          <w:lang w:val="ru-RU"/>
        </w:rPr>
      </w:pPr>
      <w:r w:rsidRPr="0013550A">
        <w:rPr>
          <w:rFonts w:ascii="Times New Roman" w:hAnsi="Times New Roman"/>
          <w:sz w:val="30"/>
          <w:szCs w:val="30"/>
          <w:lang w:val="ru-RU"/>
        </w:rPr>
        <w:t>Эффективность и результативность их работы подтверждается ежегодно в конкурсах профессионального мастерства от городского до республиканского уровней.</w:t>
      </w:r>
    </w:p>
    <w:p w:rsidR="00D73508" w:rsidRPr="00EE4C9F" w:rsidRDefault="00D73508" w:rsidP="00473A9F">
      <w:pPr>
        <w:spacing w:after="0" w:line="240" w:lineRule="auto"/>
        <w:ind w:firstLine="708"/>
        <w:jc w:val="both"/>
        <w:rPr>
          <w:rFonts w:ascii="Times New Roman" w:hAnsi="Times New Roman"/>
          <w:sz w:val="30"/>
          <w:szCs w:val="30"/>
          <w:lang w:val="ru-RU"/>
        </w:rPr>
      </w:pPr>
      <w:r w:rsidRPr="00EE4C9F">
        <w:rPr>
          <w:rFonts w:ascii="Times New Roman" w:hAnsi="Times New Roman"/>
          <w:sz w:val="30"/>
          <w:szCs w:val="30"/>
          <w:lang w:val="ru-RU"/>
        </w:rPr>
        <w:t>С целью развития инклюзивного образовательного пространства в</w:t>
      </w:r>
      <w:r w:rsidR="00BE2232" w:rsidRPr="00EE4C9F">
        <w:rPr>
          <w:rFonts w:ascii="Times New Roman" w:hAnsi="Times New Roman"/>
          <w:sz w:val="30"/>
          <w:szCs w:val="30"/>
          <w:lang w:val="ru-RU"/>
        </w:rPr>
        <w:t xml:space="preserve"> </w:t>
      </w:r>
      <w:r w:rsidRPr="00EE4C9F">
        <w:rPr>
          <w:rFonts w:ascii="Times New Roman" w:hAnsi="Times New Roman"/>
          <w:sz w:val="30"/>
          <w:szCs w:val="30"/>
          <w:lang w:val="ru-RU"/>
        </w:rPr>
        <w:t>2024 году продолжилась работа в рамках</w:t>
      </w:r>
      <w:r w:rsidR="00BE2232" w:rsidRPr="00EE4C9F">
        <w:rPr>
          <w:rFonts w:ascii="Times New Roman" w:hAnsi="Times New Roman"/>
          <w:sz w:val="30"/>
          <w:szCs w:val="30"/>
          <w:lang w:val="ru-RU"/>
        </w:rPr>
        <w:t xml:space="preserve"> </w:t>
      </w:r>
      <w:r w:rsidRPr="00EE4C9F">
        <w:rPr>
          <w:rFonts w:ascii="Times New Roman" w:hAnsi="Times New Roman"/>
          <w:sz w:val="30"/>
          <w:szCs w:val="30"/>
          <w:lang w:val="ru-RU"/>
        </w:rPr>
        <w:t>инновационного проекта «Внедрение кластерной модели взаимодействия региональных учреждений образования разных типов для формирования инклюзивного образовательного пространства», реализация которого</w:t>
      </w:r>
      <w:r w:rsidR="00BE2232" w:rsidRPr="00EE4C9F">
        <w:rPr>
          <w:rFonts w:ascii="Times New Roman" w:hAnsi="Times New Roman"/>
          <w:sz w:val="30"/>
          <w:szCs w:val="30"/>
          <w:lang w:val="ru-RU"/>
        </w:rPr>
        <w:t xml:space="preserve"> </w:t>
      </w:r>
      <w:r w:rsidRPr="00EE4C9F">
        <w:rPr>
          <w:rFonts w:ascii="Times New Roman" w:hAnsi="Times New Roman"/>
          <w:sz w:val="30"/>
          <w:szCs w:val="30"/>
          <w:lang w:val="ru-RU"/>
        </w:rPr>
        <w:t>помогает участникам овладеть методами командной работы, стратегией определения содержания коррекционно-педагогической работы с учащимися с ОПФР, способами взаимодействия с законными представителями обучающихся и другими педагогами.</w:t>
      </w:r>
    </w:p>
    <w:p w:rsidR="00D73508" w:rsidRPr="00EE4C9F" w:rsidRDefault="00D73508" w:rsidP="00473A9F">
      <w:pPr>
        <w:spacing w:after="0" w:line="240" w:lineRule="auto"/>
        <w:ind w:firstLine="708"/>
        <w:jc w:val="both"/>
        <w:rPr>
          <w:rFonts w:ascii="Times New Roman" w:hAnsi="Times New Roman"/>
          <w:sz w:val="30"/>
          <w:szCs w:val="30"/>
          <w:lang w:val="ru-RU"/>
        </w:rPr>
      </w:pPr>
      <w:r w:rsidRPr="00EE4C9F">
        <w:rPr>
          <w:rFonts w:ascii="Times New Roman" w:hAnsi="Times New Roman"/>
          <w:sz w:val="30"/>
          <w:szCs w:val="30"/>
          <w:lang w:val="ru-RU"/>
        </w:rPr>
        <w:t>В 2023/2024 учебном году государственные учреждения образования «Дошкольный центр развития ребенка «Медуница» г.Гомеля», «Специальный детский сад №15 г.Гомеля» включены в перечень учреждений образования, на базе которых осуществляется экспериментальная деятельность по проекту «Апробация разноуровневого содержания образования воспитанников с особенностями психофизического развития с учетом принципа инклюзивности» (2021-2024).</w:t>
      </w:r>
    </w:p>
    <w:p w:rsidR="00D73508" w:rsidRPr="00EE4C9F" w:rsidRDefault="00D73508" w:rsidP="00473A9F">
      <w:pPr>
        <w:spacing w:after="0" w:line="240" w:lineRule="auto"/>
        <w:ind w:firstLine="708"/>
        <w:jc w:val="both"/>
        <w:rPr>
          <w:rFonts w:ascii="Times New Roman" w:hAnsi="Times New Roman"/>
          <w:sz w:val="30"/>
          <w:szCs w:val="30"/>
          <w:lang w:val="ru-RU"/>
        </w:rPr>
      </w:pPr>
      <w:r w:rsidRPr="00EE4C9F">
        <w:rPr>
          <w:rFonts w:ascii="Times New Roman" w:hAnsi="Times New Roman"/>
          <w:sz w:val="30"/>
          <w:szCs w:val="30"/>
          <w:lang w:val="ru-RU"/>
        </w:rPr>
        <w:t>В 2024 году 8 учреждений образования</w:t>
      </w:r>
      <w:r w:rsidR="00BE2232" w:rsidRPr="00EE4C9F">
        <w:rPr>
          <w:rFonts w:ascii="Times New Roman" w:hAnsi="Times New Roman"/>
          <w:sz w:val="30"/>
          <w:szCs w:val="30"/>
          <w:lang w:val="ru-RU"/>
        </w:rPr>
        <w:t xml:space="preserve"> </w:t>
      </w:r>
      <w:r w:rsidRPr="00EE4C9F">
        <w:rPr>
          <w:rFonts w:ascii="Times New Roman" w:hAnsi="Times New Roman"/>
          <w:sz w:val="30"/>
          <w:szCs w:val="30"/>
          <w:lang w:val="ru-RU"/>
        </w:rPr>
        <w:t>(УДО №№117, 142, 152, 163, УОСО №№50, 32, 72, 75)</w:t>
      </w:r>
      <w:r w:rsidR="00BE2232" w:rsidRPr="00EE4C9F">
        <w:rPr>
          <w:rFonts w:ascii="Times New Roman" w:hAnsi="Times New Roman"/>
          <w:sz w:val="30"/>
          <w:szCs w:val="30"/>
          <w:lang w:val="ru-RU"/>
        </w:rPr>
        <w:t xml:space="preserve"> </w:t>
      </w:r>
      <w:r w:rsidR="00EE4C9F" w:rsidRPr="00FD5507">
        <w:rPr>
          <w:rFonts w:ascii="Times New Roman" w:hAnsi="Times New Roman"/>
          <w:color w:val="000000" w:themeColor="text1"/>
          <w:sz w:val="30"/>
          <w:szCs w:val="30"/>
          <w:lang w:val="ru-RU"/>
        </w:rPr>
        <w:t xml:space="preserve">являлись </w:t>
      </w:r>
      <w:r w:rsidRPr="00EE4C9F">
        <w:rPr>
          <w:rFonts w:ascii="Times New Roman" w:hAnsi="Times New Roman"/>
          <w:sz w:val="30"/>
          <w:szCs w:val="30"/>
          <w:lang w:val="ru-RU"/>
        </w:rPr>
        <w:t>участниками проекта международной технической помощи «Инклюзивное образование: благоприятная среда для реализации потенциала каждого реб</w:t>
      </w:r>
      <w:r w:rsidR="00EE4C9F" w:rsidRPr="00EE4C9F">
        <w:rPr>
          <w:rFonts w:ascii="Times New Roman" w:hAnsi="Times New Roman"/>
          <w:sz w:val="30"/>
          <w:szCs w:val="30"/>
          <w:lang w:val="ru-RU"/>
        </w:rPr>
        <w:t>е</w:t>
      </w:r>
      <w:r w:rsidRPr="00EE4C9F">
        <w:rPr>
          <w:rFonts w:ascii="Times New Roman" w:hAnsi="Times New Roman"/>
          <w:sz w:val="30"/>
          <w:szCs w:val="30"/>
          <w:lang w:val="ru-RU"/>
        </w:rPr>
        <w:t>нка».</w:t>
      </w:r>
    </w:p>
    <w:p w:rsidR="00D73508" w:rsidRPr="00EE4C9F" w:rsidRDefault="00D73508" w:rsidP="00473A9F">
      <w:pPr>
        <w:spacing w:after="0" w:line="240" w:lineRule="auto"/>
        <w:ind w:firstLine="708"/>
        <w:jc w:val="both"/>
        <w:rPr>
          <w:rFonts w:ascii="Times New Roman" w:hAnsi="Times New Roman"/>
          <w:sz w:val="30"/>
          <w:szCs w:val="30"/>
          <w:lang w:val="ru-RU"/>
        </w:rPr>
      </w:pPr>
      <w:r w:rsidRPr="00EE4C9F">
        <w:rPr>
          <w:rFonts w:ascii="Times New Roman" w:hAnsi="Times New Roman"/>
          <w:sz w:val="30"/>
          <w:szCs w:val="30"/>
          <w:lang w:val="ru-RU"/>
        </w:rPr>
        <w:t>В 2024 году продолжалась работа по оснащению учреждений специальным оборудованием, специализированными средствами обучения, сенсорные комнаты в 13 учреждениях пополнились интерактивным оборудованием, для них приобретена большая светозвуковая панель «Бесконечность», «Пузырьковая труба».</w:t>
      </w:r>
    </w:p>
    <w:p w:rsidR="00473A9F" w:rsidRPr="0013550A" w:rsidRDefault="00473A9F" w:rsidP="00473A9F">
      <w:pPr>
        <w:spacing w:after="0" w:line="240" w:lineRule="auto"/>
        <w:ind w:firstLine="567"/>
        <w:jc w:val="both"/>
        <w:rPr>
          <w:rFonts w:ascii="Times New Roman" w:hAnsi="Times New Roman"/>
          <w:i/>
          <w:sz w:val="30"/>
          <w:szCs w:val="30"/>
          <w:lang w:val="ru-RU"/>
        </w:rPr>
      </w:pPr>
      <w:r w:rsidRPr="0013550A">
        <w:rPr>
          <w:rFonts w:ascii="Times New Roman" w:hAnsi="Times New Roman"/>
          <w:sz w:val="30"/>
          <w:szCs w:val="30"/>
          <w:lang w:val="ru-RU"/>
        </w:rPr>
        <w:t>Для учреждений общего среднего образования за последних 4 года характерна динамика увеличения конт</w:t>
      </w:r>
      <w:r w:rsidR="00EE4C9F">
        <w:rPr>
          <w:rFonts w:ascii="Times New Roman" w:hAnsi="Times New Roman"/>
          <w:sz w:val="30"/>
          <w:szCs w:val="30"/>
          <w:lang w:val="ru-RU"/>
        </w:rPr>
        <w:t>ингента учащихся. В сравнении с </w:t>
      </w:r>
      <w:r w:rsidRPr="0013550A">
        <w:rPr>
          <w:rFonts w:ascii="Times New Roman" w:hAnsi="Times New Roman"/>
          <w:sz w:val="30"/>
          <w:szCs w:val="30"/>
          <w:lang w:val="ru-RU"/>
        </w:rPr>
        <w:t xml:space="preserve">2023 годом количество учащихся в учреждениях общего среднего образования г.Гомеля увеличилось на 651 учащегося и составляет более 58 тысяч учащихся </w:t>
      </w:r>
      <w:r w:rsidRPr="0013550A">
        <w:rPr>
          <w:rFonts w:ascii="Times New Roman" w:hAnsi="Times New Roman"/>
          <w:i/>
          <w:sz w:val="30"/>
          <w:szCs w:val="30"/>
          <w:lang w:val="ru-RU"/>
        </w:rPr>
        <w:t>(2023-57</w:t>
      </w:r>
      <w:r w:rsidRPr="0013550A">
        <w:rPr>
          <w:rFonts w:ascii="Times New Roman" w:hAnsi="Times New Roman"/>
          <w:i/>
          <w:sz w:val="30"/>
          <w:szCs w:val="30"/>
        </w:rPr>
        <w:t> </w:t>
      </w:r>
      <w:r w:rsidRPr="0013550A">
        <w:rPr>
          <w:rFonts w:ascii="Times New Roman" w:hAnsi="Times New Roman"/>
          <w:i/>
          <w:sz w:val="30"/>
          <w:szCs w:val="30"/>
          <w:lang w:val="ru-RU"/>
        </w:rPr>
        <w:t>922, 2022 – 57</w:t>
      </w:r>
      <w:r w:rsidRPr="0013550A">
        <w:rPr>
          <w:rFonts w:ascii="Times New Roman" w:hAnsi="Times New Roman"/>
          <w:i/>
          <w:sz w:val="30"/>
          <w:szCs w:val="30"/>
        </w:rPr>
        <w:t> </w:t>
      </w:r>
      <w:r w:rsidRPr="0013550A">
        <w:rPr>
          <w:rFonts w:ascii="Times New Roman" w:hAnsi="Times New Roman"/>
          <w:i/>
          <w:sz w:val="30"/>
          <w:szCs w:val="30"/>
          <w:lang w:val="ru-RU"/>
        </w:rPr>
        <w:t>529, 2021 – 56 155, 2020 – 54 606).</w:t>
      </w:r>
    </w:p>
    <w:p w:rsidR="00473A9F" w:rsidRPr="0013550A" w:rsidRDefault="00473A9F" w:rsidP="00473A9F">
      <w:pPr>
        <w:shd w:val="clear" w:color="auto" w:fill="FFFFFF"/>
        <w:spacing w:after="0" w:line="240" w:lineRule="auto"/>
        <w:ind w:firstLine="360"/>
        <w:jc w:val="both"/>
        <w:rPr>
          <w:rFonts w:ascii="Times New Roman" w:hAnsi="Times New Roman"/>
          <w:i/>
          <w:sz w:val="30"/>
          <w:szCs w:val="30"/>
          <w:lang w:val="be-BY"/>
        </w:rPr>
      </w:pPr>
      <w:r w:rsidRPr="0013550A">
        <w:rPr>
          <w:rStyle w:val="qowt-font2-timesnewroman"/>
          <w:rFonts w:ascii="Times New Roman" w:hAnsi="Times New Roman"/>
          <w:sz w:val="30"/>
          <w:szCs w:val="30"/>
          <w:lang w:val="ru-RU"/>
        </w:rPr>
        <w:lastRenderedPageBreak/>
        <w:t>Д</w:t>
      </w:r>
      <w:r w:rsidRPr="0013550A">
        <w:rPr>
          <w:rFonts w:ascii="Times New Roman" w:hAnsi="Times New Roman"/>
          <w:sz w:val="30"/>
          <w:szCs w:val="30"/>
          <w:lang w:val="ru-RU"/>
        </w:rPr>
        <w:t>ля обеспечения вариативности образовательного процесса и</w:t>
      </w:r>
      <w:r w:rsidR="00EE4C9F">
        <w:rPr>
          <w:rFonts w:ascii="Times New Roman" w:hAnsi="Times New Roman"/>
          <w:sz w:val="30"/>
          <w:szCs w:val="30"/>
          <w:lang w:val="ru-RU"/>
        </w:rPr>
        <w:t> </w:t>
      </w:r>
      <w:r w:rsidRPr="0013550A">
        <w:rPr>
          <w:rFonts w:ascii="Times New Roman" w:hAnsi="Times New Roman"/>
          <w:sz w:val="30"/>
          <w:szCs w:val="30"/>
          <w:lang w:val="ru-RU"/>
        </w:rPr>
        <w:t xml:space="preserve">поддержки высокомотивированных учащихся в учреждениях образования на </w:t>
      </w:r>
      <w:r w:rsidRPr="0013550A">
        <w:rPr>
          <w:rFonts w:ascii="Times New Roman" w:hAnsi="Times New Roman"/>
          <w:sz w:val="30"/>
          <w:szCs w:val="30"/>
        </w:rPr>
        <w:t>III</w:t>
      </w:r>
      <w:r w:rsidRPr="0013550A">
        <w:rPr>
          <w:rFonts w:ascii="Times New Roman" w:hAnsi="Times New Roman"/>
          <w:sz w:val="30"/>
          <w:szCs w:val="30"/>
          <w:lang w:val="ru-RU"/>
        </w:rPr>
        <w:t xml:space="preserve"> ступени функционирует сеть профильных классов (групп)</w:t>
      </w:r>
      <w:r w:rsidRPr="0013550A">
        <w:rPr>
          <w:rFonts w:ascii="Times New Roman" w:hAnsi="Times New Roman"/>
          <w:sz w:val="30"/>
          <w:szCs w:val="30"/>
          <w:lang w:val="be-BY"/>
        </w:rPr>
        <w:t>, в которых учебные предметы на повышенном уровне</w:t>
      </w:r>
      <w:r w:rsidRPr="0013550A">
        <w:rPr>
          <w:rFonts w:ascii="Times New Roman" w:hAnsi="Times New Roman"/>
          <w:sz w:val="30"/>
          <w:szCs w:val="30"/>
          <w:lang w:val="ru-RU"/>
        </w:rPr>
        <w:t xml:space="preserve"> изучает</w:t>
      </w:r>
      <w:r w:rsidR="00BE2232">
        <w:rPr>
          <w:rFonts w:ascii="Times New Roman" w:hAnsi="Times New Roman"/>
          <w:sz w:val="30"/>
          <w:szCs w:val="30"/>
          <w:lang w:val="ru-RU"/>
        </w:rPr>
        <w:t xml:space="preserve"> </w:t>
      </w:r>
      <w:r w:rsidRPr="0013550A">
        <w:rPr>
          <w:rFonts w:ascii="Times New Roman" w:hAnsi="Times New Roman"/>
          <w:sz w:val="30"/>
          <w:szCs w:val="30"/>
          <w:lang w:val="ru-RU"/>
        </w:rPr>
        <w:t xml:space="preserve">57,73% </w:t>
      </w:r>
      <w:r w:rsidRPr="0013550A">
        <w:rPr>
          <w:rFonts w:ascii="Times New Roman" w:hAnsi="Times New Roman"/>
          <w:i/>
          <w:sz w:val="30"/>
          <w:szCs w:val="30"/>
          <w:lang w:val="ru-RU"/>
        </w:rPr>
        <w:t>(3</w:t>
      </w:r>
      <w:r w:rsidRPr="0013550A">
        <w:rPr>
          <w:rFonts w:ascii="Times New Roman" w:hAnsi="Times New Roman"/>
          <w:i/>
          <w:sz w:val="30"/>
          <w:szCs w:val="30"/>
        </w:rPr>
        <w:t> </w:t>
      </w:r>
      <w:r w:rsidRPr="0013550A">
        <w:rPr>
          <w:rFonts w:ascii="Times New Roman" w:hAnsi="Times New Roman"/>
          <w:i/>
          <w:sz w:val="30"/>
          <w:szCs w:val="30"/>
          <w:lang w:val="ru-RU"/>
        </w:rPr>
        <w:t>525 уч)</w:t>
      </w:r>
      <w:r w:rsidRPr="0013550A">
        <w:rPr>
          <w:rFonts w:ascii="Times New Roman" w:hAnsi="Times New Roman"/>
          <w:sz w:val="30"/>
          <w:szCs w:val="30"/>
          <w:lang w:val="ru-RU"/>
        </w:rPr>
        <w:t xml:space="preserve"> от общего числа учащихся на </w:t>
      </w:r>
      <w:r w:rsidRPr="0013550A">
        <w:rPr>
          <w:rFonts w:ascii="Times New Roman" w:hAnsi="Times New Roman"/>
          <w:sz w:val="30"/>
          <w:szCs w:val="30"/>
        </w:rPr>
        <w:t>III</w:t>
      </w:r>
      <w:r w:rsidRPr="0013550A">
        <w:rPr>
          <w:rFonts w:ascii="Times New Roman" w:hAnsi="Times New Roman"/>
          <w:sz w:val="30"/>
          <w:szCs w:val="30"/>
          <w:lang w:val="ru-RU"/>
        </w:rPr>
        <w:t xml:space="preserve"> ступени </w:t>
      </w:r>
      <w:r w:rsidRPr="0013550A">
        <w:rPr>
          <w:rFonts w:ascii="Times New Roman" w:hAnsi="Times New Roman"/>
          <w:i/>
          <w:sz w:val="30"/>
          <w:szCs w:val="30"/>
          <w:lang w:val="ru-RU"/>
        </w:rPr>
        <w:t>(2022 – 3536 (60,38%), 2021 – 3</w:t>
      </w:r>
      <w:r w:rsidRPr="0013550A">
        <w:rPr>
          <w:rFonts w:ascii="Times New Roman" w:hAnsi="Times New Roman"/>
          <w:i/>
          <w:sz w:val="30"/>
          <w:szCs w:val="30"/>
        </w:rPr>
        <w:t> </w:t>
      </w:r>
      <w:r w:rsidRPr="0013550A">
        <w:rPr>
          <w:rFonts w:ascii="Times New Roman" w:hAnsi="Times New Roman"/>
          <w:i/>
          <w:sz w:val="30"/>
          <w:szCs w:val="30"/>
          <w:lang w:val="ru-RU"/>
        </w:rPr>
        <w:t>405 (61,87%), 2020 – 3004 (62, 27%)</w:t>
      </w:r>
      <w:r w:rsidR="00EE4C9F" w:rsidRPr="00EE4C9F">
        <w:rPr>
          <w:rFonts w:ascii="Times New Roman" w:hAnsi="Times New Roman"/>
          <w:i/>
          <w:color w:val="FF0000"/>
          <w:sz w:val="30"/>
          <w:szCs w:val="30"/>
          <w:lang w:val="ru-RU"/>
        </w:rPr>
        <w:t>)</w:t>
      </w:r>
      <w:r w:rsidRPr="0013550A">
        <w:rPr>
          <w:rFonts w:ascii="Times New Roman" w:hAnsi="Times New Roman"/>
          <w:i/>
          <w:sz w:val="30"/>
          <w:szCs w:val="30"/>
          <w:lang w:val="be-BY"/>
        </w:rPr>
        <w:t>.</w:t>
      </w:r>
    </w:p>
    <w:p w:rsidR="00473A9F" w:rsidRPr="0013550A" w:rsidRDefault="00473A9F" w:rsidP="00473A9F">
      <w:pPr>
        <w:spacing w:after="0" w:line="240" w:lineRule="auto"/>
        <w:ind w:firstLine="709"/>
        <w:jc w:val="both"/>
        <w:rPr>
          <w:rFonts w:ascii="Times New Roman" w:hAnsi="Times New Roman"/>
          <w:i/>
          <w:sz w:val="30"/>
          <w:szCs w:val="30"/>
          <w:lang w:val="be-BY"/>
        </w:rPr>
      </w:pPr>
      <w:r w:rsidRPr="00FD5507">
        <w:rPr>
          <w:rFonts w:ascii="Times New Roman" w:hAnsi="Times New Roman"/>
          <w:i/>
          <w:color w:val="000000" w:themeColor="text1"/>
          <w:sz w:val="30"/>
          <w:szCs w:val="30"/>
          <w:lang w:val="be-BY"/>
        </w:rPr>
        <w:t>В 2023/</w:t>
      </w:r>
      <w:r w:rsidR="00EE4C9F" w:rsidRPr="00FD5507">
        <w:rPr>
          <w:rFonts w:ascii="Times New Roman" w:hAnsi="Times New Roman"/>
          <w:i/>
          <w:color w:val="000000" w:themeColor="text1"/>
          <w:sz w:val="30"/>
          <w:szCs w:val="30"/>
          <w:lang w:val="be-BY"/>
        </w:rPr>
        <w:t>20</w:t>
      </w:r>
      <w:r w:rsidRPr="00FD5507">
        <w:rPr>
          <w:rFonts w:ascii="Times New Roman" w:hAnsi="Times New Roman"/>
          <w:i/>
          <w:color w:val="000000" w:themeColor="text1"/>
          <w:sz w:val="30"/>
          <w:szCs w:val="30"/>
          <w:lang w:val="be-BY"/>
        </w:rPr>
        <w:t xml:space="preserve">24 учебном году сеть профильных классов (групп) профессиональной направленности </w:t>
      </w:r>
      <w:r w:rsidRPr="0013550A">
        <w:rPr>
          <w:rFonts w:ascii="Times New Roman" w:hAnsi="Times New Roman"/>
          <w:i/>
          <w:sz w:val="30"/>
          <w:szCs w:val="30"/>
          <w:lang w:val="be-BY"/>
        </w:rPr>
        <w:t>была представлена 40</w:t>
      </w:r>
      <w:r w:rsidR="00BE2232">
        <w:rPr>
          <w:rFonts w:ascii="Times New Roman" w:hAnsi="Times New Roman"/>
          <w:i/>
          <w:sz w:val="30"/>
          <w:szCs w:val="30"/>
          <w:lang w:val="be-BY"/>
        </w:rPr>
        <w:t xml:space="preserve"> </w:t>
      </w:r>
      <w:r w:rsidRPr="0013550A">
        <w:rPr>
          <w:rFonts w:ascii="Times New Roman" w:hAnsi="Times New Roman"/>
          <w:i/>
          <w:sz w:val="30"/>
          <w:szCs w:val="30"/>
          <w:lang w:val="be-BY"/>
        </w:rPr>
        <w:t>группами</w:t>
      </w:r>
      <w:r w:rsidR="00BE2232">
        <w:rPr>
          <w:rFonts w:ascii="Times New Roman" w:hAnsi="Times New Roman"/>
          <w:i/>
          <w:sz w:val="30"/>
          <w:szCs w:val="30"/>
          <w:lang w:val="be-BY"/>
        </w:rPr>
        <w:t xml:space="preserve"> </w:t>
      </w:r>
      <w:r w:rsidRPr="0013550A">
        <w:rPr>
          <w:rFonts w:ascii="Times New Roman" w:hAnsi="Times New Roman"/>
          <w:i/>
          <w:sz w:val="30"/>
          <w:szCs w:val="30"/>
          <w:lang w:val="be-BY"/>
        </w:rPr>
        <w:t>для 337 учащихся (2022 – 26 групп для 224 учащихся, 2021 – 18 групп, 190</w:t>
      </w:r>
      <w:r w:rsidR="00EE4C9F">
        <w:rPr>
          <w:rFonts w:ascii="Times New Roman" w:hAnsi="Times New Roman"/>
          <w:i/>
          <w:sz w:val="30"/>
          <w:szCs w:val="30"/>
          <w:lang w:val="be-BY"/>
        </w:rPr>
        <w:t> </w:t>
      </w:r>
      <w:r w:rsidRPr="0013550A">
        <w:rPr>
          <w:rFonts w:ascii="Times New Roman" w:hAnsi="Times New Roman"/>
          <w:i/>
          <w:sz w:val="30"/>
          <w:szCs w:val="30"/>
          <w:lang w:val="be-BY"/>
        </w:rPr>
        <w:t>учащихся, 2020 – 14 групп, 135 учащихся), среди которых 21 группа педагогической направленности, 7 – военно-патриотической направленности, 7 – аграрной направленности, 5 – инженерной направленности.</w:t>
      </w:r>
    </w:p>
    <w:p w:rsidR="00473A9F" w:rsidRPr="0013550A" w:rsidRDefault="00473A9F" w:rsidP="00EE4C9F">
      <w:pPr>
        <w:spacing w:after="0" w:line="240" w:lineRule="auto"/>
        <w:ind w:firstLine="708"/>
        <w:jc w:val="both"/>
        <w:rPr>
          <w:rFonts w:ascii="Times New Roman" w:hAnsi="Times New Roman"/>
          <w:sz w:val="30"/>
          <w:szCs w:val="30"/>
          <w:lang w:val="ru-RU"/>
        </w:rPr>
      </w:pPr>
      <w:r w:rsidRPr="0013550A">
        <w:rPr>
          <w:rFonts w:ascii="Times New Roman" w:hAnsi="Times New Roman"/>
          <w:sz w:val="30"/>
          <w:szCs w:val="30"/>
          <w:lang w:val="ru-RU"/>
        </w:rPr>
        <w:t>Для нового учебного года характерно увеличение количества</w:t>
      </w:r>
      <w:r w:rsidR="00BE2232">
        <w:rPr>
          <w:rFonts w:ascii="Times New Roman" w:hAnsi="Times New Roman"/>
          <w:sz w:val="30"/>
          <w:szCs w:val="30"/>
          <w:lang w:val="ru-RU"/>
        </w:rPr>
        <w:t xml:space="preserve"> </w:t>
      </w:r>
      <w:r w:rsidRPr="0013550A">
        <w:rPr>
          <w:rFonts w:ascii="Times New Roman" w:hAnsi="Times New Roman"/>
          <w:sz w:val="30"/>
          <w:szCs w:val="30"/>
          <w:lang w:val="ru-RU"/>
        </w:rPr>
        <w:t>профильных групп профессиональной направленности до 64: педагогических, военно-патриотических, аграрных и инженерных.</w:t>
      </w:r>
    </w:p>
    <w:p w:rsidR="00473A9F" w:rsidRPr="0013550A" w:rsidRDefault="00473A9F" w:rsidP="00473A9F">
      <w:pPr>
        <w:spacing w:after="0" w:line="240" w:lineRule="auto"/>
        <w:jc w:val="both"/>
        <w:rPr>
          <w:rFonts w:ascii="Times New Roman" w:hAnsi="Times New Roman"/>
          <w:i/>
          <w:sz w:val="30"/>
          <w:szCs w:val="30"/>
          <w:lang w:val="ru-RU"/>
        </w:rPr>
      </w:pPr>
      <w:r w:rsidRPr="0013550A">
        <w:rPr>
          <w:rFonts w:ascii="Times New Roman" w:hAnsi="Times New Roman"/>
          <w:sz w:val="30"/>
          <w:szCs w:val="30"/>
          <w:lang w:val="ru-RU"/>
        </w:rPr>
        <w:tab/>
        <w:t xml:space="preserve">Учащиеся учреждений общего среднего образования занимают лидирующие позиции в олимпиадном движении. В состав команды Гомельской области на заключительном этапе вошло 96 учащихся учреждений общего среднего образования г.Гомеля. Победителями олимпиады стали 47 учащихся г. Гомеля, что составило 43,93 % от общего количества дипломов Гомельской области </w:t>
      </w:r>
      <w:r w:rsidRPr="0013550A">
        <w:rPr>
          <w:rFonts w:ascii="Times New Roman" w:hAnsi="Times New Roman"/>
          <w:i/>
          <w:sz w:val="30"/>
          <w:szCs w:val="30"/>
          <w:lang w:val="ru-RU"/>
        </w:rPr>
        <w:t xml:space="preserve">(107 дипломов </w:t>
      </w:r>
      <w:r w:rsidR="00AA4E58" w:rsidRPr="00AA4E58">
        <w:rPr>
          <w:rFonts w:ascii="Times New Roman" w:hAnsi="Times New Roman"/>
          <w:i/>
          <w:color w:val="FF0000"/>
          <w:sz w:val="30"/>
          <w:szCs w:val="30"/>
          <w:lang w:val="ru-RU"/>
        </w:rPr>
        <w:t>–</w:t>
      </w:r>
      <w:r w:rsidRPr="0013550A">
        <w:rPr>
          <w:rFonts w:ascii="Times New Roman" w:hAnsi="Times New Roman"/>
          <w:i/>
          <w:sz w:val="30"/>
          <w:szCs w:val="30"/>
          <w:lang w:val="ru-RU"/>
        </w:rPr>
        <w:t xml:space="preserve"> Гомельская область). </w:t>
      </w:r>
    </w:p>
    <w:p w:rsidR="00473A9F" w:rsidRPr="0013550A" w:rsidRDefault="00473A9F" w:rsidP="00BF0A80">
      <w:pPr>
        <w:spacing w:after="0" w:line="240" w:lineRule="auto"/>
        <w:ind w:firstLine="708"/>
        <w:jc w:val="both"/>
        <w:rPr>
          <w:rFonts w:ascii="Times New Roman" w:hAnsi="Times New Roman"/>
          <w:sz w:val="30"/>
          <w:szCs w:val="30"/>
          <w:lang w:val="ru-RU"/>
        </w:rPr>
      </w:pPr>
      <w:r w:rsidRPr="0013550A">
        <w:rPr>
          <w:rFonts w:ascii="Times New Roman" w:hAnsi="Times New Roman"/>
          <w:sz w:val="30"/>
          <w:szCs w:val="30"/>
          <w:lang w:val="ru-RU"/>
        </w:rPr>
        <w:t>Трудно спорить с утверждением, что воспитание</w:t>
      </w:r>
      <w:r w:rsidR="00AA4E58">
        <w:rPr>
          <w:rFonts w:ascii="Times New Roman" w:hAnsi="Times New Roman"/>
          <w:sz w:val="30"/>
          <w:szCs w:val="30"/>
          <w:lang w:val="ru-RU"/>
        </w:rPr>
        <w:t xml:space="preserve"> </w:t>
      </w:r>
      <w:r w:rsidR="00AA4E58" w:rsidRPr="00AA4E58">
        <w:rPr>
          <w:rFonts w:ascii="Times New Roman" w:hAnsi="Times New Roman"/>
          <w:color w:val="FF0000"/>
          <w:sz w:val="30"/>
          <w:szCs w:val="30"/>
          <w:lang w:val="ru-RU"/>
        </w:rPr>
        <w:t>–</w:t>
      </w:r>
      <w:r w:rsidRPr="0013550A">
        <w:rPr>
          <w:rFonts w:ascii="Times New Roman" w:hAnsi="Times New Roman"/>
          <w:sz w:val="30"/>
          <w:szCs w:val="30"/>
          <w:lang w:val="ru-RU"/>
        </w:rPr>
        <w:t xml:space="preserve"> это фундаментальная часть системы образования.</w:t>
      </w:r>
      <w:r w:rsidR="00BE2232">
        <w:rPr>
          <w:rFonts w:ascii="Times New Roman" w:hAnsi="Times New Roman"/>
          <w:sz w:val="30"/>
          <w:szCs w:val="30"/>
          <w:lang w:val="ru-RU"/>
        </w:rPr>
        <w:t xml:space="preserve"> </w:t>
      </w:r>
    </w:p>
    <w:p w:rsidR="00473A9F" w:rsidRPr="0013550A" w:rsidRDefault="00473A9F" w:rsidP="00473A9F">
      <w:pPr>
        <w:spacing w:after="0" w:line="240" w:lineRule="auto"/>
        <w:jc w:val="both"/>
        <w:rPr>
          <w:rFonts w:ascii="Times New Roman" w:hAnsi="Times New Roman"/>
          <w:sz w:val="30"/>
          <w:szCs w:val="30"/>
          <w:lang w:val="ru-RU"/>
        </w:rPr>
      </w:pPr>
      <w:r w:rsidRPr="0013550A">
        <w:rPr>
          <w:rFonts w:ascii="Times New Roman" w:hAnsi="Times New Roman"/>
          <w:sz w:val="30"/>
          <w:szCs w:val="30"/>
          <w:lang w:val="ru-RU"/>
        </w:rPr>
        <w:tab/>
        <w:t>Говоря о воспитательной работе в школе нельзя не сказать</w:t>
      </w:r>
      <w:r w:rsidR="00BE2232">
        <w:rPr>
          <w:rFonts w:ascii="Times New Roman" w:hAnsi="Times New Roman"/>
          <w:sz w:val="30"/>
          <w:szCs w:val="30"/>
          <w:lang w:val="ru-RU"/>
        </w:rPr>
        <w:t xml:space="preserve"> </w:t>
      </w:r>
      <w:r w:rsidRPr="0013550A">
        <w:rPr>
          <w:rFonts w:ascii="Times New Roman" w:hAnsi="Times New Roman"/>
          <w:sz w:val="30"/>
          <w:szCs w:val="30"/>
          <w:lang w:val="ru-RU"/>
        </w:rPr>
        <w:t>о ее</w:t>
      </w:r>
      <w:r w:rsidR="00BE2232">
        <w:rPr>
          <w:rFonts w:ascii="Times New Roman" w:hAnsi="Times New Roman"/>
          <w:sz w:val="30"/>
          <w:szCs w:val="30"/>
          <w:lang w:val="ru-RU"/>
        </w:rPr>
        <w:t xml:space="preserve"> </w:t>
      </w:r>
      <w:r w:rsidRPr="0013550A">
        <w:rPr>
          <w:rFonts w:ascii="Times New Roman" w:hAnsi="Times New Roman"/>
          <w:sz w:val="30"/>
          <w:szCs w:val="30"/>
          <w:lang w:val="ru-RU"/>
        </w:rPr>
        <w:t>преемственности</w:t>
      </w:r>
      <w:r w:rsidR="00BE2232">
        <w:rPr>
          <w:rFonts w:ascii="Times New Roman" w:hAnsi="Times New Roman"/>
          <w:sz w:val="30"/>
          <w:szCs w:val="30"/>
          <w:lang w:val="ru-RU"/>
        </w:rPr>
        <w:t xml:space="preserve"> </w:t>
      </w:r>
      <w:r w:rsidRPr="0013550A">
        <w:rPr>
          <w:rFonts w:ascii="Times New Roman" w:hAnsi="Times New Roman"/>
          <w:sz w:val="30"/>
          <w:szCs w:val="30"/>
          <w:lang w:val="ru-RU"/>
        </w:rPr>
        <w:t>с детским садом. То, что получает ребенок в детском саду, становится основой обучения и воспитания в школе;</w:t>
      </w:r>
      <w:r w:rsidR="00BE2232">
        <w:rPr>
          <w:rFonts w:ascii="Times New Roman" w:hAnsi="Times New Roman"/>
          <w:sz w:val="30"/>
          <w:szCs w:val="30"/>
          <w:lang w:val="ru-RU"/>
        </w:rPr>
        <w:t xml:space="preserve"> </w:t>
      </w:r>
      <w:r w:rsidRPr="0013550A">
        <w:rPr>
          <w:rFonts w:ascii="Times New Roman" w:hAnsi="Times New Roman"/>
          <w:sz w:val="30"/>
          <w:szCs w:val="30"/>
          <w:lang w:val="ru-RU"/>
        </w:rPr>
        <w:t>воспитателю</w:t>
      </w:r>
      <w:r w:rsidR="00BE2232">
        <w:rPr>
          <w:rFonts w:ascii="Times New Roman" w:hAnsi="Times New Roman"/>
          <w:sz w:val="30"/>
          <w:szCs w:val="30"/>
          <w:lang w:val="ru-RU"/>
        </w:rPr>
        <w:t xml:space="preserve"> </w:t>
      </w:r>
      <w:r w:rsidRPr="0013550A">
        <w:rPr>
          <w:rFonts w:ascii="Times New Roman" w:hAnsi="Times New Roman"/>
          <w:sz w:val="30"/>
          <w:szCs w:val="30"/>
          <w:lang w:val="ru-RU"/>
        </w:rPr>
        <w:t>важно сохранить достижения</w:t>
      </w:r>
      <w:r w:rsidR="00BE2232">
        <w:rPr>
          <w:rFonts w:ascii="Times New Roman" w:hAnsi="Times New Roman"/>
          <w:sz w:val="30"/>
          <w:szCs w:val="30"/>
          <w:lang w:val="ru-RU"/>
        </w:rPr>
        <w:t xml:space="preserve"> </w:t>
      </w:r>
      <w:r w:rsidRPr="0013550A">
        <w:rPr>
          <w:rFonts w:ascii="Times New Roman" w:hAnsi="Times New Roman"/>
          <w:sz w:val="30"/>
          <w:szCs w:val="30"/>
          <w:lang w:val="ru-RU"/>
        </w:rPr>
        <w:t>маленького человека и бережно передать педагогу.</w:t>
      </w:r>
    </w:p>
    <w:p w:rsidR="00473A9F" w:rsidRPr="0013550A" w:rsidRDefault="00473A9F" w:rsidP="00473A9F">
      <w:pPr>
        <w:spacing w:after="0" w:line="240" w:lineRule="auto"/>
        <w:jc w:val="both"/>
        <w:rPr>
          <w:rFonts w:ascii="Times New Roman" w:hAnsi="Times New Roman"/>
          <w:sz w:val="30"/>
          <w:szCs w:val="30"/>
          <w:lang w:val="ru-RU"/>
        </w:rPr>
      </w:pPr>
      <w:r w:rsidRPr="0013550A">
        <w:rPr>
          <w:rFonts w:ascii="Times New Roman" w:hAnsi="Times New Roman"/>
          <w:sz w:val="30"/>
          <w:szCs w:val="30"/>
          <w:lang w:val="ru-RU"/>
        </w:rPr>
        <w:tab/>
      </w:r>
      <w:r w:rsidR="00BF0A80">
        <w:rPr>
          <w:rFonts w:ascii="Times New Roman" w:hAnsi="Times New Roman"/>
          <w:sz w:val="30"/>
          <w:szCs w:val="30"/>
          <w:lang w:val="ru-RU"/>
        </w:rPr>
        <w:t>От работы педагогов</w:t>
      </w:r>
      <w:r w:rsidRPr="0013550A">
        <w:rPr>
          <w:rFonts w:ascii="Times New Roman" w:hAnsi="Times New Roman"/>
          <w:sz w:val="30"/>
          <w:szCs w:val="30"/>
          <w:lang w:val="ru-RU"/>
        </w:rPr>
        <w:t xml:space="preserve"> зависит какие ценности мы будем вкладывать в наше подрастающее поколение, что</w:t>
      </w:r>
      <w:r w:rsidR="00FD5507">
        <w:rPr>
          <w:rFonts w:ascii="Times New Roman" w:hAnsi="Times New Roman"/>
          <w:sz w:val="30"/>
          <w:szCs w:val="30"/>
          <w:lang w:val="ru-RU"/>
        </w:rPr>
        <w:t xml:space="preserve"> сможет дать нашим детям школа</w:t>
      </w:r>
      <w:r w:rsidRPr="0013550A">
        <w:rPr>
          <w:rFonts w:ascii="Times New Roman" w:hAnsi="Times New Roman"/>
          <w:sz w:val="30"/>
          <w:szCs w:val="30"/>
          <w:lang w:val="ru-RU"/>
        </w:rPr>
        <w:t>, какую среду мы формируем вокруг ребенка с самого детства – все это</w:t>
      </w:r>
      <w:r w:rsidR="00BE2232">
        <w:rPr>
          <w:rFonts w:ascii="Times New Roman" w:hAnsi="Times New Roman"/>
          <w:sz w:val="30"/>
          <w:szCs w:val="30"/>
          <w:lang w:val="ru-RU"/>
        </w:rPr>
        <w:t xml:space="preserve"> </w:t>
      </w:r>
      <w:r w:rsidRPr="0013550A">
        <w:rPr>
          <w:rFonts w:ascii="Times New Roman" w:hAnsi="Times New Roman"/>
          <w:sz w:val="30"/>
          <w:szCs w:val="30"/>
          <w:lang w:val="ru-RU"/>
        </w:rPr>
        <w:t>систематизирующие</w:t>
      </w:r>
      <w:r w:rsidR="00BE2232">
        <w:rPr>
          <w:rFonts w:ascii="Times New Roman" w:hAnsi="Times New Roman"/>
          <w:sz w:val="30"/>
          <w:szCs w:val="30"/>
          <w:lang w:val="ru-RU"/>
        </w:rPr>
        <w:t xml:space="preserve"> </w:t>
      </w:r>
      <w:r w:rsidRPr="0013550A">
        <w:rPr>
          <w:rFonts w:ascii="Times New Roman" w:hAnsi="Times New Roman"/>
          <w:sz w:val="30"/>
          <w:szCs w:val="30"/>
          <w:lang w:val="ru-RU"/>
        </w:rPr>
        <w:t>компоненты</w:t>
      </w:r>
      <w:r w:rsidR="00BE2232">
        <w:rPr>
          <w:rFonts w:ascii="Times New Roman" w:hAnsi="Times New Roman"/>
          <w:sz w:val="30"/>
          <w:szCs w:val="30"/>
          <w:lang w:val="ru-RU"/>
        </w:rPr>
        <w:t xml:space="preserve"> </w:t>
      </w:r>
      <w:r w:rsidRPr="0013550A">
        <w:rPr>
          <w:rFonts w:ascii="Times New Roman" w:hAnsi="Times New Roman"/>
          <w:sz w:val="30"/>
          <w:szCs w:val="30"/>
          <w:lang w:val="ru-RU"/>
        </w:rPr>
        <w:t>общества</w:t>
      </w:r>
      <w:r w:rsidR="00BE2232">
        <w:rPr>
          <w:rFonts w:ascii="Times New Roman" w:hAnsi="Times New Roman"/>
          <w:sz w:val="30"/>
          <w:szCs w:val="30"/>
          <w:lang w:val="ru-RU"/>
        </w:rPr>
        <w:t xml:space="preserve"> </w:t>
      </w:r>
      <w:r w:rsidRPr="0013550A">
        <w:rPr>
          <w:rFonts w:ascii="Times New Roman" w:hAnsi="Times New Roman"/>
          <w:sz w:val="30"/>
          <w:szCs w:val="30"/>
          <w:lang w:val="ru-RU"/>
        </w:rPr>
        <w:t xml:space="preserve">и формирования будущего нашей страны. </w:t>
      </w:r>
    </w:p>
    <w:p w:rsidR="000B469C" w:rsidRDefault="000B469C" w:rsidP="00473A9F">
      <w:pPr>
        <w:spacing w:after="0" w:line="240" w:lineRule="auto"/>
        <w:ind w:firstLine="708"/>
        <w:jc w:val="both"/>
        <w:rPr>
          <w:rFonts w:ascii="Times New Roman" w:hAnsi="Times New Roman"/>
          <w:sz w:val="30"/>
          <w:szCs w:val="30"/>
          <w:lang w:val="ru-RU"/>
        </w:rPr>
      </w:pPr>
      <w:r>
        <w:rPr>
          <w:rFonts w:ascii="Times New Roman" w:hAnsi="Times New Roman"/>
          <w:sz w:val="30"/>
          <w:szCs w:val="30"/>
          <w:lang w:val="ru-RU"/>
        </w:rPr>
        <w:t>На сегодняшний день, как никогда, актуален</w:t>
      </w:r>
      <w:r w:rsidR="00473A9F" w:rsidRPr="0013550A">
        <w:rPr>
          <w:rFonts w:ascii="Times New Roman" w:hAnsi="Times New Roman"/>
          <w:sz w:val="30"/>
          <w:szCs w:val="30"/>
          <w:lang w:val="ru-RU"/>
        </w:rPr>
        <w:t xml:space="preserve"> поиск новых форм работы для современных детей и подростков, воспитание гра</w:t>
      </w:r>
      <w:r>
        <w:rPr>
          <w:rFonts w:ascii="Times New Roman" w:hAnsi="Times New Roman"/>
          <w:sz w:val="30"/>
          <w:szCs w:val="30"/>
          <w:lang w:val="ru-RU"/>
        </w:rPr>
        <w:t>жданственности и патриотизма. Для реализации этой задачи</w:t>
      </w:r>
      <w:r w:rsidR="00BE2232">
        <w:rPr>
          <w:rFonts w:ascii="Times New Roman" w:hAnsi="Times New Roman"/>
          <w:sz w:val="30"/>
          <w:szCs w:val="30"/>
          <w:lang w:val="ru-RU"/>
        </w:rPr>
        <w:t xml:space="preserve"> </w:t>
      </w:r>
      <w:r>
        <w:rPr>
          <w:rFonts w:ascii="Times New Roman" w:hAnsi="Times New Roman"/>
          <w:sz w:val="30"/>
          <w:szCs w:val="30"/>
          <w:lang w:val="ru-RU"/>
        </w:rPr>
        <w:t xml:space="preserve">в городе используется потенциал </w:t>
      </w:r>
      <w:r w:rsidR="00473A9F" w:rsidRPr="0013550A">
        <w:rPr>
          <w:rFonts w:ascii="Times New Roman" w:hAnsi="Times New Roman"/>
          <w:sz w:val="30"/>
          <w:szCs w:val="30"/>
          <w:lang w:val="ru-RU"/>
        </w:rPr>
        <w:t xml:space="preserve">военно-патриотической </w:t>
      </w:r>
      <w:r w:rsidRPr="0013550A">
        <w:rPr>
          <w:rFonts w:ascii="Times New Roman" w:hAnsi="Times New Roman"/>
          <w:sz w:val="30"/>
          <w:szCs w:val="30"/>
          <w:lang w:val="ru-RU"/>
        </w:rPr>
        <w:t xml:space="preserve">классов </w:t>
      </w:r>
      <w:r>
        <w:rPr>
          <w:rFonts w:ascii="Times New Roman" w:hAnsi="Times New Roman"/>
          <w:sz w:val="30"/>
          <w:szCs w:val="30"/>
          <w:lang w:val="ru-RU"/>
        </w:rPr>
        <w:t>и клубов</w:t>
      </w:r>
      <w:r w:rsidR="00E70B89">
        <w:rPr>
          <w:rFonts w:ascii="Times New Roman" w:hAnsi="Times New Roman"/>
          <w:sz w:val="30"/>
          <w:szCs w:val="30"/>
          <w:lang w:val="ru-RU"/>
        </w:rPr>
        <w:t xml:space="preserve">, в деятельность которых </w:t>
      </w:r>
      <w:r w:rsidR="00473A9F" w:rsidRPr="0013550A">
        <w:rPr>
          <w:rFonts w:ascii="Times New Roman" w:hAnsi="Times New Roman"/>
          <w:sz w:val="30"/>
          <w:szCs w:val="30"/>
          <w:lang w:val="ru-RU"/>
        </w:rPr>
        <w:t>вовлечены более</w:t>
      </w:r>
      <w:r w:rsidR="00BE2232">
        <w:rPr>
          <w:rFonts w:ascii="Times New Roman" w:hAnsi="Times New Roman"/>
          <w:sz w:val="30"/>
          <w:szCs w:val="30"/>
          <w:lang w:val="ru-RU"/>
        </w:rPr>
        <w:t xml:space="preserve"> </w:t>
      </w:r>
      <w:r w:rsidR="00473A9F" w:rsidRPr="0013550A">
        <w:rPr>
          <w:rFonts w:ascii="Times New Roman" w:hAnsi="Times New Roman"/>
          <w:sz w:val="30"/>
          <w:szCs w:val="30"/>
          <w:lang w:val="ru-RU"/>
        </w:rPr>
        <w:t xml:space="preserve">2 тысяч учащихся. </w:t>
      </w:r>
    </w:p>
    <w:p w:rsidR="00473A9F" w:rsidRPr="0013550A" w:rsidRDefault="00473A9F" w:rsidP="00473A9F">
      <w:pPr>
        <w:spacing w:after="0" w:line="240" w:lineRule="auto"/>
        <w:ind w:firstLine="708"/>
        <w:jc w:val="both"/>
        <w:rPr>
          <w:rFonts w:ascii="Times New Roman" w:hAnsi="Times New Roman"/>
          <w:sz w:val="30"/>
          <w:szCs w:val="30"/>
          <w:lang w:val="ru-RU"/>
        </w:rPr>
      </w:pPr>
      <w:r w:rsidRPr="00AA4E58">
        <w:rPr>
          <w:rFonts w:ascii="Times New Roman" w:hAnsi="Times New Roman"/>
          <w:sz w:val="30"/>
          <w:szCs w:val="30"/>
          <w:lang w:val="ru-RU"/>
        </w:rPr>
        <w:lastRenderedPageBreak/>
        <w:t>2024</w:t>
      </w:r>
      <w:r w:rsidR="00AA4E58">
        <w:rPr>
          <w:rFonts w:ascii="Times New Roman" w:hAnsi="Times New Roman"/>
          <w:sz w:val="30"/>
          <w:szCs w:val="30"/>
          <w:lang w:val="ru-RU"/>
        </w:rPr>
        <w:t xml:space="preserve"> </w:t>
      </w:r>
      <w:r w:rsidRPr="0013550A">
        <w:rPr>
          <w:rFonts w:ascii="Times New Roman" w:hAnsi="Times New Roman"/>
          <w:sz w:val="30"/>
          <w:szCs w:val="30"/>
          <w:lang w:val="ru-RU"/>
        </w:rPr>
        <w:t>год</w:t>
      </w:r>
      <w:r w:rsidR="00172291" w:rsidRPr="00172291">
        <w:rPr>
          <w:rFonts w:ascii="Times New Roman" w:hAnsi="Times New Roman"/>
          <w:sz w:val="30"/>
          <w:szCs w:val="30"/>
          <w:lang w:val="ru-RU"/>
        </w:rPr>
        <w:t xml:space="preserve"> </w:t>
      </w:r>
      <w:r w:rsidR="00172291" w:rsidRPr="00AA4E58">
        <w:rPr>
          <w:rFonts w:ascii="Times New Roman" w:hAnsi="Times New Roman"/>
          <w:strike/>
          <w:sz w:val="30"/>
          <w:szCs w:val="30"/>
          <w:lang w:val="ru-RU"/>
        </w:rPr>
        <w:t>был</w:t>
      </w:r>
      <w:r w:rsidR="00172291" w:rsidRPr="0013550A">
        <w:rPr>
          <w:rFonts w:ascii="Times New Roman" w:hAnsi="Times New Roman"/>
          <w:sz w:val="30"/>
          <w:szCs w:val="30"/>
          <w:lang w:val="ru-RU"/>
        </w:rPr>
        <w:t xml:space="preserve"> </w:t>
      </w:r>
      <w:r w:rsidR="00AA4E58">
        <w:rPr>
          <w:rFonts w:ascii="Times New Roman" w:hAnsi="Times New Roman"/>
          <w:sz w:val="30"/>
          <w:szCs w:val="30"/>
          <w:lang w:val="ru-RU"/>
        </w:rPr>
        <w:t xml:space="preserve">– </w:t>
      </w:r>
      <w:r w:rsidRPr="0013550A">
        <w:rPr>
          <w:rFonts w:ascii="Times New Roman" w:hAnsi="Times New Roman"/>
          <w:sz w:val="30"/>
          <w:szCs w:val="30"/>
          <w:lang w:val="ru-RU"/>
        </w:rPr>
        <w:t>знаковый для нашей страны.</w:t>
      </w:r>
      <w:r w:rsidR="00BE2232">
        <w:rPr>
          <w:rFonts w:ascii="Times New Roman" w:hAnsi="Times New Roman"/>
          <w:sz w:val="30"/>
          <w:szCs w:val="30"/>
          <w:lang w:val="ru-RU"/>
        </w:rPr>
        <w:t xml:space="preserve"> </w:t>
      </w:r>
      <w:r w:rsidRPr="0013550A">
        <w:rPr>
          <w:rFonts w:ascii="Times New Roman" w:hAnsi="Times New Roman"/>
          <w:sz w:val="30"/>
          <w:szCs w:val="30"/>
          <w:lang w:val="ru-RU"/>
        </w:rPr>
        <w:t>Это год 80-летия</w:t>
      </w:r>
      <w:r w:rsidR="00BE2232">
        <w:rPr>
          <w:rFonts w:ascii="Times New Roman" w:hAnsi="Times New Roman"/>
          <w:sz w:val="30"/>
          <w:szCs w:val="30"/>
          <w:lang w:val="ru-RU"/>
        </w:rPr>
        <w:t xml:space="preserve"> </w:t>
      </w:r>
      <w:r w:rsidRPr="0013550A">
        <w:rPr>
          <w:rFonts w:ascii="Times New Roman" w:hAnsi="Times New Roman"/>
          <w:sz w:val="30"/>
          <w:szCs w:val="30"/>
          <w:lang w:val="ru-RU"/>
        </w:rPr>
        <w:t>освобождения Беларуси от немецко-фашистских</w:t>
      </w:r>
      <w:r w:rsidR="00BE2232">
        <w:rPr>
          <w:rFonts w:ascii="Times New Roman" w:hAnsi="Times New Roman"/>
          <w:sz w:val="30"/>
          <w:szCs w:val="30"/>
          <w:lang w:val="ru-RU"/>
        </w:rPr>
        <w:t xml:space="preserve"> </w:t>
      </w:r>
      <w:r w:rsidRPr="0013550A">
        <w:rPr>
          <w:rFonts w:ascii="Times New Roman" w:hAnsi="Times New Roman"/>
          <w:sz w:val="30"/>
          <w:szCs w:val="30"/>
          <w:lang w:val="ru-RU"/>
        </w:rPr>
        <w:t>захватчиков.</w:t>
      </w:r>
      <w:r w:rsidR="00BE2232">
        <w:rPr>
          <w:rFonts w:ascii="Times New Roman" w:hAnsi="Times New Roman"/>
          <w:sz w:val="30"/>
          <w:szCs w:val="30"/>
          <w:lang w:val="ru-RU"/>
        </w:rPr>
        <w:t xml:space="preserve"> </w:t>
      </w:r>
      <w:r w:rsidRPr="0013550A">
        <w:rPr>
          <w:rFonts w:ascii="Times New Roman" w:hAnsi="Times New Roman"/>
          <w:sz w:val="30"/>
          <w:szCs w:val="30"/>
          <w:lang w:val="ru-RU"/>
        </w:rPr>
        <w:t>В честь этого события</w:t>
      </w:r>
      <w:r w:rsidR="00BE2232">
        <w:rPr>
          <w:rFonts w:ascii="Times New Roman" w:hAnsi="Times New Roman"/>
          <w:sz w:val="30"/>
          <w:szCs w:val="30"/>
          <w:lang w:val="ru-RU"/>
        </w:rPr>
        <w:t xml:space="preserve"> </w:t>
      </w:r>
      <w:r w:rsidRPr="0013550A">
        <w:rPr>
          <w:rFonts w:ascii="Times New Roman" w:hAnsi="Times New Roman"/>
          <w:sz w:val="30"/>
          <w:szCs w:val="30"/>
          <w:lang w:val="ru-RU"/>
        </w:rPr>
        <w:t>учащимися военно-патриотических классов города</w:t>
      </w:r>
      <w:r w:rsidR="00BE2232">
        <w:rPr>
          <w:rFonts w:ascii="Times New Roman" w:hAnsi="Times New Roman"/>
          <w:sz w:val="30"/>
          <w:szCs w:val="30"/>
          <w:lang w:val="ru-RU"/>
        </w:rPr>
        <w:t xml:space="preserve"> </w:t>
      </w:r>
      <w:r w:rsidRPr="0013550A">
        <w:rPr>
          <w:rFonts w:ascii="Times New Roman" w:hAnsi="Times New Roman"/>
          <w:sz w:val="30"/>
          <w:szCs w:val="30"/>
          <w:lang w:val="ru-RU"/>
        </w:rPr>
        <w:t>с</w:t>
      </w:r>
      <w:r w:rsidR="00AA4E58">
        <w:rPr>
          <w:rFonts w:ascii="Times New Roman" w:hAnsi="Times New Roman"/>
          <w:sz w:val="30"/>
          <w:szCs w:val="30"/>
          <w:lang w:val="ru-RU"/>
        </w:rPr>
        <w:t> </w:t>
      </w:r>
      <w:r w:rsidRPr="0013550A">
        <w:rPr>
          <w:rFonts w:ascii="Times New Roman" w:hAnsi="Times New Roman"/>
          <w:sz w:val="30"/>
          <w:szCs w:val="30"/>
          <w:lang w:val="ru-RU"/>
        </w:rPr>
        <w:t>19</w:t>
      </w:r>
      <w:r w:rsidR="00AA4E58">
        <w:rPr>
          <w:rFonts w:ascii="Times New Roman" w:hAnsi="Times New Roman"/>
          <w:sz w:val="30"/>
          <w:szCs w:val="30"/>
          <w:lang w:val="ru-RU"/>
        </w:rPr>
        <w:t> </w:t>
      </w:r>
      <w:r w:rsidRPr="0013550A">
        <w:rPr>
          <w:rFonts w:ascii="Times New Roman" w:hAnsi="Times New Roman"/>
          <w:sz w:val="30"/>
          <w:szCs w:val="30"/>
          <w:lang w:val="ru-RU"/>
        </w:rPr>
        <w:t>февраля по 9 мая</w:t>
      </w:r>
      <w:r w:rsidR="00BE2232">
        <w:rPr>
          <w:rFonts w:ascii="Times New Roman" w:hAnsi="Times New Roman"/>
          <w:sz w:val="30"/>
          <w:szCs w:val="30"/>
          <w:lang w:val="ru-RU"/>
        </w:rPr>
        <w:t xml:space="preserve"> </w:t>
      </w:r>
      <w:r w:rsidRPr="0013550A">
        <w:rPr>
          <w:rFonts w:ascii="Times New Roman" w:hAnsi="Times New Roman"/>
          <w:sz w:val="30"/>
          <w:szCs w:val="30"/>
          <w:lang w:val="ru-RU"/>
        </w:rPr>
        <w:t>была организована Вахта Памяти</w:t>
      </w:r>
      <w:r w:rsidR="00BE2232">
        <w:rPr>
          <w:rFonts w:ascii="Times New Roman" w:hAnsi="Times New Roman"/>
          <w:sz w:val="30"/>
          <w:szCs w:val="30"/>
          <w:lang w:val="ru-RU"/>
        </w:rPr>
        <w:t xml:space="preserve"> </w:t>
      </w:r>
      <w:r w:rsidRPr="0013550A">
        <w:rPr>
          <w:rFonts w:ascii="Times New Roman" w:hAnsi="Times New Roman"/>
          <w:sz w:val="30"/>
          <w:szCs w:val="30"/>
          <w:lang w:val="ru-RU"/>
        </w:rPr>
        <w:t>«80 дней до Победы»</w:t>
      </w:r>
      <w:r w:rsidR="00BE2232">
        <w:rPr>
          <w:rFonts w:ascii="Times New Roman" w:hAnsi="Times New Roman"/>
          <w:sz w:val="30"/>
          <w:szCs w:val="30"/>
          <w:lang w:val="ru-RU"/>
        </w:rPr>
        <w:t xml:space="preserve"> </w:t>
      </w:r>
      <w:r w:rsidRPr="0013550A">
        <w:rPr>
          <w:rFonts w:ascii="Times New Roman" w:hAnsi="Times New Roman"/>
          <w:sz w:val="30"/>
          <w:szCs w:val="30"/>
          <w:lang w:val="ru-RU"/>
        </w:rPr>
        <w:t>у мемориала</w:t>
      </w:r>
      <w:r w:rsidR="00BE2232">
        <w:rPr>
          <w:rFonts w:ascii="Times New Roman" w:hAnsi="Times New Roman"/>
          <w:sz w:val="30"/>
          <w:szCs w:val="30"/>
          <w:lang w:val="ru-RU"/>
        </w:rPr>
        <w:t xml:space="preserve"> </w:t>
      </w:r>
      <w:r w:rsidRPr="0013550A">
        <w:rPr>
          <w:rFonts w:ascii="Times New Roman" w:hAnsi="Times New Roman"/>
          <w:sz w:val="30"/>
          <w:szCs w:val="30"/>
          <w:lang w:val="ru-RU"/>
        </w:rPr>
        <w:t>«Вечный огонь». Акция получила</w:t>
      </w:r>
      <w:r w:rsidR="00BE2232">
        <w:rPr>
          <w:rFonts w:ascii="Times New Roman" w:hAnsi="Times New Roman"/>
          <w:sz w:val="30"/>
          <w:szCs w:val="30"/>
          <w:lang w:val="ru-RU"/>
        </w:rPr>
        <w:t xml:space="preserve"> </w:t>
      </w:r>
      <w:r w:rsidRPr="0013550A">
        <w:rPr>
          <w:rFonts w:ascii="Times New Roman" w:hAnsi="Times New Roman"/>
          <w:sz w:val="30"/>
          <w:szCs w:val="30"/>
          <w:lang w:val="ru-RU"/>
        </w:rPr>
        <w:t>достаточно много</w:t>
      </w:r>
      <w:r w:rsidR="00BE2232">
        <w:rPr>
          <w:rFonts w:ascii="Times New Roman" w:hAnsi="Times New Roman"/>
          <w:sz w:val="30"/>
          <w:szCs w:val="30"/>
          <w:lang w:val="ru-RU"/>
        </w:rPr>
        <w:t xml:space="preserve"> </w:t>
      </w:r>
      <w:r w:rsidRPr="0013550A">
        <w:rPr>
          <w:rFonts w:ascii="Times New Roman" w:hAnsi="Times New Roman"/>
          <w:sz w:val="30"/>
          <w:szCs w:val="30"/>
          <w:lang w:val="ru-RU"/>
        </w:rPr>
        <w:t>положительных отзывов как со стороны самих уча</w:t>
      </w:r>
      <w:r w:rsidR="00FC5196">
        <w:rPr>
          <w:rFonts w:ascii="Times New Roman" w:hAnsi="Times New Roman"/>
          <w:sz w:val="30"/>
          <w:szCs w:val="30"/>
          <w:lang w:val="ru-RU"/>
        </w:rPr>
        <w:t xml:space="preserve">стников, так и со стороны </w:t>
      </w:r>
      <w:r w:rsidRPr="0013550A">
        <w:rPr>
          <w:rFonts w:ascii="Times New Roman" w:hAnsi="Times New Roman"/>
          <w:sz w:val="30"/>
          <w:szCs w:val="30"/>
          <w:lang w:val="ru-RU"/>
        </w:rPr>
        <w:t>жителей города. Поэтому в</w:t>
      </w:r>
      <w:r w:rsidRPr="00FD5507">
        <w:rPr>
          <w:rFonts w:ascii="Times New Roman" w:hAnsi="Times New Roman"/>
          <w:color w:val="000000" w:themeColor="text1"/>
          <w:sz w:val="30"/>
          <w:szCs w:val="30"/>
          <w:lang w:val="ru-RU"/>
        </w:rPr>
        <w:t xml:space="preserve"> </w:t>
      </w:r>
      <w:r w:rsidR="00AA4E58" w:rsidRPr="00FD5507">
        <w:rPr>
          <w:rFonts w:ascii="Times New Roman" w:hAnsi="Times New Roman"/>
          <w:color w:val="000000" w:themeColor="text1"/>
          <w:sz w:val="30"/>
          <w:szCs w:val="30"/>
          <w:lang w:val="ru-RU"/>
        </w:rPr>
        <w:t>2025</w:t>
      </w:r>
      <w:r w:rsidRPr="00FD5507">
        <w:rPr>
          <w:rFonts w:ascii="Times New Roman" w:hAnsi="Times New Roman"/>
          <w:color w:val="000000" w:themeColor="text1"/>
          <w:sz w:val="30"/>
          <w:szCs w:val="30"/>
          <w:lang w:val="ru-RU"/>
        </w:rPr>
        <w:t xml:space="preserve"> </w:t>
      </w:r>
      <w:r w:rsidRPr="0013550A">
        <w:rPr>
          <w:rFonts w:ascii="Times New Roman" w:hAnsi="Times New Roman"/>
          <w:sz w:val="30"/>
          <w:szCs w:val="30"/>
          <w:lang w:val="ru-RU"/>
        </w:rPr>
        <w:t>году получи</w:t>
      </w:r>
      <w:r w:rsidR="00FC5196">
        <w:rPr>
          <w:rFonts w:ascii="Times New Roman" w:hAnsi="Times New Roman"/>
          <w:sz w:val="30"/>
          <w:szCs w:val="30"/>
          <w:lang w:val="ru-RU"/>
        </w:rPr>
        <w:t xml:space="preserve">ла свое </w:t>
      </w:r>
      <w:r w:rsidRPr="0013550A">
        <w:rPr>
          <w:rFonts w:ascii="Times New Roman" w:hAnsi="Times New Roman"/>
          <w:sz w:val="30"/>
          <w:szCs w:val="30"/>
          <w:lang w:val="ru-RU"/>
        </w:rPr>
        <w:t>продолжение с привлечением лучших учащихся всех учреждений города.</w:t>
      </w:r>
    </w:p>
    <w:p w:rsidR="00473A9F" w:rsidRPr="0013550A" w:rsidRDefault="00473A9F" w:rsidP="00473A9F">
      <w:pPr>
        <w:spacing w:after="0" w:line="240" w:lineRule="auto"/>
        <w:ind w:firstLine="708"/>
        <w:jc w:val="both"/>
        <w:rPr>
          <w:rFonts w:ascii="Times New Roman" w:hAnsi="Times New Roman"/>
          <w:sz w:val="30"/>
          <w:szCs w:val="30"/>
          <w:lang w:val="ru-RU"/>
        </w:rPr>
      </w:pPr>
      <w:r w:rsidRPr="0013550A">
        <w:rPr>
          <w:rFonts w:ascii="Times New Roman" w:hAnsi="Times New Roman"/>
          <w:sz w:val="30"/>
          <w:szCs w:val="30"/>
          <w:lang w:val="ru-RU"/>
        </w:rPr>
        <w:t>Еще один потенциал, который направлен на формирование у</w:t>
      </w:r>
      <w:r w:rsidR="00AA4E58">
        <w:rPr>
          <w:rFonts w:ascii="Times New Roman" w:hAnsi="Times New Roman"/>
          <w:sz w:val="30"/>
          <w:szCs w:val="30"/>
          <w:lang w:val="ru-RU"/>
        </w:rPr>
        <w:t> </w:t>
      </w:r>
      <w:r w:rsidRPr="0013550A">
        <w:rPr>
          <w:rFonts w:ascii="Times New Roman" w:hAnsi="Times New Roman"/>
          <w:sz w:val="30"/>
          <w:szCs w:val="30"/>
          <w:lang w:val="ru-RU"/>
        </w:rPr>
        <w:t>учащихся любви к малой Родине, ценностному</w:t>
      </w:r>
      <w:r w:rsidR="00BE2232">
        <w:rPr>
          <w:rFonts w:ascii="Times New Roman" w:hAnsi="Times New Roman"/>
          <w:sz w:val="30"/>
          <w:szCs w:val="30"/>
          <w:lang w:val="ru-RU"/>
        </w:rPr>
        <w:t xml:space="preserve"> </w:t>
      </w:r>
      <w:r w:rsidRPr="0013550A">
        <w:rPr>
          <w:rFonts w:ascii="Times New Roman" w:hAnsi="Times New Roman"/>
          <w:sz w:val="30"/>
          <w:szCs w:val="30"/>
          <w:lang w:val="ru-RU"/>
        </w:rPr>
        <w:t>отношению к истории</w:t>
      </w:r>
      <w:r w:rsidR="00BE2232">
        <w:rPr>
          <w:rFonts w:ascii="Times New Roman" w:hAnsi="Times New Roman"/>
          <w:sz w:val="30"/>
          <w:szCs w:val="30"/>
          <w:lang w:val="ru-RU"/>
        </w:rPr>
        <w:t xml:space="preserve"> </w:t>
      </w:r>
      <w:r w:rsidRPr="0013550A">
        <w:rPr>
          <w:rFonts w:ascii="Times New Roman" w:hAnsi="Times New Roman"/>
          <w:sz w:val="30"/>
          <w:szCs w:val="30"/>
          <w:lang w:val="ru-RU"/>
        </w:rPr>
        <w:t>и</w:t>
      </w:r>
      <w:r w:rsidR="00AA4E58">
        <w:rPr>
          <w:rFonts w:ascii="Times New Roman" w:hAnsi="Times New Roman"/>
          <w:sz w:val="30"/>
          <w:szCs w:val="30"/>
          <w:lang w:val="ru-RU"/>
        </w:rPr>
        <w:t> </w:t>
      </w:r>
      <w:r w:rsidRPr="0013550A">
        <w:rPr>
          <w:rFonts w:ascii="Times New Roman" w:hAnsi="Times New Roman"/>
          <w:sz w:val="30"/>
          <w:szCs w:val="30"/>
          <w:lang w:val="ru-RU"/>
        </w:rPr>
        <w:t>культуре родного края, ответственности за его будущее</w:t>
      </w:r>
      <w:r w:rsidR="00AA4E58">
        <w:rPr>
          <w:rFonts w:ascii="Times New Roman" w:hAnsi="Times New Roman"/>
          <w:sz w:val="30"/>
          <w:szCs w:val="30"/>
          <w:lang w:val="ru-RU"/>
        </w:rPr>
        <w:t xml:space="preserve"> </w:t>
      </w:r>
      <w:r w:rsidR="00AA4E58" w:rsidRPr="00AA4E58">
        <w:rPr>
          <w:rFonts w:ascii="Times New Roman" w:hAnsi="Times New Roman"/>
          <w:color w:val="FF0000"/>
          <w:sz w:val="30"/>
          <w:szCs w:val="30"/>
          <w:lang w:val="ru-RU"/>
        </w:rPr>
        <w:t>–</w:t>
      </w:r>
      <w:r w:rsidRPr="00AA4E58">
        <w:rPr>
          <w:rFonts w:ascii="Times New Roman" w:hAnsi="Times New Roman"/>
          <w:color w:val="FF0000"/>
          <w:sz w:val="30"/>
          <w:szCs w:val="30"/>
          <w:lang w:val="ru-RU"/>
        </w:rPr>
        <w:t xml:space="preserve"> </w:t>
      </w:r>
      <w:r w:rsidRPr="0013550A">
        <w:rPr>
          <w:rFonts w:ascii="Times New Roman" w:hAnsi="Times New Roman"/>
          <w:sz w:val="30"/>
          <w:szCs w:val="30"/>
          <w:lang w:val="ru-RU"/>
        </w:rPr>
        <w:t>это музейная педагогика.</w:t>
      </w:r>
      <w:r w:rsidR="00BE2232">
        <w:rPr>
          <w:rFonts w:ascii="Times New Roman" w:hAnsi="Times New Roman"/>
          <w:sz w:val="30"/>
          <w:szCs w:val="30"/>
          <w:lang w:val="ru-RU"/>
        </w:rPr>
        <w:t xml:space="preserve"> </w:t>
      </w:r>
      <w:r w:rsidRPr="0013550A">
        <w:rPr>
          <w:rFonts w:ascii="Times New Roman" w:hAnsi="Times New Roman"/>
          <w:sz w:val="30"/>
          <w:szCs w:val="30"/>
          <w:lang w:val="ru-RU"/>
        </w:rPr>
        <w:t>Важно активно использовать в работе с учащимися информационно-аналитические материалы, подготовленные и постоянно дополняющиеся новой информацией генеральной прокуратуры</w:t>
      </w:r>
      <w:r w:rsidR="00BE2232">
        <w:rPr>
          <w:rFonts w:ascii="Times New Roman" w:hAnsi="Times New Roman"/>
          <w:sz w:val="30"/>
          <w:szCs w:val="30"/>
          <w:lang w:val="ru-RU"/>
        </w:rPr>
        <w:t xml:space="preserve"> </w:t>
      </w:r>
      <w:r w:rsidRPr="0013550A">
        <w:rPr>
          <w:rFonts w:ascii="Times New Roman" w:hAnsi="Times New Roman"/>
          <w:sz w:val="30"/>
          <w:szCs w:val="30"/>
          <w:lang w:val="ru-RU"/>
        </w:rPr>
        <w:t>Республики Беларусь</w:t>
      </w:r>
      <w:r w:rsidR="00BE2232">
        <w:rPr>
          <w:rFonts w:ascii="Times New Roman" w:hAnsi="Times New Roman"/>
          <w:sz w:val="30"/>
          <w:szCs w:val="30"/>
          <w:lang w:val="ru-RU"/>
        </w:rPr>
        <w:t xml:space="preserve"> </w:t>
      </w:r>
      <w:r w:rsidRPr="0013550A">
        <w:rPr>
          <w:rFonts w:ascii="Times New Roman" w:hAnsi="Times New Roman"/>
          <w:sz w:val="30"/>
          <w:szCs w:val="30"/>
          <w:lang w:val="ru-RU"/>
        </w:rPr>
        <w:t>в рамках</w:t>
      </w:r>
      <w:r w:rsidR="00BE2232">
        <w:rPr>
          <w:rFonts w:ascii="Times New Roman" w:hAnsi="Times New Roman"/>
          <w:sz w:val="30"/>
          <w:szCs w:val="30"/>
          <w:lang w:val="ru-RU"/>
        </w:rPr>
        <w:t xml:space="preserve"> </w:t>
      </w:r>
      <w:r w:rsidRPr="0013550A">
        <w:rPr>
          <w:rFonts w:ascii="Times New Roman" w:hAnsi="Times New Roman"/>
          <w:sz w:val="30"/>
          <w:szCs w:val="30"/>
          <w:lang w:val="ru-RU"/>
        </w:rPr>
        <w:t>расследования</w:t>
      </w:r>
      <w:r w:rsidR="00BE2232">
        <w:rPr>
          <w:rFonts w:ascii="Times New Roman" w:hAnsi="Times New Roman"/>
          <w:sz w:val="30"/>
          <w:szCs w:val="30"/>
          <w:lang w:val="ru-RU"/>
        </w:rPr>
        <w:t xml:space="preserve"> </w:t>
      </w:r>
      <w:r w:rsidRPr="0013550A">
        <w:rPr>
          <w:rFonts w:ascii="Times New Roman" w:hAnsi="Times New Roman"/>
          <w:sz w:val="30"/>
          <w:szCs w:val="30"/>
          <w:lang w:val="ru-RU"/>
        </w:rPr>
        <w:t>уголовного</w:t>
      </w:r>
      <w:r w:rsidR="00BE2232">
        <w:rPr>
          <w:rFonts w:ascii="Times New Roman" w:hAnsi="Times New Roman"/>
          <w:sz w:val="30"/>
          <w:szCs w:val="30"/>
          <w:lang w:val="ru-RU"/>
        </w:rPr>
        <w:t xml:space="preserve"> </w:t>
      </w:r>
      <w:r w:rsidRPr="0013550A">
        <w:rPr>
          <w:rFonts w:ascii="Times New Roman" w:hAnsi="Times New Roman"/>
          <w:sz w:val="30"/>
          <w:szCs w:val="30"/>
          <w:lang w:val="ru-RU"/>
        </w:rPr>
        <w:t>дела</w:t>
      </w:r>
      <w:r w:rsidR="00BE2232">
        <w:rPr>
          <w:rFonts w:ascii="Times New Roman" w:hAnsi="Times New Roman"/>
          <w:sz w:val="30"/>
          <w:szCs w:val="30"/>
          <w:lang w:val="ru-RU"/>
        </w:rPr>
        <w:t xml:space="preserve"> </w:t>
      </w:r>
      <w:r w:rsidRPr="0013550A">
        <w:rPr>
          <w:rFonts w:ascii="Times New Roman" w:hAnsi="Times New Roman"/>
          <w:sz w:val="30"/>
          <w:szCs w:val="30"/>
          <w:lang w:val="ru-RU"/>
        </w:rPr>
        <w:t>о</w:t>
      </w:r>
      <w:r w:rsidR="00AA4E58">
        <w:rPr>
          <w:rFonts w:ascii="Times New Roman" w:hAnsi="Times New Roman"/>
          <w:sz w:val="30"/>
          <w:szCs w:val="30"/>
          <w:lang w:val="ru-RU"/>
        </w:rPr>
        <w:t> </w:t>
      </w:r>
      <w:r w:rsidRPr="0013550A">
        <w:rPr>
          <w:rFonts w:ascii="Times New Roman" w:hAnsi="Times New Roman"/>
          <w:sz w:val="30"/>
          <w:szCs w:val="30"/>
          <w:lang w:val="ru-RU"/>
        </w:rPr>
        <w:t>геноциде</w:t>
      </w:r>
      <w:r w:rsidR="00BE2232">
        <w:rPr>
          <w:rFonts w:ascii="Times New Roman" w:hAnsi="Times New Roman"/>
          <w:sz w:val="30"/>
          <w:szCs w:val="30"/>
          <w:lang w:val="ru-RU"/>
        </w:rPr>
        <w:t xml:space="preserve"> </w:t>
      </w:r>
      <w:r w:rsidRPr="0013550A">
        <w:rPr>
          <w:rFonts w:ascii="Times New Roman" w:hAnsi="Times New Roman"/>
          <w:sz w:val="30"/>
          <w:szCs w:val="30"/>
          <w:lang w:val="ru-RU"/>
        </w:rPr>
        <w:t>белорусского</w:t>
      </w:r>
      <w:r w:rsidR="00BE2232">
        <w:rPr>
          <w:rFonts w:ascii="Times New Roman" w:hAnsi="Times New Roman"/>
          <w:sz w:val="30"/>
          <w:szCs w:val="30"/>
          <w:lang w:val="ru-RU"/>
        </w:rPr>
        <w:t xml:space="preserve"> </w:t>
      </w:r>
      <w:r w:rsidRPr="0013550A">
        <w:rPr>
          <w:rFonts w:ascii="Times New Roman" w:hAnsi="Times New Roman"/>
          <w:sz w:val="30"/>
          <w:szCs w:val="30"/>
          <w:lang w:val="ru-RU"/>
        </w:rPr>
        <w:t>народа в годы Великой</w:t>
      </w:r>
      <w:r w:rsidR="00BE2232">
        <w:rPr>
          <w:rFonts w:ascii="Times New Roman" w:hAnsi="Times New Roman"/>
          <w:sz w:val="30"/>
          <w:szCs w:val="30"/>
          <w:lang w:val="ru-RU"/>
        </w:rPr>
        <w:t xml:space="preserve"> </w:t>
      </w:r>
      <w:r w:rsidRPr="0013550A">
        <w:rPr>
          <w:rFonts w:ascii="Times New Roman" w:hAnsi="Times New Roman"/>
          <w:sz w:val="30"/>
          <w:szCs w:val="30"/>
          <w:lang w:val="ru-RU"/>
        </w:rPr>
        <w:t>Отечественной войны</w:t>
      </w:r>
      <w:r w:rsidR="00BE2232">
        <w:rPr>
          <w:rFonts w:ascii="Times New Roman" w:hAnsi="Times New Roman"/>
          <w:sz w:val="30"/>
          <w:szCs w:val="30"/>
          <w:lang w:val="ru-RU"/>
        </w:rPr>
        <w:t xml:space="preserve"> </w:t>
      </w:r>
      <w:r w:rsidRPr="0013550A">
        <w:rPr>
          <w:rFonts w:ascii="Times New Roman" w:hAnsi="Times New Roman"/>
          <w:sz w:val="30"/>
          <w:szCs w:val="30"/>
          <w:lang w:val="ru-RU"/>
        </w:rPr>
        <w:t>и</w:t>
      </w:r>
      <w:r w:rsidR="00AA4E58">
        <w:rPr>
          <w:rFonts w:ascii="Times New Roman" w:hAnsi="Times New Roman"/>
          <w:sz w:val="30"/>
          <w:szCs w:val="30"/>
          <w:lang w:val="ru-RU"/>
        </w:rPr>
        <w:t> </w:t>
      </w:r>
      <w:r w:rsidRPr="0013550A">
        <w:rPr>
          <w:rFonts w:ascii="Times New Roman" w:hAnsi="Times New Roman"/>
          <w:sz w:val="30"/>
          <w:szCs w:val="30"/>
          <w:lang w:val="ru-RU"/>
        </w:rPr>
        <w:t>послевоенный период в</w:t>
      </w:r>
      <w:r w:rsidR="00BE2232">
        <w:rPr>
          <w:rFonts w:ascii="Times New Roman" w:hAnsi="Times New Roman"/>
          <w:sz w:val="30"/>
          <w:szCs w:val="30"/>
          <w:lang w:val="ru-RU"/>
        </w:rPr>
        <w:t xml:space="preserve"> </w:t>
      </w:r>
      <w:r w:rsidRPr="0013550A">
        <w:rPr>
          <w:rFonts w:ascii="Times New Roman" w:hAnsi="Times New Roman"/>
          <w:sz w:val="30"/>
          <w:szCs w:val="30"/>
          <w:lang w:val="ru-RU"/>
        </w:rPr>
        <w:t>музейных уголках и музеях, созданных в</w:t>
      </w:r>
      <w:r w:rsidR="00AA4E58">
        <w:rPr>
          <w:rFonts w:ascii="Times New Roman" w:hAnsi="Times New Roman"/>
          <w:sz w:val="30"/>
          <w:szCs w:val="30"/>
          <w:lang w:val="ru-RU"/>
        </w:rPr>
        <w:t> </w:t>
      </w:r>
      <w:r w:rsidRPr="0013550A">
        <w:rPr>
          <w:rFonts w:ascii="Times New Roman" w:hAnsi="Times New Roman"/>
          <w:sz w:val="30"/>
          <w:szCs w:val="30"/>
          <w:lang w:val="ru-RU"/>
        </w:rPr>
        <w:t>учреждениях образования.</w:t>
      </w:r>
    </w:p>
    <w:p w:rsidR="00473A9F" w:rsidRPr="0013550A" w:rsidRDefault="00473A9F" w:rsidP="00473A9F">
      <w:pPr>
        <w:spacing w:after="0" w:line="240" w:lineRule="auto"/>
        <w:ind w:firstLine="708"/>
        <w:jc w:val="both"/>
        <w:rPr>
          <w:rFonts w:ascii="Times New Roman" w:hAnsi="Times New Roman"/>
          <w:sz w:val="30"/>
          <w:szCs w:val="30"/>
          <w:lang w:val="ru-RU"/>
        </w:rPr>
      </w:pPr>
      <w:r w:rsidRPr="0013550A">
        <w:rPr>
          <w:rFonts w:ascii="Times New Roman" w:hAnsi="Times New Roman"/>
          <w:sz w:val="30"/>
          <w:szCs w:val="30"/>
          <w:lang w:val="ru-RU"/>
        </w:rPr>
        <w:t>Положительный опыт педагогов по формированию у учащихся</w:t>
      </w:r>
      <w:r w:rsidR="00BE2232">
        <w:rPr>
          <w:rFonts w:ascii="Times New Roman" w:hAnsi="Times New Roman"/>
          <w:sz w:val="30"/>
          <w:szCs w:val="30"/>
          <w:lang w:val="ru-RU"/>
        </w:rPr>
        <w:t xml:space="preserve"> </w:t>
      </w:r>
      <w:r w:rsidRPr="0013550A">
        <w:rPr>
          <w:rFonts w:ascii="Times New Roman" w:hAnsi="Times New Roman"/>
          <w:sz w:val="30"/>
          <w:szCs w:val="30"/>
          <w:lang w:val="ru-RU"/>
        </w:rPr>
        <w:t>гражданского и патриотического на основе</w:t>
      </w:r>
      <w:r w:rsidR="00BE2232">
        <w:rPr>
          <w:rFonts w:ascii="Times New Roman" w:hAnsi="Times New Roman"/>
          <w:sz w:val="30"/>
          <w:szCs w:val="30"/>
          <w:lang w:val="ru-RU"/>
        </w:rPr>
        <w:t xml:space="preserve"> </w:t>
      </w:r>
      <w:r w:rsidRPr="0013550A">
        <w:rPr>
          <w:rFonts w:ascii="Times New Roman" w:hAnsi="Times New Roman"/>
          <w:sz w:val="30"/>
          <w:szCs w:val="30"/>
          <w:lang w:val="ru-RU"/>
        </w:rPr>
        <w:t xml:space="preserve">музейной педагогики отмечен дипломами: </w:t>
      </w:r>
    </w:p>
    <w:p w:rsidR="00473A9F" w:rsidRPr="0013550A" w:rsidRDefault="00473A9F" w:rsidP="00473A9F">
      <w:pPr>
        <w:spacing w:after="0" w:line="240" w:lineRule="auto"/>
        <w:ind w:firstLine="708"/>
        <w:jc w:val="both"/>
        <w:rPr>
          <w:rFonts w:ascii="Times New Roman" w:hAnsi="Times New Roman"/>
          <w:sz w:val="30"/>
          <w:szCs w:val="30"/>
          <w:lang w:val="ru-RU"/>
        </w:rPr>
      </w:pPr>
      <w:r w:rsidRPr="0013550A">
        <w:rPr>
          <w:rFonts w:ascii="Times New Roman" w:hAnsi="Times New Roman"/>
          <w:sz w:val="30"/>
          <w:szCs w:val="30"/>
          <w:lang w:val="ru-RU"/>
        </w:rPr>
        <w:t>на Республиканском уровне Васильков Владимир, учащийся</w:t>
      </w:r>
      <w:r w:rsidR="00BE2232">
        <w:rPr>
          <w:rFonts w:ascii="Times New Roman" w:hAnsi="Times New Roman"/>
          <w:sz w:val="30"/>
          <w:szCs w:val="30"/>
          <w:lang w:val="ru-RU"/>
        </w:rPr>
        <w:t xml:space="preserve"> </w:t>
      </w:r>
      <w:r w:rsidRPr="0013550A">
        <w:rPr>
          <w:rFonts w:ascii="Times New Roman" w:hAnsi="Times New Roman"/>
          <w:sz w:val="30"/>
          <w:szCs w:val="30"/>
          <w:lang w:val="ru-RU"/>
        </w:rPr>
        <w:t>10</w:t>
      </w:r>
      <w:r w:rsidR="00AA4E58">
        <w:rPr>
          <w:rFonts w:ascii="Times New Roman" w:hAnsi="Times New Roman"/>
          <w:sz w:val="30"/>
          <w:szCs w:val="30"/>
          <w:lang w:val="ru-RU"/>
        </w:rPr>
        <w:t> </w:t>
      </w:r>
      <w:r w:rsidRPr="0013550A">
        <w:rPr>
          <w:rFonts w:ascii="Times New Roman" w:hAnsi="Times New Roman"/>
          <w:sz w:val="30"/>
          <w:szCs w:val="30"/>
          <w:lang w:val="ru-RU"/>
        </w:rPr>
        <w:t>класса ГУО «Гимназия №36 г.Гомеля им. И.Мележа» удостоен</w:t>
      </w:r>
      <w:r w:rsidR="00BE2232">
        <w:rPr>
          <w:rFonts w:ascii="Times New Roman" w:hAnsi="Times New Roman"/>
          <w:sz w:val="30"/>
          <w:szCs w:val="30"/>
          <w:lang w:val="ru-RU"/>
        </w:rPr>
        <w:t xml:space="preserve"> </w:t>
      </w:r>
      <w:r w:rsidRPr="0013550A">
        <w:rPr>
          <w:rFonts w:ascii="Times New Roman" w:hAnsi="Times New Roman"/>
          <w:sz w:val="30"/>
          <w:szCs w:val="30"/>
          <w:lang w:val="ru-RU"/>
        </w:rPr>
        <w:t xml:space="preserve">диплома </w:t>
      </w:r>
      <w:r w:rsidRPr="0013550A">
        <w:rPr>
          <w:rFonts w:ascii="Times New Roman" w:hAnsi="Times New Roman"/>
          <w:sz w:val="30"/>
          <w:szCs w:val="30"/>
        </w:rPr>
        <w:t>I</w:t>
      </w:r>
      <w:r w:rsidR="00BE2232">
        <w:rPr>
          <w:rFonts w:ascii="Times New Roman" w:hAnsi="Times New Roman"/>
          <w:sz w:val="30"/>
          <w:szCs w:val="30"/>
          <w:lang w:val="ru-RU"/>
        </w:rPr>
        <w:t xml:space="preserve"> </w:t>
      </w:r>
      <w:r w:rsidRPr="0013550A">
        <w:rPr>
          <w:rFonts w:ascii="Times New Roman" w:hAnsi="Times New Roman"/>
          <w:sz w:val="30"/>
          <w:szCs w:val="30"/>
          <w:lang w:val="ru-RU"/>
        </w:rPr>
        <w:t>степени в конкурсе «Лучший экскурсовод учреждения общего среднего образования»;</w:t>
      </w:r>
    </w:p>
    <w:p w:rsidR="00473A9F" w:rsidRPr="0013550A" w:rsidRDefault="00473A9F" w:rsidP="0055066F">
      <w:pPr>
        <w:spacing w:after="0" w:line="240" w:lineRule="auto"/>
        <w:ind w:firstLine="708"/>
        <w:jc w:val="both"/>
        <w:rPr>
          <w:rFonts w:ascii="Times New Roman" w:hAnsi="Times New Roman"/>
          <w:sz w:val="30"/>
          <w:szCs w:val="30"/>
          <w:lang w:val="ru-RU"/>
        </w:rPr>
      </w:pPr>
      <w:r w:rsidRPr="0013550A">
        <w:rPr>
          <w:rFonts w:ascii="Times New Roman" w:hAnsi="Times New Roman"/>
          <w:sz w:val="30"/>
          <w:szCs w:val="30"/>
          <w:lang w:val="ru-RU"/>
        </w:rPr>
        <w:t>диплом</w:t>
      </w:r>
      <w:r w:rsidR="00AA4E58">
        <w:rPr>
          <w:rFonts w:ascii="Times New Roman" w:hAnsi="Times New Roman"/>
          <w:sz w:val="30"/>
          <w:szCs w:val="30"/>
          <w:lang w:val="ru-RU"/>
        </w:rPr>
        <w:t>ами</w:t>
      </w:r>
      <w:r w:rsidRPr="0013550A">
        <w:rPr>
          <w:rFonts w:ascii="Times New Roman" w:hAnsi="Times New Roman"/>
          <w:sz w:val="30"/>
          <w:szCs w:val="30"/>
          <w:lang w:val="ru-RU"/>
        </w:rPr>
        <w:t xml:space="preserve"> </w:t>
      </w:r>
      <w:r w:rsidRPr="0013550A">
        <w:rPr>
          <w:rFonts w:ascii="Times New Roman" w:hAnsi="Times New Roman"/>
          <w:sz w:val="30"/>
          <w:szCs w:val="30"/>
        </w:rPr>
        <w:t>II</w:t>
      </w:r>
      <w:r w:rsidRPr="0013550A">
        <w:rPr>
          <w:rFonts w:ascii="Times New Roman" w:hAnsi="Times New Roman"/>
          <w:sz w:val="30"/>
          <w:szCs w:val="30"/>
          <w:lang w:val="ru-RU"/>
        </w:rPr>
        <w:t xml:space="preserve"> степени Министерства образования Республики Беларусь в конкурсе</w:t>
      </w:r>
      <w:r w:rsidR="00BE2232">
        <w:rPr>
          <w:rFonts w:ascii="Times New Roman" w:hAnsi="Times New Roman"/>
          <w:sz w:val="30"/>
          <w:szCs w:val="30"/>
          <w:lang w:val="ru-RU"/>
        </w:rPr>
        <w:t xml:space="preserve"> </w:t>
      </w:r>
      <w:r w:rsidRPr="0013550A">
        <w:rPr>
          <w:rFonts w:ascii="Times New Roman" w:hAnsi="Times New Roman"/>
          <w:sz w:val="30"/>
          <w:szCs w:val="30"/>
          <w:lang w:val="ru-RU"/>
        </w:rPr>
        <w:t>«Панарама педагогического опыта</w:t>
      </w:r>
      <w:r w:rsidR="00BE2232">
        <w:rPr>
          <w:rFonts w:ascii="Times New Roman" w:hAnsi="Times New Roman"/>
          <w:sz w:val="30"/>
          <w:szCs w:val="30"/>
          <w:lang w:val="ru-RU"/>
        </w:rPr>
        <w:t xml:space="preserve"> </w:t>
      </w:r>
      <w:r w:rsidRPr="0013550A">
        <w:rPr>
          <w:rFonts w:ascii="Times New Roman" w:hAnsi="Times New Roman"/>
          <w:sz w:val="30"/>
          <w:szCs w:val="30"/>
          <w:lang w:val="ru-RU"/>
        </w:rPr>
        <w:t>«Музеи учреждений образования: эффективные практики</w:t>
      </w:r>
      <w:r w:rsidR="00BE2232">
        <w:rPr>
          <w:rFonts w:ascii="Times New Roman" w:hAnsi="Times New Roman"/>
          <w:sz w:val="30"/>
          <w:szCs w:val="30"/>
          <w:lang w:val="ru-RU"/>
        </w:rPr>
        <w:t xml:space="preserve"> </w:t>
      </w:r>
      <w:r w:rsidRPr="0013550A">
        <w:rPr>
          <w:rFonts w:ascii="Times New Roman" w:hAnsi="Times New Roman"/>
          <w:sz w:val="30"/>
          <w:szCs w:val="30"/>
          <w:lang w:val="ru-RU"/>
        </w:rPr>
        <w:t>гражданско-патриотического воспитания» отмечен руководитель военно-патриотического воспитания ГУО «Средняя</w:t>
      </w:r>
      <w:r w:rsidR="00BE2232">
        <w:rPr>
          <w:rFonts w:ascii="Times New Roman" w:hAnsi="Times New Roman"/>
          <w:sz w:val="30"/>
          <w:szCs w:val="30"/>
          <w:lang w:val="ru-RU"/>
        </w:rPr>
        <w:t xml:space="preserve"> </w:t>
      </w:r>
      <w:r w:rsidRPr="0013550A">
        <w:rPr>
          <w:rFonts w:ascii="Times New Roman" w:hAnsi="Times New Roman"/>
          <w:sz w:val="30"/>
          <w:szCs w:val="30"/>
          <w:lang w:val="ru-RU"/>
        </w:rPr>
        <w:t>школа №27 г.Гомеля» в</w:t>
      </w:r>
      <w:r w:rsidR="00AA4E58">
        <w:rPr>
          <w:rFonts w:ascii="Times New Roman" w:hAnsi="Times New Roman"/>
          <w:sz w:val="30"/>
          <w:szCs w:val="30"/>
          <w:lang w:val="ru-RU"/>
        </w:rPr>
        <w:t> </w:t>
      </w:r>
      <w:r w:rsidRPr="0013550A">
        <w:rPr>
          <w:rFonts w:ascii="Times New Roman" w:hAnsi="Times New Roman"/>
          <w:sz w:val="30"/>
          <w:szCs w:val="30"/>
          <w:lang w:val="ru-RU"/>
        </w:rPr>
        <w:t>номинации «Музейные инновации»: аудиогид по музею»</w:t>
      </w:r>
      <w:r w:rsidR="00AA4E58">
        <w:rPr>
          <w:rFonts w:ascii="Times New Roman" w:hAnsi="Times New Roman"/>
          <w:sz w:val="30"/>
          <w:szCs w:val="30"/>
          <w:lang w:val="ru-RU"/>
        </w:rPr>
        <w:t xml:space="preserve"> </w:t>
      </w:r>
      <w:r w:rsidR="00AA4E58" w:rsidRPr="00FD5507">
        <w:rPr>
          <w:rFonts w:ascii="Times New Roman" w:hAnsi="Times New Roman"/>
          <w:color w:val="000000" w:themeColor="text1"/>
          <w:sz w:val="30"/>
          <w:szCs w:val="30"/>
          <w:lang w:val="ru-RU"/>
        </w:rPr>
        <w:t>и</w:t>
      </w:r>
      <w:r w:rsidR="00AA4E58">
        <w:rPr>
          <w:rFonts w:ascii="Times New Roman" w:hAnsi="Times New Roman"/>
          <w:sz w:val="30"/>
          <w:szCs w:val="30"/>
          <w:lang w:val="ru-RU"/>
        </w:rPr>
        <w:t xml:space="preserve"> </w:t>
      </w:r>
      <w:r w:rsidRPr="0013550A">
        <w:rPr>
          <w:rFonts w:ascii="Times New Roman" w:hAnsi="Times New Roman"/>
          <w:sz w:val="30"/>
          <w:szCs w:val="30"/>
          <w:lang w:val="ru-RU"/>
        </w:rPr>
        <w:t xml:space="preserve"> педагогический коллектив ГУО «Средняя школа №38 г.Гомеля» в номинации «Школ</w:t>
      </w:r>
      <w:r w:rsidR="00AA4E58">
        <w:rPr>
          <w:rFonts w:ascii="Times New Roman" w:hAnsi="Times New Roman"/>
          <w:sz w:val="30"/>
          <w:szCs w:val="30"/>
          <w:lang w:val="ru-RU"/>
        </w:rPr>
        <w:t xml:space="preserve">ьный музей: цифровой формат»: </w:t>
      </w:r>
      <w:r w:rsidR="00AA4E58" w:rsidRPr="00FD5507">
        <w:rPr>
          <w:rFonts w:ascii="Times New Roman" w:hAnsi="Times New Roman"/>
          <w:color w:val="000000" w:themeColor="text1"/>
          <w:sz w:val="30"/>
          <w:szCs w:val="30"/>
          <w:lang w:val="ru-RU"/>
        </w:rPr>
        <w:t>«С</w:t>
      </w:r>
      <w:r w:rsidRPr="00FD5507">
        <w:rPr>
          <w:rFonts w:ascii="Times New Roman" w:hAnsi="Times New Roman"/>
          <w:color w:val="000000" w:themeColor="text1"/>
          <w:sz w:val="30"/>
          <w:szCs w:val="30"/>
          <w:lang w:val="ru-RU"/>
        </w:rPr>
        <w:t xml:space="preserve">айт </w:t>
      </w:r>
      <w:r w:rsidRPr="0013550A">
        <w:rPr>
          <w:rFonts w:ascii="Times New Roman" w:hAnsi="Times New Roman"/>
          <w:sz w:val="30"/>
          <w:szCs w:val="30"/>
          <w:lang w:val="ru-RU"/>
        </w:rPr>
        <w:t>учреждения образования».</w:t>
      </w:r>
    </w:p>
    <w:p w:rsidR="00A1221E" w:rsidRPr="0013550A" w:rsidRDefault="00A1221E" w:rsidP="0055066F">
      <w:pPr>
        <w:spacing w:after="0" w:line="240" w:lineRule="auto"/>
        <w:ind w:firstLine="709"/>
        <w:jc w:val="both"/>
        <w:rPr>
          <w:rFonts w:ascii="Times New Roman" w:hAnsi="Times New Roman"/>
          <w:sz w:val="30"/>
          <w:szCs w:val="30"/>
          <w:shd w:val="clear" w:color="auto" w:fill="FFFFFF"/>
          <w:lang w:val="ru-RU"/>
        </w:rPr>
      </w:pPr>
      <w:r w:rsidRPr="0013550A">
        <w:rPr>
          <w:rFonts w:ascii="Times New Roman" w:hAnsi="Times New Roman"/>
          <w:sz w:val="30"/>
          <w:szCs w:val="30"/>
          <w:shd w:val="clear" w:color="auto" w:fill="FFFFFF"/>
          <w:lang w:val="ru-RU"/>
        </w:rPr>
        <w:t xml:space="preserve">По состоянию на 31.12.2024 в г.Гомеле функционирует </w:t>
      </w:r>
      <w:r w:rsidR="003B2402">
        <w:rPr>
          <w:rFonts w:ascii="Times New Roman" w:hAnsi="Times New Roman"/>
          <w:sz w:val="30"/>
          <w:szCs w:val="30"/>
          <w:shd w:val="clear" w:color="auto" w:fill="FFFFFF"/>
          <w:lang w:val="ru-RU"/>
        </w:rPr>
        <w:t>10</w:t>
      </w:r>
      <w:r w:rsidR="00AA4E58">
        <w:rPr>
          <w:rFonts w:ascii="Times New Roman" w:hAnsi="Times New Roman"/>
          <w:sz w:val="30"/>
          <w:szCs w:val="30"/>
          <w:shd w:val="clear" w:color="auto" w:fill="FFFFFF"/>
          <w:lang w:val="ru-RU"/>
        </w:rPr>
        <w:t> </w:t>
      </w:r>
      <w:r w:rsidRPr="0013550A">
        <w:rPr>
          <w:rFonts w:ascii="Times New Roman" w:hAnsi="Times New Roman"/>
          <w:sz w:val="30"/>
          <w:szCs w:val="30"/>
          <w:shd w:val="clear" w:color="auto" w:fill="FFFFFF"/>
          <w:lang w:val="ru-RU"/>
        </w:rPr>
        <w:t>учреждений дополнительного образования детей и молодежи (пять многопрофильных и два однопрофильных), подчиненных отделам образования, спорта и туризма администраций районов г. Гомеля, управлению образования Гомельского горисполкома</w:t>
      </w:r>
      <w:r w:rsidR="003B2402">
        <w:rPr>
          <w:rFonts w:ascii="Times New Roman" w:hAnsi="Times New Roman"/>
          <w:sz w:val="30"/>
          <w:szCs w:val="30"/>
          <w:shd w:val="clear" w:color="auto" w:fill="FFFFFF"/>
          <w:lang w:val="ru-RU"/>
        </w:rPr>
        <w:t xml:space="preserve">, 3 – подчинены главному управлению </w:t>
      </w:r>
      <w:r w:rsidR="00E70B89">
        <w:rPr>
          <w:rFonts w:ascii="Times New Roman" w:hAnsi="Times New Roman"/>
          <w:sz w:val="30"/>
          <w:szCs w:val="30"/>
          <w:shd w:val="clear" w:color="auto" w:fill="FFFFFF"/>
          <w:lang w:val="ru-RU"/>
        </w:rPr>
        <w:t>образования</w:t>
      </w:r>
      <w:r w:rsidR="003B2402">
        <w:rPr>
          <w:rFonts w:ascii="Times New Roman" w:hAnsi="Times New Roman"/>
          <w:sz w:val="30"/>
          <w:szCs w:val="30"/>
          <w:shd w:val="clear" w:color="auto" w:fill="FFFFFF"/>
          <w:lang w:val="ru-RU"/>
        </w:rPr>
        <w:t>.</w:t>
      </w:r>
    </w:p>
    <w:p w:rsidR="00A1221E" w:rsidRPr="0013550A" w:rsidRDefault="00A1221E" w:rsidP="0055066F">
      <w:pPr>
        <w:spacing w:after="0" w:line="240" w:lineRule="auto"/>
        <w:ind w:firstLine="709"/>
        <w:jc w:val="both"/>
        <w:rPr>
          <w:rFonts w:ascii="Times New Roman" w:hAnsi="Times New Roman"/>
          <w:sz w:val="30"/>
          <w:szCs w:val="30"/>
          <w:shd w:val="clear" w:color="auto" w:fill="FFFFFF"/>
          <w:lang w:val="ru-RU"/>
        </w:rPr>
      </w:pPr>
      <w:r w:rsidRPr="0013550A">
        <w:rPr>
          <w:rFonts w:ascii="Times New Roman" w:hAnsi="Times New Roman"/>
          <w:sz w:val="30"/>
          <w:szCs w:val="30"/>
          <w:shd w:val="clear" w:color="auto" w:fill="FFFFFF"/>
          <w:lang w:val="ru-RU"/>
        </w:rPr>
        <w:lastRenderedPageBreak/>
        <w:t>Все учреждения дополнительного образования детей и молодежи имеют приспособленные здания. 100% учреждений имеют официальные сайты.</w:t>
      </w:r>
    </w:p>
    <w:p w:rsidR="00A1221E" w:rsidRPr="0013550A" w:rsidRDefault="00A1221E" w:rsidP="0055066F">
      <w:pPr>
        <w:spacing w:after="0" w:line="240" w:lineRule="auto"/>
        <w:ind w:firstLine="709"/>
        <w:jc w:val="both"/>
        <w:rPr>
          <w:rFonts w:ascii="Times New Roman" w:hAnsi="Times New Roman"/>
          <w:sz w:val="30"/>
          <w:szCs w:val="30"/>
          <w:shd w:val="clear" w:color="auto" w:fill="FFFFFF"/>
          <w:lang w:val="ru-RU"/>
        </w:rPr>
      </w:pPr>
      <w:r w:rsidRPr="0013550A">
        <w:rPr>
          <w:rFonts w:ascii="Times New Roman" w:hAnsi="Times New Roman"/>
          <w:sz w:val="30"/>
          <w:szCs w:val="30"/>
          <w:shd w:val="clear" w:color="auto" w:fill="FFFFFF"/>
          <w:lang w:val="ru-RU"/>
        </w:rPr>
        <w:t>Деятельность в учреждениях дополнительного образования детей и</w:t>
      </w:r>
      <w:r w:rsidR="00AA4E58">
        <w:rPr>
          <w:rFonts w:ascii="Times New Roman" w:hAnsi="Times New Roman"/>
          <w:sz w:val="30"/>
          <w:szCs w:val="30"/>
          <w:shd w:val="clear" w:color="auto" w:fill="FFFFFF"/>
          <w:lang w:val="ru-RU"/>
        </w:rPr>
        <w:t> </w:t>
      </w:r>
      <w:r w:rsidRPr="0013550A">
        <w:rPr>
          <w:rFonts w:ascii="Times New Roman" w:hAnsi="Times New Roman"/>
          <w:sz w:val="30"/>
          <w:szCs w:val="30"/>
          <w:shd w:val="clear" w:color="auto" w:fill="FFFFFF"/>
          <w:lang w:val="ru-RU"/>
        </w:rPr>
        <w:t>молодежи в 2024 году осуществляли 296 педагогических работников, из которых 94 человека имеют высшую квалификационную категорию, 102 первую, 22– вторую, 78 педагогов без категории (как правило, это молодые специалисты или вновь назначенные педагоги).</w:t>
      </w:r>
    </w:p>
    <w:p w:rsidR="00A1221E" w:rsidRPr="0013550A" w:rsidRDefault="00A1221E" w:rsidP="0055066F">
      <w:pPr>
        <w:spacing w:after="0" w:line="240" w:lineRule="auto"/>
        <w:ind w:firstLine="709"/>
        <w:jc w:val="both"/>
        <w:rPr>
          <w:rFonts w:ascii="Times New Roman" w:hAnsi="Times New Roman"/>
          <w:sz w:val="30"/>
          <w:szCs w:val="30"/>
          <w:shd w:val="clear" w:color="auto" w:fill="FFFFFF"/>
          <w:lang w:val="ru-RU"/>
        </w:rPr>
      </w:pPr>
      <w:r w:rsidRPr="0013550A">
        <w:rPr>
          <w:rFonts w:ascii="Times New Roman" w:hAnsi="Times New Roman"/>
          <w:sz w:val="30"/>
          <w:szCs w:val="30"/>
          <w:shd w:val="clear" w:color="auto" w:fill="FFFFFF"/>
          <w:lang w:val="ru-RU"/>
        </w:rPr>
        <w:t>В учреждениях дополнительного образования детей и молод</w:t>
      </w:r>
      <w:r w:rsidR="00AA4E58">
        <w:rPr>
          <w:rFonts w:ascii="Times New Roman" w:hAnsi="Times New Roman"/>
          <w:sz w:val="30"/>
          <w:szCs w:val="30"/>
          <w:shd w:val="clear" w:color="auto" w:fill="FFFFFF"/>
          <w:lang w:val="ru-RU"/>
        </w:rPr>
        <w:t>е</w:t>
      </w:r>
      <w:r w:rsidRPr="0013550A">
        <w:rPr>
          <w:rFonts w:ascii="Times New Roman" w:hAnsi="Times New Roman"/>
          <w:sz w:val="30"/>
          <w:szCs w:val="30"/>
          <w:shd w:val="clear" w:color="auto" w:fill="FFFFFF"/>
          <w:lang w:val="ru-RU"/>
        </w:rPr>
        <w:t>жи организована работа 844 групп, в которых занимается 10035 учащихся от 3 до 31 года.</w:t>
      </w:r>
    </w:p>
    <w:p w:rsidR="00A1221E" w:rsidRPr="0013550A" w:rsidRDefault="00A1221E" w:rsidP="0055066F">
      <w:pPr>
        <w:spacing w:after="0" w:line="240" w:lineRule="auto"/>
        <w:ind w:firstLine="709"/>
        <w:jc w:val="both"/>
        <w:rPr>
          <w:rFonts w:ascii="Times New Roman" w:hAnsi="Times New Roman"/>
          <w:sz w:val="30"/>
          <w:szCs w:val="30"/>
          <w:shd w:val="clear" w:color="auto" w:fill="FFFFFF"/>
          <w:lang w:val="ru-RU"/>
        </w:rPr>
      </w:pPr>
      <w:r w:rsidRPr="0013550A">
        <w:rPr>
          <w:rFonts w:ascii="Times New Roman" w:hAnsi="Times New Roman"/>
          <w:sz w:val="30"/>
          <w:szCs w:val="30"/>
          <w:shd w:val="clear" w:color="auto" w:fill="FFFFFF"/>
          <w:lang w:val="ru-RU"/>
        </w:rPr>
        <w:t>3223 учащихся (32 % от общего количества) – 214 групп посещают объединения по интересам в шестой школьный день. Непосредственно в</w:t>
      </w:r>
      <w:r w:rsidR="00AA4E58">
        <w:rPr>
          <w:rFonts w:ascii="Times New Roman" w:hAnsi="Times New Roman"/>
          <w:sz w:val="30"/>
          <w:szCs w:val="30"/>
          <w:shd w:val="clear" w:color="auto" w:fill="FFFFFF"/>
          <w:lang w:val="ru-RU"/>
        </w:rPr>
        <w:t> </w:t>
      </w:r>
      <w:r w:rsidRPr="0013550A">
        <w:rPr>
          <w:rFonts w:ascii="Times New Roman" w:hAnsi="Times New Roman"/>
          <w:sz w:val="30"/>
          <w:szCs w:val="30"/>
          <w:shd w:val="clear" w:color="auto" w:fill="FFFFFF"/>
          <w:lang w:val="ru-RU"/>
        </w:rPr>
        <w:t xml:space="preserve">учреждениях дополнительного образования детей и молодежи в шестой школьный день организована работа –145 групп, на базе учреждения общего среднего образования – 31, в комнатах школьника по месту жительства – 84. </w:t>
      </w:r>
    </w:p>
    <w:p w:rsidR="00473A9F" w:rsidRPr="0013550A" w:rsidRDefault="00473A9F" w:rsidP="0055066F">
      <w:pPr>
        <w:spacing w:after="0" w:line="240" w:lineRule="auto"/>
        <w:ind w:firstLine="708"/>
        <w:jc w:val="both"/>
        <w:rPr>
          <w:rFonts w:ascii="Times New Roman" w:hAnsi="Times New Roman"/>
          <w:sz w:val="30"/>
          <w:szCs w:val="30"/>
          <w:lang w:val="ru-RU"/>
        </w:rPr>
      </w:pPr>
      <w:r w:rsidRPr="0013550A">
        <w:rPr>
          <w:rFonts w:ascii="Times New Roman" w:hAnsi="Times New Roman"/>
          <w:sz w:val="30"/>
          <w:szCs w:val="30"/>
          <w:lang w:val="ru-RU"/>
        </w:rPr>
        <w:t>Современная школа создает оптимальные условия и для развития творческого потенциала</w:t>
      </w:r>
      <w:r w:rsidR="00BE2232">
        <w:rPr>
          <w:rFonts w:ascii="Times New Roman" w:hAnsi="Times New Roman"/>
          <w:sz w:val="30"/>
          <w:szCs w:val="30"/>
          <w:lang w:val="ru-RU"/>
        </w:rPr>
        <w:t xml:space="preserve"> </w:t>
      </w:r>
      <w:r w:rsidRPr="0013550A">
        <w:rPr>
          <w:rFonts w:ascii="Times New Roman" w:hAnsi="Times New Roman"/>
          <w:sz w:val="30"/>
          <w:szCs w:val="30"/>
          <w:lang w:val="ru-RU"/>
        </w:rPr>
        <w:t>учащихся.</w:t>
      </w:r>
      <w:r w:rsidR="00BE2232">
        <w:rPr>
          <w:rFonts w:ascii="Times New Roman" w:hAnsi="Times New Roman"/>
          <w:sz w:val="30"/>
          <w:szCs w:val="30"/>
          <w:lang w:val="ru-RU"/>
        </w:rPr>
        <w:t xml:space="preserve"> </w:t>
      </w:r>
      <w:r w:rsidRPr="0013550A">
        <w:rPr>
          <w:rFonts w:ascii="Times New Roman" w:hAnsi="Times New Roman"/>
          <w:sz w:val="30"/>
          <w:szCs w:val="30"/>
          <w:lang w:val="ru-RU"/>
        </w:rPr>
        <w:t>Сегодня в учреждениях образования города функционирует 337</w:t>
      </w:r>
      <w:r w:rsidR="00BE2232">
        <w:rPr>
          <w:rFonts w:ascii="Times New Roman" w:hAnsi="Times New Roman"/>
          <w:sz w:val="30"/>
          <w:szCs w:val="30"/>
          <w:lang w:val="ru-RU"/>
        </w:rPr>
        <w:t xml:space="preserve"> </w:t>
      </w:r>
      <w:r w:rsidRPr="0013550A">
        <w:rPr>
          <w:rFonts w:ascii="Times New Roman" w:hAnsi="Times New Roman"/>
          <w:sz w:val="30"/>
          <w:szCs w:val="30"/>
          <w:lang w:val="ru-RU"/>
        </w:rPr>
        <w:t>творческих колле</w:t>
      </w:r>
      <w:r w:rsidRPr="00FD5507">
        <w:rPr>
          <w:rFonts w:ascii="Times New Roman" w:hAnsi="Times New Roman"/>
          <w:color w:val="000000" w:themeColor="text1"/>
          <w:sz w:val="30"/>
          <w:szCs w:val="30"/>
          <w:lang w:val="ru-RU"/>
        </w:rPr>
        <w:t>ктив</w:t>
      </w:r>
      <w:r w:rsidR="00AA4E58" w:rsidRPr="00FD5507">
        <w:rPr>
          <w:rFonts w:ascii="Times New Roman" w:hAnsi="Times New Roman"/>
          <w:color w:val="000000" w:themeColor="text1"/>
          <w:sz w:val="30"/>
          <w:szCs w:val="30"/>
          <w:lang w:val="ru-RU"/>
        </w:rPr>
        <w:t>ов</w:t>
      </w:r>
      <w:r w:rsidR="00BE2232" w:rsidRPr="00FD5507">
        <w:rPr>
          <w:rFonts w:ascii="Times New Roman" w:hAnsi="Times New Roman"/>
          <w:color w:val="000000" w:themeColor="text1"/>
          <w:sz w:val="30"/>
          <w:szCs w:val="30"/>
          <w:lang w:val="ru-RU"/>
        </w:rPr>
        <w:t xml:space="preserve"> </w:t>
      </w:r>
      <w:r w:rsidRPr="0013550A">
        <w:rPr>
          <w:rFonts w:ascii="Times New Roman" w:hAnsi="Times New Roman"/>
          <w:sz w:val="30"/>
          <w:szCs w:val="30"/>
          <w:lang w:val="ru-RU"/>
        </w:rPr>
        <w:t>для 5</w:t>
      </w:r>
      <w:r w:rsidRPr="0013550A">
        <w:rPr>
          <w:rFonts w:ascii="Times New Roman" w:hAnsi="Times New Roman"/>
          <w:sz w:val="30"/>
          <w:szCs w:val="30"/>
        </w:rPr>
        <w:t> </w:t>
      </w:r>
      <w:r w:rsidRPr="0013550A">
        <w:rPr>
          <w:rFonts w:ascii="Times New Roman" w:hAnsi="Times New Roman"/>
          <w:sz w:val="30"/>
          <w:szCs w:val="30"/>
          <w:lang w:val="ru-RU"/>
        </w:rPr>
        <w:t>382 учащихся, работа</w:t>
      </w:r>
      <w:r w:rsidR="00BE2232">
        <w:rPr>
          <w:rFonts w:ascii="Times New Roman" w:hAnsi="Times New Roman"/>
          <w:sz w:val="30"/>
          <w:szCs w:val="30"/>
          <w:lang w:val="ru-RU"/>
        </w:rPr>
        <w:t xml:space="preserve"> </w:t>
      </w:r>
      <w:r w:rsidRPr="0013550A">
        <w:rPr>
          <w:rFonts w:ascii="Times New Roman" w:hAnsi="Times New Roman"/>
          <w:sz w:val="30"/>
          <w:szCs w:val="30"/>
          <w:lang w:val="ru-RU"/>
        </w:rPr>
        <w:t>в которых организована</w:t>
      </w:r>
      <w:r w:rsidR="00BE2232">
        <w:rPr>
          <w:rFonts w:ascii="Times New Roman" w:hAnsi="Times New Roman"/>
          <w:sz w:val="30"/>
          <w:szCs w:val="30"/>
          <w:lang w:val="ru-RU"/>
        </w:rPr>
        <w:t xml:space="preserve"> </w:t>
      </w:r>
      <w:r w:rsidRPr="0013550A">
        <w:rPr>
          <w:rFonts w:ascii="Times New Roman" w:hAnsi="Times New Roman"/>
          <w:sz w:val="30"/>
          <w:szCs w:val="30"/>
          <w:lang w:val="ru-RU"/>
        </w:rPr>
        <w:t>как в рамках объединений по интересам, так и за счет</w:t>
      </w:r>
      <w:r w:rsidR="00BE2232">
        <w:rPr>
          <w:rFonts w:ascii="Times New Roman" w:hAnsi="Times New Roman"/>
          <w:sz w:val="30"/>
          <w:szCs w:val="30"/>
          <w:lang w:val="ru-RU"/>
        </w:rPr>
        <w:t xml:space="preserve"> </w:t>
      </w:r>
      <w:r w:rsidRPr="0013550A">
        <w:rPr>
          <w:rFonts w:ascii="Times New Roman" w:hAnsi="Times New Roman"/>
          <w:sz w:val="30"/>
          <w:szCs w:val="30"/>
          <w:lang w:val="ru-RU"/>
        </w:rPr>
        <w:t>часов, выделенных на проведение факультативных занятий, 30 коллективов имеют звание образцовый.</w:t>
      </w:r>
    </w:p>
    <w:p w:rsidR="00473A9F" w:rsidRPr="0013550A" w:rsidRDefault="00473A9F" w:rsidP="00AA4E58">
      <w:pPr>
        <w:spacing w:after="0" w:line="240" w:lineRule="auto"/>
        <w:ind w:firstLine="708"/>
        <w:jc w:val="both"/>
        <w:rPr>
          <w:rFonts w:ascii="Times New Roman" w:hAnsi="Times New Roman"/>
          <w:sz w:val="30"/>
          <w:szCs w:val="30"/>
          <w:lang w:val="ru-RU"/>
        </w:rPr>
      </w:pPr>
      <w:r w:rsidRPr="0013550A">
        <w:rPr>
          <w:rFonts w:ascii="Times New Roman" w:hAnsi="Times New Roman"/>
          <w:sz w:val="30"/>
          <w:szCs w:val="30"/>
          <w:lang w:val="ru-RU"/>
        </w:rPr>
        <w:t>Коллективы являются победителями и призерами городских, областных, республиканских и международных</w:t>
      </w:r>
      <w:r w:rsidR="00BE2232">
        <w:rPr>
          <w:rFonts w:ascii="Times New Roman" w:hAnsi="Times New Roman"/>
          <w:sz w:val="30"/>
          <w:szCs w:val="30"/>
          <w:lang w:val="ru-RU"/>
        </w:rPr>
        <w:t xml:space="preserve"> </w:t>
      </w:r>
      <w:r w:rsidRPr="0013550A">
        <w:rPr>
          <w:rFonts w:ascii="Times New Roman" w:hAnsi="Times New Roman"/>
          <w:sz w:val="30"/>
          <w:szCs w:val="30"/>
          <w:lang w:val="ru-RU"/>
        </w:rPr>
        <w:t>конкурсов.</w:t>
      </w:r>
      <w:r w:rsidR="00BE2232">
        <w:rPr>
          <w:rFonts w:ascii="Times New Roman" w:hAnsi="Times New Roman"/>
          <w:sz w:val="30"/>
          <w:szCs w:val="30"/>
          <w:lang w:val="ru-RU"/>
        </w:rPr>
        <w:t xml:space="preserve"> </w:t>
      </w:r>
      <w:r w:rsidRPr="0013550A">
        <w:rPr>
          <w:rFonts w:ascii="Times New Roman" w:hAnsi="Times New Roman"/>
          <w:sz w:val="30"/>
          <w:szCs w:val="30"/>
          <w:lang w:val="ru-RU"/>
        </w:rPr>
        <w:t xml:space="preserve">За </w:t>
      </w:r>
      <w:r w:rsidRPr="00AA4E58">
        <w:rPr>
          <w:rFonts w:ascii="Times New Roman" w:hAnsi="Times New Roman"/>
          <w:sz w:val="30"/>
          <w:szCs w:val="30"/>
          <w:lang w:val="ru-RU"/>
        </w:rPr>
        <w:t xml:space="preserve">текущий </w:t>
      </w:r>
      <w:r w:rsidR="00AA4E58" w:rsidRPr="00FD5507">
        <w:rPr>
          <w:rFonts w:ascii="Times New Roman" w:hAnsi="Times New Roman"/>
          <w:color w:val="000000" w:themeColor="text1"/>
          <w:sz w:val="30"/>
          <w:szCs w:val="30"/>
          <w:lang w:val="ru-RU"/>
        </w:rPr>
        <w:t xml:space="preserve">2024/2025 </w:t>
      </w:r>
      <w:r w:rsidRPr="0013550A">
        <w:rPr>
          <w:rFonts w:ascii="Times New Roman" w:hAnsi="Times New Roman"/>
          <w:sz w:val="30"/>
          <w:szCs w:val="30"/>
          <w:lang w:val="ru-RU"/>
        </w:rPr>
        <w:t xml:space="preserve">учебный год получено более </w:t>
      </w:r>
      <w:r w:rsidRPr="00FD5507">
        <w:rPr>
          <w:rFonts w:ascii="Times New Roman" w:hAnsi="Times New Roman"/>
          <w:color w:val="000000" w:themeColor="text1"/>
          <w:sz w:val="30"/>
          <w:szCs w:val="30"/>
          <w:lang w:val="ru-RU"/>
        </w:rPr>
        <w:t>180</w:t>
      </w:r>
      <w:r w:rsidR="00AA4E58" w:rsidRPr="00FD5507">
        <w:rPr>
          <w:rFonts w:ascii="Times New Roman" w:hAnsi="Times New Roman"/>
          <w:color w:val="000000" w:themeColor="text1"/>
          <w:sz w:val="30"/>
          <w:szCs w:val="30"/>
          <w:lang w:val="ru-RU"/>
        </w:rPr>
        <w:t> наград</w:t>
      </w:r>
      <w:r w:rsidRPr="00FD5507">
        <w:rPr>
          <w:rFonts w:ascii="Times New Roman" w:hAnsi="Times New Roman"/>
          <w:color w:val="000000" w:themeColor="text1"/>
          <w:sz w:val="30"/>
          <w:szCs w:val="30"/>
          <w:lang w:val="ru-RU"/>
        </w:rPr>
        <w:t>, наиболее</w:t>
      </w:r>
      <w:r w:rsidR="00BE2232" w:rsidRPr="00FD5507">
        <w:rPr>
          <w:rFonts w:ascii="Times New Roman" w:hAnsi="Times New Roman"/>
          <w:color w:val="000000" w:themeColor="text1"/>
          <w:sz w:val="30"/>
          <w:szCs w:val="30"/>
          <w:lang w:val="ru-RU"/>
        </w:rPr>
        <w:t xml:space="preserve"> </w:t>
      </w:r>
      <w:r w:rsidRPr="0013550A">
        <w:rPr>
          <w:rFonts w:ascii="Times New Roman" w:hAnsi="Times New Roman"/>
          <w:sz w:val="30"/>
          <w:szCs w:val="30"/>
          <w:lang w:val="ru-RU"/>
        </w:rPr>
        <w:t>значимыми из которых являются победы</w:t>
      </w:r>
      <w:r w:rsidR="00BE2232">
        <w:rPr>
          <w:rFonts w:ascii="Times New Roman" w:hAnsi="Times New Roman"/>
          <w:sz w:val="30"/>
          <w:szCs w:val="30"/>
          <w:lang w:val="ru-RU"/>
        </w:rPr>
        <w:t xml:space="preserve"> </w:t>
      </w:r>
      <w:r w:rsidRPr="0013550A">
        <w:rPr>
          <w:rFonts w:ascii="Times New Roman" w:hAnsi="Times New Roman"/>
          <w:sz w:val="30"/>
          <w:szCs w:val="30"/>
          <w:lang w:val="ru-RU"/>
        </w:rPr>
        <w:t>на Республиканском конкурсе</w:t>
      </w:r>
      <w:r w:rsidR="00BE2232">
        <w:rPr>
          <w:rFonts w:ascii="Times New Roman" w:hAnsi="Times New Roman"/>
          <w:sz w:val="30"/>
          <w:szCs w:val="30"/>
          <w:lang w:val="ru-RU"/>
        </w:rPr>
        <w:t xml:space="preserve"> </w:t>
      </w:r>
      <w:r w:rsidRPr="0013550A">
        <w:rPr>
          <w:rFonts w:ascii="Times New Roman" w:hAnsi="Times New Roman"/>
          <w:sz w:val="30"/>
          <w:szCs w:val="30"/>
          <w:lang w:val="ru-RU"/>
        </w:rPr>
        <w:t>«</w:t>
      </w:r>
      <w:r w:rsidRPr="0013550A">
        <w:rPr>
          <w:rFonts w:ascii="Times New Roman" w:hAnsi="Times New Roman"/>
          <w:sz w:val="30"/>
          <w:szCs w:val="30"/>
        </w:rPr>
        <w:t>PRO</w:t>
      </w:r>
      <w:r w:rsidRPr="0013550A">
        <w:rPr>
          <w:rFonts w:ascii="Times New Roman" w:hAnsi="Times New Roman"/>
          <w:sz w:val="30"/>
          <w:szCs w:val="30"/>
          <w:lang w:val="ru-RU"/>
        </w:rPr>
        <w:t xml:space="preserve">БЕЛАРУС», </w:t>
      </w:r>
      <w:r w:rsidRPr="0013550A">
        <w:rPr>
          <w:rFonts w:ascii="Times New Roman" w:hAnsi="Times New Roman"/>
          <w:sz w:val="30"/>
          <w:szCs w:val="30"/>
        </w:rPr>
        <w:t>III</w:t>
      </w:r>
      <w:r w:rsidR="00BE2232">
        <w:rPr>
          <w:rFonts w:ascii="Times New Roman" w:hAnsi="Times New Roman"/>
          <w:sz w:val="30"/>
          <w:szCs w:val="30"/>
          <w:lang w:val="ru-RU"/>
        </w:rPr>
        <w:t xml:space="preserve"> </w:t>
      </w:r>
      <w:r w:rsidRPr="0013550A">
        <w:rPr>
          <w:rFonts w:ascii="Times New Roman" w:hAnsi="Times New Roman"/>
          <w:sz w:val="30"/>
          <w:szCs w:val="30"/>
          <w:lang w:val="ru-RU"/>
        </w:rPr>
        <w:t>респу</w:t>
      </w:r>
      <w:r w:rsidR="00A1221E" w:rsidRPr="0013550A">
        <w:rPr>
          <w:rFonts w:ascii="Times New Roman" w:hAnsi="Times New Roman"/>
          <w:sz w:val="30"/>
          <w:szCs w:val="30"/>
          <w:lang w:val="ru-RU"/>
        </w:rPr>
        <w:t>бликанском</w:t>
      </w:r>
      <w:r w:rsidR="00BE2232">
        <w:rPr>
          <w:rFonts w:ascii="Times New Roman" w:hAnsi="Times New Roman"/>
          <w:sz w:val="30"/>
          <w:szCs w:val="30"/>
          <w:lang w:val="ru-RU"/>
        </w:rPr>
        <w:t xml:space="preserve"> </w:t>
      </w:r>
      <w:r w:rsidR="00A1221E" w:rsidRPr="0013550A">
        <w:rPr>
          <w:rFonts w:ascii="Times New Roman" w:hAnsi="Times New Roman"/>
          <w:sz w:val="30"/>
          <w:szCs w:val="30"/>
          <w:lang w:val="ru-RU"/>
        </w:rPr>
        <w:t xml:space="preserve">фестивале-конкурсе </w:t>
      </w:r>
      <w:r w:rsidRPr="0013550A">
        <w:rPr>
          <w:rFonts w:ascii="Times New Roman" w:hAnsi="Times New Roman"/>
          <w:sz w:val="30"/>
          <w:szCs w:val="30"/>
          <w:lang w:val="ru-RU"/>
        </w:rPr>
        <w:t>исследовательских проекто</w:t>
      </w:r>
      <w:r w:rsidR="00FD5507">
        <w:rPr>
          <w:rFonts w:ascii="Times New Roman" w:hAnsi="Times New Roman"/>
          <w:sz w:val="30"/>
          <w:szCs w:val="30"/>
          <w:lang w:val="ru-RU"/>
        </w:rPr>
        <w:t xml:space="preserve">в учащихся «НАШЧАДКИ ТРАДЫЦЫЙ» </w:t>
      </w:r>
      <w:r w:rsidRPr="0013550A">
        <w:rPr>
          <w:rFonts w:ascii="Times New Roman" w:hAnsi="Times New Roman"/>
          <w:sz w:val="30"/>
          <w:szCs w:val="30"/>
          <w:lang w:val="ru-RU"/>
        </w:rPr>
        <w:t>и</w:t>
      </w:r>
      <w:r w:rsidR="00BE2232">
        <w:rPr>
          <w:rFonts w:ascii="Times New Roman" w:hAnsi="Times New Roman"/>
          <w:sz w:val="30"/>
          <w:szCs w:val="30"/>
          <w:lang w:val="ru-RU"/>
        </w:rPr>
        <w:t xml:space="preserve"> </w:t>
      </w:r>
      <w:r w:rsidRPr="0013550A">
        <w:rPr>
          <w:rFonts w:ascii="Times New Roman" w:hAnsi="Times New Roman"/>
          <w:sz w:val="30"/>
          <w:szCs w:val="30"/>
          <w:lang w:val="ru-RU"/>
        </w:rPr>
        <w:t>другие.</w:t>
      </w:r>
    </w:p>
    <w:p w:rsidR="00473A9F" w:rsidRDefault="00473A9F" w:rsidP="0055066F">
      <w:pPr>
        <w:spacing w:after="0" w:line="240" w:lineRule="auto"/>
        <w:ind w:firstLine="708"/>
        <w:jc w:val="both"/>
        <w:rPr>
          <w:rFonts w:ascii="Times New Roman" w:hAnsi="Times New Roman"/>
          <w:sz w:val="30"/>
          <w:szCs w:val="30"/>
          <w:lang w:val="ru-RU"/>
        </w:rPr>
      </w:pPr>
      <w:r w:rsidRPr="0013550A">
        <w:rPr>
          <w:rFonts w:ascii="Times New Roman" w:hAnsi="Times New Roman"/>
          <w:sz w:val="30"/>
          <w:szCs w:val="30"/>
          <w:lang w:val="ru-RU"/>
        </w:rPr>
        <w:t>В 2023/2024 учебном году на базе 20</w:t>
      </w:r>
      <w:r w:rsidR="00BE2232">
        <w:rPr>
          <w:rFonts w:ascii="Times New Roman" w:hAnsi="Times New Roman"/>
          <w:sz w:val="30"/>
          <w:szCs w:val="30"/>
          <w:lang w:val="ru-RU"/>
        </w:rPr>
        <w:t xml:space="preserve"> </w:t>
      </w:r>
      <w:r w:rsidRPr="0013550A">
        <w:rPr>
          <w:rFonts w:ascii="Times New Roman" w:hAnsi="Times New Roman"/>
          <w:sz w:val="30"/>
          <w:szCs w:val="30"/>
          <w:lang w:val="ru-RU"/>
        </w:rPr>
        <w:t>учреждений образования созданы условия для занятий изобразительным искусством, хореографией, игрой на музыкальных инструментах на профессиональной основе с привлечением педагогов детских школ искусств. Теперь дети имеют возможность заниматься творчеством</w:t>
      </w:r>
      <w:r w:rsidR="00DE6DEE">
        <w:rPr>
          <w:rFonts w:ascii="Times New Roman" w:hAnsi="Times New Roman"/>
          <w:sz w:val="30"/>
          <w:szCs w:val="30"/>
          <w:lang w:val="ru-RU"/>
        </w:rPr>
        <w:t>,</w:t>
      </w:r>
      <w:r w:rsidRPr="0013550A">
        <w:rPr>
          <w:rFonts w:ascii="Times New Roman" w:hAnsi="Times New Roman"/>
          <w:sz w:val="30"/>
          <w:szCs w:val="30"/>
          <w:lang w:val="ru-RU"/>
        </w:rPr>
        <w:t xml:space="preserve"> не выходя из школы. Это обеспечивает прежде всего, безопасность детей, а также удобство для детей и их родителей. </w:t>
      </w:r>
    </w:p>
    <w:p w:rsidR="00FD5507" w:rsidRDefault="00FD5507" w:rsidP="0055066F">
      <w:pPr>
        <w:spacing w:after="0" w:line="240" w:lineRule="auto"/>
        <w:ind w:firstLine="708"/>
        <w:jc w:val="both"/>
        <w:rPr>
          <w:rFonts w:ascii="Times New Roman" w:hAnsi="Times New Roman"/>
          <w:sz w:val="30"/>
          <w:szCs w:val="30"/>
          <w:lang w:val="ru-RU"/>
        </w:rPr>
      </w:pPr>
    </w:p>
    <w:p w:rsidR="00FD5507" w:rsidRPr="0013550A" w:rsidRDefault="00FD5507" w:rsidP="0055066F">
      <w:pPr>
        <w:spacing w:after="0" w:line="240" w:lineRule="auto"/>
        <w:ind w:firstLine="708"/>
        <w:jc w:val="both"/>
        <w:rPr>
          <w:rFonts w:ascii="Times New Roman" w:hAnsi="Times New Roman"/>
          <w:i/>
          <w:sz w:val="30"/>
          <w:szCs w:val="30"/>
          <w:lang w:val="ru-RU"/>
        </w:rPr>
      </w:pPr>
    </w:p>
    <w:p w:rsidR="008D62FB" w:rsidRPr="0068641D" w:rsidRDefault="008D62FB" w:rsidP="008D62FB">
      <w:pPr>
        <w:pStyle w:val="a6"/>
        <w:spacing w:before="0" w:beforeAutospacing="0" w:after="0" w:afterAutospacing="0"/>
        <w:ind w:firstLine="709"/>
        <w:jc w:val="both"/>
        <w:rPr>
          <w:sz w:val="30"/>
          <w:szCs w:val="30"/>
        </w:rPr>
      </w:pP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5"/>
        <w:gridCol w:w="1984"/>
        <w:gridCol w:w="2040"/>
      </w:tblGrid>
      <w:tr w:rsidR="008D62FB" w:rsidRPr="00294576" w:rsidTr="008E2AAD">
        <w:trPr>
          <w:trHeight w:val="301"/>
          <w:jc w:val="center"/>
        </w:trPr>
        <w:tc>
          <w:tcPr>
            <w:tcW w:w="5445" w:type="dxa"/>
            <w:shd w:val="clear" w:color="auto" w:fill="FABF8F"/>
            <w:noWrap/>
            <w:vAlign w:val="center"/>
          </w:tcPr>
          <w:p w:rsidR="008D62FB" w:rsidRPr="000E5AAF" w:rsidRDefault="008D62FB" w:rsidP="008E2AAD">
            <w:pPr>
              <w:spacing w:after="0" w:line="240" w:lineRule="auto"/>
              <w:ind w:firstLine="21"/>
              <w:jc w:val="center"/>
              <w:rPr>
                <w:rFonts w:ascii="Times New Roman" w:hAnsi="Times New Roman"/>
                <w:bCs/>
                <w:i/>
                <w:color w:val="000000"/>
                <w:sz w:val="26"/>
                <w:szCs w:val="26"/>
                <w:lang w:val="ru-RU" w:eastAsia="ru-RU"/>
              </w:rPr>
            </w:pPr>
            <w:r w:rsidRPr="000E5AAF">
              <w:rPr>
                <w:rFonts w:ascii="Times New Roman" w:hAnsi="Times New Roman"/>
                <w:bCs/>
                <w:i/>
                <w:color w:val="000000"/>
                <w:sz w:val="26"/>
                <w:szCs w:val="26"/>
                <w:lang w:val="ru-RU" w:eastAsia="ru-RU"/>
              </w:rPr>
              <w:lastRenderedPageBreak/>
              <w:t>Индикатор</w:t>
            </w:r>
          </w:p>
        </w:tc>
        <w:tc>
          <w:tcPr>
            <w:tcW w:w="1984" w:type="dxa"/>
            <w:shd w:val="clear" w:color="auto" w:fill="FABF8F"/>
            <w:noWrap/>
            <w:vAlign w:val="center"/>
          </w:tcPr>
          <w:p w:rsidR="008D62FB" w:rsidRPr="000E5AAF" w:rsidRDefault="008D62FB" w:rsidP="008E2AAD">
            <w:pPr>
              <w:spacing w:after="0" w:line="240" w:lineRule="auto"/>
              <w:ind w:firstLine="21"/>
              <w:jc w:val="center"/>
              <w:rPr>
                <w:rFonts w:ascii="Times New Roman" w:hAnsi="Times New Roman"/>
                <w:bCs/>
                <w:i/>
                <w:color w:val="000000"/>
                <w:sz w:val="26"/>
                <w:szCs w:val="26"/>
                <w:lang w:val="ru-RU" w:eastAsia="ru-RU"/>
              </w:rPr>
            </w:pPr>
            <w:r w:rsidRPr="000E5AAF">
              <w:rPr>
                <w:rFonts w:ascii="Times New Roman" w:hAnsi="Times New Roman"/>
                <w:bCs/>
                <w:i/>
                <w:color w:val="000000"/>
                <w:sz w:val="26"/>
                <w:szCs w:val="26"/>
                <w:lang w:val="ru-RU" w:eastAsia="ru-RU"/>
              </w:rPr>
              <w:t>Тип индикатора</w:t>
            </w:r>
          </w:p>
        </w:tc>
        <w:tc>
          <w:tcPr>
            <w:tcW w:w="2040" w:type="dxa"/>
            <w:shd w:val="clear" w:color="auto" w:fill="FABF8F"/>
            <w:noWrap/>
            <w:vAlign w:val="center"/>
          </w:tcPr>
          <w:p w:rsidR="008D62FB" w:rsidRPr="000E5AAF" w:rsidRDefault="008D62FB" w:rsidP="008E2AAD">
            <w:pPr>
              <w:spacing w:after="0" w:line="240" w:lineRule="auto"/>
              <w:ind w:firstLine="21"/>
              <w:jc w:val="center"/>
              <w:rPr>
                <w:rFonts w:ascii="Times New Roman" w:hAnsi="Times New Roman"/>
                <w:bCs/>
                <w:i/>
                <w:color w:val="000000"/>
                <w:sz w:val="26"/>
                <w:szCs w:val="26"/>
                <w:lang w:val="ru-RU" w:eastAsia="ru-RU"/>
              </w:rPr>
            </w:pPr>
            <w:r w:rsidRPr="000E5AAF">
              <w:rPr>
                <w:rFonts w:ascii="Times New Roman" w:hAnsi="Times New Roman"/>
                <w:bCs/>
                <w:i/>
                <w:color w:val="000000"/>
                <w:sz w:val="26"/>
                <w:szCs w:val="26"/>
                <w:lang w:val="ru-RU" w:eastAsia="ru-RU"/>
              </w:rPr>
              <w:t>Нормированное значение индикатора</w:t>
            </w:r>
          </w:p>
        </w:tc>
      </w:tr>
      <w:tr w:rsidR="008D62FB" w:rsidRPr="0013550A" w:rsidTr="008E2AAD">
        <w:trPr>
          <w:trHeight w:val="602"/>
          <w:jc w:val="center"/>
        </w:trPr>
        <w:tc>
          <w:tcPr>
            <w:tcW w:w="5445" w:type="dxa"/>
            <w:shd w:val="clear" w:color="000000" w:fill="FFFFFF"/>
            <w:vAlign w:val="center"/>
          </w:tcPr>
          <w:p w:rsidR="008D62FB" w:rsidRPr="000E5AAF" w:rsidRDefault="0013550A" w:rsidP="008E2AAD">
            <w:pPr>
              <w:spacing w:after="0" w:line="240" w:lineRule="auto"/>
              <w:ind w:firstLine="21"/>
              <w:rPr>
                <w:rFonts w:ascii="Times New Roman" w:hAnsi="Times New Roman"/>
                <w:i/>
                <w:color w:val="000000"/>
                <w:sz w:val="26"/>
                <w:szCs w:val="26"/>
                <w:lang w:val="ru-RU" w:eastAsia="ru-RU"/>
              </w:rPr>
            </w:pPr>
            <w:r w:rsidRPr="0013550A">
              <w:rPr>
                <w:rFonts w:ascii="Times New Roman" w:hAnsi="Times New Roman"/>
                <w:i/>
                <w:color w:val="000000"/>
                <w:sz w:val="26"/>
                <w:szCs w:val="26"/>
                <w:lang w:val="ru-RU" w:eastAsia="ru-RU"/>
              </w:rPr>
              <w:t>Степень исполнения норматива обеспеченности расходов на одного учащегося в учреждениях общего среднего образования</w:t>
            </w:r>
          </w:p>
        </w:tc>
        <w:tc>
          <w:tcPr>
            <w:tcW w:w="1984" w:type="dxa"/>
            <w:shd w:val="clear" w:color="000000" w:fill="FFFFFF"/>
            <w:vAlign w:val="center"/>
          </w:tcPr>
          <w:p w:rsidR="008D62FB" w:rsidRPr="000E5AAF" w:rsidRDefault="0013550A" w:rsidP="008E2AAD">
            <w:pPr>
              <w:spacing w:after="0" w:line="240" w:lineRule="auto"/>
              <w:ind w:firstLine="21"/>
              <w:jc w:val="center"/>
              <w:rPr>
                <w:rFonts w:ascii="Times New Roman" w:hAnsi="Times New Roman"/>
                <w:i/>
                <w:color w:val="000000"/>
                <w:sz w:val="26"/>
                <w:szCs w:val="26"/>
                <w:lang w:val="ru-RU" w:eastAsia="ru-RU"/>
              </w:rPr>
            </w:pPr>
            <w:r w:rsidRPr="000E5AAF">
              <w:rPr>
                <w:rFonts w:ascii="Times New Roman" w:hAnsi="Times New Roman"/>
                <w:i/>
                <w:color w:val="000000"/>
                <w:sz w:val="26"/>
                <w:szCs w:val="26"/>
                <w:lang w:val="ru-RU" w:eastAsia="ru-RU"/>
              </w:rPr>
              <w:t>Субъективный</w:t>
            </w:r>
          </w:p>
        </w:tc>
        <w:tc>
          <w:tcPr>
            <w:tcW w:w="2040" w:type="dxa"/>
            <w:shd w:val="clear" w:color="000000" w:fill="FFFFFF"/>
            <w:noWrap/>
            <w:vAlign w:val="center"/>
          </w:tcPr>
          <w:p w:rsidR="008D62FB" w:rsidRPr="000E5AAF" w:rsidRDefault="003F51B3" w:rsidP="008E2AAD">
            <w:pPr>
              <w:spacing w:after="0" w:line="240" w:lineRule="auto"/>
              <w:ind w:firstLine="21"/>
              <w:jc w:val="center"/>
              <w:rPr>
                <w:rFonts w:ascii="Times New Roman" w:hAnsi="Times New Roman"/>
                <w:i/>
                <w:color w:val="000000"/>
                <w:sz w:val="26"/>
                <w:szCs w:val="26"/>
                <w:lang w:val="ru-RU" w:eastAsia="ru-RU"/>
              </w:rPr>
            </w:pPr>
            <w:r>
              <w:rPr>
                <w:rFonts w:ascii="Times New Roman" w:hAnsi="Times New Roman"/>
                <w:i/>
                <w:color w:val="000000"/>
                <w:sz w:val="26"/>
                <w:szCs w:val="26"/>
                <w:lang w:val="ru-RU" w:eastAsia="ru-RU"/>
              </w:rPr>
              <w:t>10,0</w:t>
            </w:r>
          </w:p>
        </w:tc>
      </w:tr>
      <w:tr w:rsidR="0013550A" w:rsidRPr="00294576" w:rsidTr="008E2AAD">
        <w:trPr>
          <w:trHeight w:val="602"/>
          <w:jc w:val="center"/>
        </w:trPr>
        <w:tc>
          <w:tcPr>
            <w:tcW w:w="5445" w:type="dxa"/>
            <w:shd w:val="clear" w:color="000000" w:fill="FFFFFF"/>
            <w:vAlign w:val="center"/>
          </w:tcPr>
          <w:p w:rsidR="0013550A" w:rsidRPr="000E5AAF" w:rsidRDefault="0013550A" w:rsidP="00290DED">
            <w:pPr>
              <w:spacing w:after="0" w:line="240" w:lineRule="auto"/>
              <w:ind w:firstLine="21"/>
              <w:rPr>
                <w:rFonts w:ascii="Times New Roman" w:hAnsi="Times New Roman"/>
                <w:i/>
                <w:color w:val="000000"/>
                <w:sz w:val="26"/>
                <w:szCs w:val="26"/>
                <w:lang w:val="ru-RU" w:eastAsia="ru-RU"/>
              </w:rPr>
            </w:pPr>
            <w:r w:rsidRPr="0013550A">
              <w:rPr>
                <w:rFonts w:ascii="Times New Roman" w:hAnsi="Times New Roman"/>
                <w:i/>
                <w:color w:val="000000"/>
                <w:sz w:val="26"/>
                <w:szCs w:val="26"/>
                <w:lang w:val="ru-RU" w:eastAsia="ru-RU"/>
              </w:rPr>
              <w:t>Доля родителей, у которых есть доступ к детским дошкольным учреждениям, которые удобно располагаются по отношению к дому или месту работы</w:t>
            </w:r>
          </w:p>
        </w:tc>
        <w:tc>
          <w:tcPr>
            <w:tcW w:w="1984" w:type="dxa"/>
            <w:shd w:val="clear" w:color="000000" w:fill="FFFFFF"/>
            <w:vAlign w:val="center"/>
          </w:tcPr>
          <w:p w:rsidR="0013550A" w:rsidRPr="000E5AAF" w:rsidRDefault="0013550A" w:rsidP="00290DED">
            <w:pPr>
              <w:spacing w:after="0" w:line="240" w:lineRule="auto"/>
              <w:ind w:firstLine="21"/>
              <w:jc w:val="center"/>
              <w:rPr>
                <w:rFonts w:ascii="Times New Roman" w:hAnsi="Times New Roman"/>
                <w:i/>
                <w:color w:val="000000"/>
                <w:sz w:val="26"/>
                <w:szCs w:val="26"/>
                <w:lang w:val="ru-RU" w:eastAsia="ru-RU"/>
              </w:rPr>
            </w:pPr>
            <w:r w:rsidRPr="000E5AAF">
              <w:rPr>
                <w:rFonts w:ascii="Times New Roman" w:hAnsi="Times New Roman"/>
                <w:i/>
                <w:color w:val="000000"/>
                <w:sz w:val="26"/>
                <w:szCs w:val="26"/>
                <w:lang w:val="ru-RU" w:eastAsia="ru-RU"/>
              </w:rPr>
              <w:t>Субъективный</w:t>
            </w:r>
          </w:p>
        </w:tc>
        <w:tc>
          <w:tcPr>
            <w:tcW w:w="2040" w:type="dxa"/>
            <w:shd w:val="clear" w:color="000000" w:fill="FFFFFF"/>
            <w:noWrap/>
            <w:vAlign w:val="center"/>
          </w:tcPr>
          <w:p w:rsidR="0013550A" w:rsidRPr="000E5AAF" w:rsidRDefault="003F51B3" w:rsidP="00290DED">
            <w:pPr>
              <w:spacing w:after="0" w:line="240" w:lineRule="auto"/>
              <w:ind w:firstLine="21"/>
              <w:jc w:val="center"/>
              <w:rPr>
                <w:rFonts w:ascii="Times New Roman" w:hAnsi="Times New Roman"/>
                <w:i/>
                <w:color w:val="000000"/>
                <w:sz w:val="26"/>
                <w:szCs w:val="26"/>
                <w:lang w:val="ru-RU" w:eastAsia="ru-RU"/>
              </w:rPr>
            </w:pPr>
            <w:r>
              <w:rPr>
                <w:rFonts w:ascii="Times New Roman" w:hAnsi="Times New Roman"/>
                <w:i/>
                <w:color w:val="000000"/>
                <w:sz w:val="26"/>
                <w:szCs w:val="26"/>
                <w:lang w:val="ru-RU" w:eastAsia="ru-RU"/>
              </w:rPr>
              <w:t>9,2</w:t>
            </w:r>
          </w:p>
        </w:tc>
      </w:tr>
      <w:tr w:rsidR="0013550A" w:rsidRPr="00294576" w:rsidTr="008E2AAD">
        <w:trPr>
          <w:trHeight w:val="602"/>
          <w:jc w:val="center"/>
        </w:trPr>
        <w:tc>
          <w:tcPr>
            <w:tcW w:w="5445" w:type="dxa"/>
            <w:shd w:val="clear" w:color="000000" w:fill="FFFFFF"/>
            <w:vAlign w:val="center"/>
          </w:tcPr>
          <w:p w:rsidR="0013550A" w:rsidRPr="000E5AAF" w:rsidRDefault="0013550A" w:rsidP="008E2AAD">
            <w:pPr>
              <w:spacing w:after="0" w:line="240" w:lineRule="auto"/>
              <w:ind w:firstLine="21"/>
              <w:rPr>
                <w:rFonts w:ascii="Times New Roman" w:hAnsi="Times New Roman"/>
                <w:i/>
                <w:color w:val="000000"/>
                <w:sz w:val="26"/>
                <w:szCs w:val="26"/>
                <w:lang w:val="ru-RU" w:eastAsia="ru-RU"/>
              </w:rPr>
            </w:pPr>
            <w:r w:rsidRPr="0013550A">
              <w:rPr>
                <w:rFonts w:ascii="Times New Roman" w:hAnsi="Times New Roman"/>
                <w:i/>
                <w:color w:val="000000"/>
                <w:sz w:val="26"/>
                <w:szCs w:val="26"/>
                <w:lang w:val="ru-RU" w:eastAsia="ru-RU"/>
              </w:rPr>
              <w:t>Доля детей и подростков с особенностями психофизического развития в возрасте 6-17 лет, обучающихся в учреждениях общего среднего образования</w:t>
            </w:r>
          </w:p>
        </w:tc>
        <w:tc>
          <w:tcPr>
            <w:tcW w:w="1984" w:type="dxa"/>
            <w:shd w:val="clear" w:color="000000" w:fill="FFFFFF"/>
            <w:vAlign w:val="center"/>
          </w:tcPr>
          <w:p w:rsidR="0013550A" w:rsidRPr="000E5AAF" w:rsidRDefault="0013550A" w:rsidP="008E2AAD">
            <w:pPr>
              <w:spacing w:after="0" w:line="240" w:lineRule="auto"/>
              <w:ind w:firstLine="21"/>
              <w:jc w:val="center"/>
              <w:rPr>
                <w:rFonts w:ascii="Times New Roman" w:hAnsi="Times New Roman"/>
                <w:i/>
                <w:color w:val="000000"/>
                <w:sz w:val="26"/>
                <w:szCs w:val="26"/>
                <w:lang w:val="ru-RU" w:eastAsia="ru-RU"/>
              </w:rPr>
            </w:pPr>
            <w:r w:rsidRPr="000E5AAF">
              <w:rPr>
                <w:rFonts w:ascii="Times New Roman" w:hAnsi="Times New Roman"/>
                <w:i/>
                <w:color w:val="000000"/>
                <w:sz w:val="26"/>
                <w:szCs w:val="26"/>
                <w:lang w:val="ru-RU" w:eastAsia="ru-RU"/>
              </w:rPr>
              <w:t>Объективный</w:t>
            </w:r>
          </w:p>
        </w:tc>
        <w:tc>
          <w:tcPr>
            <w:tcW w:w="2040" w:type="dxa"/>
            <w:shd w:val="clear" w:color="000000" w:fill="FFFFFF"/>
            <w:noWrap/>
            <w:vAlign w:val="center"/>
          </w:tcPr>
          <w:p w:rsidR="0013550A" w:rsidRPr="000E5AAF" w:rsidRDefault="003F51B3" w:rsidP="008E2AAD">
            <w:pPr>
              <w:spacing w:after="0" w:line="240" w:lineRule="auto"/>
              <w:ind w:firstLine="21"/>
              <w:jc w:val="center"/>
              <w:rPr>
                <w:rFonts w:ascii="Times New Roman" w:hAnsi="Times New Roman"/>
                <w:i/>
                <w:color w:val="000000"/>
                <w:sz w:val="26"/>
                <w:szCs w:val="26"/>
                <w:lang w:val="ru-RU" w:eastAsia="ru-RU"/>
              </w:rPr>
            </w:pPr>
            <w:r>
              <w:rPr>
                <w:rFonts w:ascii="Times New Roman" w:hAnsi="Times New Roman"/>
                <w:i/>
                <w:color w:val="000000"/>
                <w:sz w:val="26"/>
                <w:szCs w:val="26"/>
                <w:lang w:val="ru-RU" w:eastAsia="ru-RU"/>
              </w:rPr>
              <w:t>9,6</w:t>
            </w:r>
          </w:p>
        </w:tc>
      </w:tr>
      <w:tr w:rsidR="0013550A" w:rsidRPr="0013550A" w:rsidTr="008E2AAD">
        <w:trPr>
          <w:trHeight w:val="602"/>
          <w:jc w:val="center"/>
        </w:trPr>
        <w:tc>
          <w:tcPr>
            <w:tcW w:w="5445" w:type="dxa"/>
            <w:shd w:val="clear" w:color="000000" w:fill="FFFFFF"/>
            <w:vAlign w:val="center"/>
          </w:tcPr>
          <w:p w:rsidR="0013550A" w:rsidRPr="0013550A" w:rsidRDefault="0013550A" w:rsidP="008E2AAD">
            <w:pPr>
              <w:spacing w:after="0" w:line="240" w:lineRule="auto"/>
              <w:ind w:firstLine="21"/>
              <w:rPr>
                <w:rFonts w:ascii="Times New Roman" w:hAnsi="Times New Roman"/>
                <w:i/>
                <w:color w:val="000000"/>
                <w:sz w:val="26"/>
                <w:szCs w:val="26"/>
                <w:lang w:val="ru-RU" w:eastAsia="ru-RU"/>
              </w:rPr>
            </w:pPr>
            <w:r w:rsidRPr="0013550A">
              <w:rPr>
                <w:rFonts w:ascii="Times New Roman" w:hAnsi="Times New Roman"/>
                <w:i/>
                <w:color w:val="000000"/>
                <w:sz w:val="26"/>
                <w:szCs w:val="26"/>
                <w:lang w:val="ru-RU" w:eastAsia="ru-RU"/>
              </w:rPr>
              <w:t>Доля детей и подростков 6-17 лет, заявивших что знают свои права настолько, что могут рассказать о них взрослому</w:t>
            </w:r>
          </w:p>
        </w:tc>
        <w:tc>
          <w:tcPr>
            <w:tcW w:w="1984" w:type="dxa"/>
            <w:shd w:val="clear" w:color="000000" w:fill="FFFFFF"/>
            <w:vAlign w:val="center"/>
          </w:tcPr>
          <w:p w:rsidR="0013550A" w:rsidRPr="000E5AAF" w:rsidRDefault="0013550A" w:rsidP="008E2AAD">
            <w:pPr>
              <w:spacing w:after="0" w:line="240" w:lineRule="auto"/>
              <w:ind w:firstLine="21"/>
              <w:jc w:val="center"/>
              <w:rPr>
                <w:rFonts w:ascii="Times New Roman" w:hAnsi="Times New Roman"/>
                <w:i/>
                <w:color w:val="000000"/>
                <w:sz w:val="26"/>
                <w:szCs w:val="26"/>
                <w:lang w:val="ru-RU" w:eastAsia="ru-RU"/>
              </w:rPr>
            </w:pPr>
            <w:r w:rsidRPr="000E5AAF">
              <w:rPr>
                <w:rFonts w:ascii="Times New Roman" w:hAnsi="Times New Roman"/>
                <w:i/>
                <w:color w:val="000000"/>
                <w:sz w:val="26"/>
                <w:szCs w:val="26"/>
                <w:lang w:val="ru-RU" w:eastAsia="ru-RU"/>
              </w:rPr>
              <w:t>Субъективный</w:t>
            </w:r>
          </w:p>
        </w:tc>
        <w:tc>
          <w:tcPr>
            <w:tcW w:w="2040" w:type="dxa"/>
            <w:shd w:val="clear" w:color="000000" w:fill="FFFFFF"/>
            <w:noWrap/>
            <w:vAlign w:val="center"/>
          </w:tcPr>
          <w:p w:rsidR="0013550A" w:rsidRPr="000E5AAF" w:rsidRDefault="003F51B3" w:rsidP="008E2AAD">
            <w:pPr>
              <w:spacing w:after="0" w:line="240" w:lineRule="auto"/>
              <w:ind w:firstLine="21"/>
              <w:jc w:val="center"/>
              <w:rPr>
                <w:rFonts w:ascii="Times New Roman" w:hAnsi="Times New Roman"/>
                <w:i/>
                <w:color w:val="000000"/>
                <w:sz w:val="26"/>
                <w:szCs w:val="26"/>
                <w:lang w:val="ru-RU" w:eastAsia="ru-RU"/>
              </w:rPr>
            </w:pPr>
            <w:r>
              <w:rPr>
                <w:rFonts w:ascii="Times New Roman" w:hAnsi="Times New Roman"/>
                <w:i/>
                <w:color w:val="000000"/>
                <w:sz w:val="26"/>
                <w:szCs w:val="26"/>
                <w:lang w:val="ru-RU" w:eastAsia="ru-RU"/>
              </w:rPr>
              <w:t>7,6</w:t>
            </w:r>
          </w:p>
        </w:tc>
      </w:tr>
      <w:tr w:rsidR="0013550A" w:rsidRPr="00294576" w:rsidTr="008E2AAD">
        <w:trPr>
          <w:trHeight w:val="316"/>
          <w:jc w:val="center"/>
        </w:trPr>
        <w:tc>
          <w:tcPr>
            <w:tcW w:w="5445" w:type="dxa"/>
            <w:shd w:val="clear" w:color="000000" w:fill="FFFFFF"/>
            <w:vAlign w:val="center"/>
          </w:tcPr>
          <w:p w:rsidR="0013550A" w:rsidRPr="000E5AAF" w:rsidRDefault="0013550A" w:rsidP="008E2AAD">
            <w:pPr>
              <w:spacing w:after="0" w:line="240" w:lineRule="auto"/>
              <w:ind w:firstLine="21"/>
              <w:rPr>
                <w:rFonts w:ascii="Times New Roman" w:hAnsi="Times New Roman"/>
                <w:i/>
                <w:color w:val="000000"/>
                <w:sz w:val="26"/>
                <w:szCs w:val="26"/>
                <w:lang w:val="ru-RU" w:eastAsia="ru-RU"/>
              </w:rPr>
            </w:pPr>
            <w:r w:rsidRPr="0013550A">
              <w:rPr>
                <w:rFonts w:ascii="Times New Roman" w:hAnsi="Times New Roman"/>
                <w:i/>
                <w:color w:val="000000"/>
                <w:sz w:val="26"/>
                <w:szCs w:val="26"/>
                <w:lang w:val="ru-RU" w:eastAsia="ru-RU"/>
              </w:rPr>
              <w:t>Степень удовлетворенности детей и подростков 13-17 лет и родителей качеством образования в городе</w:t>
            </w:r>
          </w:p>
        </w:tc>
        <w:tc>
          <w:tcPr>
            <w:tcW w:w="1984" w:type="dxa"/>
            <w:shd w:val="clear" w:color="000000" w:fill="FFFFFF"/>
            <w:vAlign w:val="center"/>
          </w:tcPr>
          <w:p w:rsidR="0013550A" w:rsidRPr="000E5AAF" w:rsidRDefault="0013550A" w:rsidP="008E2AAD">
            <w:pPr>
              <w:spacing w:after="0" w:line="240" w:lineRule="auto"/>
              <w:ind w:firstLine="21"/>
              <w:jc w:val="center"/>
              <w:rPr>
                <w:rFonts w:ascii="Times New Roman" w:hAnsi="Times New Roman"/>
                <w:i/>
                <w:color w:val="000000"/>
                <w:sz w:val="26"/>
                <w:szCs w:val="26"/>
                <w:lang w:val="ru-RU" w:eastAsia="ru-RU"/>
              </w:rPr>
            </w:pPr>
            <w:r w:rsidRPr="000E5AAF">
              <w:rPr>
                <w:rFonts w:ascii="Times New Roman" w:hAnsi="Times New Roman"/>
                <w:i/>
                <w:color w:val="000000"/>
                <w:sz w:val="26"/>
                <w:szCs w:val="26"/>
                <w:lang w:val="ru-RU" w:eastAsia="ru-RU"/>
              </w:rPr>
              <w:t>Субъективный</w:t>
            </w:r>
          </w:p>
        </w:tc>
        <w:tc>
          <w:tcPr>
            <w:tcW w:w="2040" w:type="dxa"/>
            <w:shd w:val="clear" w:color="000000" w:fill="FFFFFF"/>
            <w:noWrap/>
            <w:vAlign w:val="center"/>
          </w:tcPr>
          <w:p w:rsidR="0013550A" w:rsidRPr="000E5AAF" w:rsidRDefault="003F51B3" w:rsidP="008E2AAD">
            <w:pPr>
              <w:spacing w:after="0" w:line="240" w:lineRule="auto"/>
              <w:ind w:firstLine="21"/>
              <w:jc w:val="center"/>
              <w:rPr>
                <w:rFonts w:ascii="Times New Roman" w:hAnsi="Times New Roman"/>
                <w:i/>
                <w:color w:val="000000"/>
                <w:sz w:val="26"/>
                <w:szCs w:val="26"/>
                <w:lang w:val="ru-RU" w:eastAsia="ru-RU"/>
              </w:rPr>
            </w:pPr>
            <w:r>
              <w:rPr>
                <w:rFonts w:ascii="Times New Roman" w:hAnsi="Times New Roman"/>
                <w:i/>
                <w:color w:val="000000"/>
                <w:sz w:val="26"/>
                <w:szCs w:val="26"/>
                <w:lang w:val="ru-RU" w:eastAsia="ru-RU"/>
              </w:rPr>
              <w:t>8,9</w:t>
            </w:r>
          </w:p>
        </w:tc>
      </w:tr>
    </w:tbl>
    <w:p w:rsidR="008D62FB" w:rsidRPr="0068641D" w:rsidRDefault="009F7A51" w:rsidP="008D62FB">
      <w:pPr>
        <w:pStyle w:val="a6"/>
        <w:spacing w:before="120" w:beforeAutospacing="0" w:after="0" w:afterAutospacing="0"/>
        <w:ind w:firstLine="709"/>
        <w:jc w:val="both"/>
        <w:rPr>
          <w:rStyle w:val="aa"/>
          <w:sz w:val="30"/>
          <w:szCs w:val="30"/>
        </w:rPr>
      </w:pPr>
      <w:r>
        <w:rPr>
          <w:sz w:val="30"/>
          <w:szCs w:val="30"/>
        </w:rPr>
        <w:t>89,7</w:t>
      </w:r>
      <w:r w:rsidR="008D62FB" w:rsidRPr="0068641D">
        <w:rPr>
          <w:sz w:val="30"/>
          <w:szCs w:val="30"/>
        </w:rPr>
        <w:t>% респондентов удовлетворены качеством образования</w:t>
      </w:r>
      <w:r w:rsidR="00BE2232">
        <w:rPr>
          <w:sz w:val="30"/>
          <w:szCs w:val="30"/>
        </w:rPr>
        <w:t xml:space="preserve"> </w:t>
      </w:r>
      <w:r w:rsidR="008D62FB" w:rsidRPr="0068641D">
        <w:rPr>
          <w:sz w:val="30"/>
          <w:szCs w:val="30"/>
        </w:rPr>
        <w:t xml:space="preserve">в городе. В </w:t>
      </w:r>
      <w:r w:rsidR="008D62FB">
        <w:rPr>
          <w:sz w:val="30"/>
          <w:szCs w:val="30"/>
        </w:rPr>
        <w:t>городе Гомеле</w:t>
      </w:r>
      <w:r w:rsidR="008D62FB" w:rsidRPr="0068641D">
        <w:rPr>
          <w:sz w:val="30"/>
          <w:szCs w:val="30"/>
        </w:rPr>
        <w:t xml:space="preserve"> созданы все необходимые условия для обучения детей с особенностями психофизического развития.</w:t>
      </w:r>
    </w:p>
    <w:p w:rsidR="008D62FB" w:rsidRDefault="008D62FB" w:rsidP="008D62FB">
      <w:pPr>
        <w:pStyle w:val="a6"/>
        <w:spacing w:before="0" w:beforeAutospacing="0" w:after="0" w:afterAutospacing="0"/>
        <w:ind w:firstLine="709"/>
        <w:jc w:val="both"/>
        <w:rPr>
          <w:rStyle w:val="aa"/>
          <w:sz w:val="30"/>
          <w:szCs w:val="30"/>
        </w:rPr>
      </w:pPr>
    </w:p>
    <w:p w:rsidR="008D62FB" w:rsidRPr="0068641D" w:rsidRDefault="008D62FB" w:rsidP="008D62FB">
      <w:pPr>
        <w:pStyle w:val="1"/>
      </w:pPr>
      <w:bookmarkStart w:id="9" w:name="_Toc507596737"/>
      <w:r w:rsidRPr="0068641D">
        <w:t>3.6 Досуг и культура</w:t>
      </w:r>
      <w:bookmarkEnd w:id="9"/>
    </w:p>
    <w:tbl>
      <w:tblPr>
        <w:tblpPr w:leftFromText="180" w:rightFromText="180" w:vertAnchor="text" w:horzAnchor="page" w:tblpX="8463" w:tblpY="10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ABF8F"/>
        <w:tblLook w:val="04A0" w:firstRow="1" w:lastRow="0" w:firstColumn="1" w:lastColumn="0" w:noHBand="0" w:noVBand="1"/>
      </w:tblPr>
      <w:tblGrid>
        <w:gridCol w:w="1809"/>
      </w:tblGrid>
      <w:tr w:rsidR="008D62FB" w:rsidRPr="0068641D" w:rsidTr="008E2AAD">
        <w:tc>
          <w:tcPr>
            <w:tcW w:w="1809" w:type="dxa"/>
            <w:shd w:val="clear" w:color="auto" w:fill="FABF8F"/>
          </w:tcPr>
          <w:p w:rsidR="008D62FB" w:rsidRPr="0068641D" w:rsidRDefault="00DE6DEE" w:rsidP="00FD5507">
            <w:pPr>
              <w:pStyle w:val="a6"/>
              <w:spacing w:before="0" w:beforeAutospacing="0" w:after="0" w:afterAutospacing="0"/>
              <w:rPr>
                <w:rStyle w:val="aa"/>
                <w:i/>
                <w:sz w:val="30"/>
                <w:szCs w:val="30"/>
              </w:rPr>
            </w:pPr>
            <w:r>
              <w:rPr>
                <w:rStyle w:val="aa"/>
                <w:b w:val="0"/>
                <w:i/>
                <w:sz w:val="30"/>
                <w:szCs w:val="30"/>
              </w:rPr>
              <w:t xml:space="preserve">Параметр </w:t>
            </w:r>
            <w:r w:rsidR="008D62FB" w:rsidRPr="00476086">
              <w:rPr>
                <w:rStyle w:val="aa"/>
                <w:i/>
                <w:color w:val="FF0000"/>
                <w:sz w:val="30"/>
                <w:szCs w:val="30"/>
              </w:rPr>
              <w:t>8,</w:t>
            </w:r>
            <w:r w:rsidR="009F7A51">
              <w:rPr>
                <w:rStyle w:val="aa"/>
                <w:i/>
                <w:color w:val="FF0000"/>
                <w:sz w:val="30"/>
                <w:szCs w:val="30"/>
              </w:rPr>
              <w:t>3</w:t>
            </w:r>
          </w:p>
        </w:tc>
      </w:tr>
    </w:tbl>
    <w:p w:rsidR="008D62FB" w:rsidRPr="00A1221E" w:rsidRDefault="008D62FB" w:rsidP="008D62FB">
      <w:pPr>
        <w:pStyle w:val="a6"/>
        <w:spacing w:before="0" w:beforeAutospacing="0" w:after="0" w:afterAutospacing="0"/>
        <w:ind w:firstLine="709"/>
        <w:jc w:val="both"/>
        <w:rPr>
          <w:i/>
          <w:color w:val="C00000"/>
          <w:sz w:val="30"/>
          <w:szCs w:val="30"/>
        </w:rPr>
      </w:pPr>
    </w:p>
    <w:p w:rsidR="008D62FB" w:rsidRPr="00A1221E" w:rsidRDefault="008D62FB" w:rsidP="008D62FB">
      <w:pPr>
        <w:pStyle w:val="a6"/>
        <w:spacing w:before="0" w:beforeAutospacing="0" w:after="0" w:afterAutospacing="0"/>
        <w:ind w:firstLine="709"/>
        <w:jc w:val="both"/>
        <w:rPr>
          <w:i/>
          <w:color w:val="C00000"/>
          <w:sz w:val="30"/>
          <w:szCs w:val="30"/>
        </w:rPr>
      </w:pPr>
    </w:p>
    <w:p w:rsidR="00A1221E" w:rsidRPr="009F7A51" w:rsidRDefault="00A1221E" w:rsidP="00A1221E">
      <w:pPr>
        <w:autoSpaceDE w:val="0"/>
        <w:autoSpaceDN w:val="0"/>
        <w:adjustRightInd w:val="0"/>
        <w:spacing w:after="0" w:line="240" w:lineRule="auto"/>
        <w:ind w:firstLine="709"/>
        <w:jc w:val="both"/>
        <w:rPr>
          <w:rFonts w:ascii="Times New Roman" w:eastAsia="Calibri" w:hAnsi="Times New Roman"/>
          <w:sz w:val="30"/>
          <w:szCs w:val="30"/>
          <w:lang w:val="ru-RU"/>
        </w:rPr>
      </w:pPr>
      <w:r w:rsidRPr="009F7A51">
        <w:rPr>
          <w:rFonts w:ascii="Times New Roman" w:hAnsi="Times New Roman"/>
          <w:sz w:val="30"/>
          <w:szCs w:val="30"/>
          <w:lang w:val="ru-RU"/>
        </w:rPr>
        <w:t>Особое внимание уделяется сохранению и развитию культурного потенциала Гомеля</w:t>
      </w:r>
      <w:r w:rsidRPr="009F7A51">
        <w:rPr>
          <w:rFonts w:ascii="Times New Roman" w:eastAsia="Calibri" w:hAnsi="Times New Roman"/>
          <w:sz w:val="30"/>
          <w:szCs w:val="30"/>
          <w:lang w:val="ru-RU"/>
        </w:rPr>
        <w:t xml:space="preserve">. </w:t>
      </w:r>
      <w:r w:rsidRPr="009F7A51">
        <w:rPr>
          <w:rFonts w:ascii="Times New Roman" w:eastAsia="Calibri" w:hAnsi="Times New Roman"/>
          <w:sz w:val="30"/>
          <w:szCs w:val="30"/>
          <w:lang w:val="ru-RU"/>
        </w:rPr>
        <w:tab/>
      </w:r>
    </w:p>
    <w:p w:rsidR="00A1221E" w:rsidRPr="009F7A51" w:rsidRDefault="00A1221E" w:rsidP="00A1221E">
      <w:pPr>
        <w:shd w:val="clear" w:color="auto" w:fill="FFFFFF"/>
        <w:spacing w:after="0" w:line="240" w:lineRule="auto"/>
        <w:ind w:firstLine="708"/>
        <w:contextualSpacing/>
        <w:jc w:val="both"/>
        <w:rPr>
          <w:rFonts w:ascii="Times New Roman" w:eastAsia="Arial Unicode MS" w:hAnsi="Times New Roman"/>
          <w:position w:val="2"/>
          <w:sz w:val="30"/>
          <w:szCs w:val="30"/>
          <w:lang w:val="ru-RU"/>
        </w:rPr>
      </w:pPr>
      <w:r w:rsidRPr="009F7A51">
        <w:rPr>
          <w:rFonts w:ascii="Times New Roman" w:eastAsia="Arial Unicode MS" w:hAnsi="Times New Roman"/>
          <w:position w:val="2"/>
          <w:sz w:val="30"/>
          <w:szCs w:val="30"/>
          <w:lang w:val="ru-RU"/>
        </w:rPr>
        <w:t>В подведомственных учреждениях культуры в 2024 году осуществляли деятельность 273 коллектива,</w:t>
      </w:r>
      <w:r w:rsidR="00BE2232">
        <w:rPr>
          <w:rFonts w:ascii="Times New Roman" w:eastAsia="Arial Unicode MS" w:hAnsi="Times New Roman"/>
          <w:position w:val="2"/>
          <w:sz w:val="30"/>
          <w:szCs w:val="30"/>
          <w:lang w:val="ru-RU"/>
        </w:rPr>
        <w:t xml:space="preserve"> </w:t>
      </w:r>
      <w:r w:rsidRPr="009F7A51">
        <w:rPr>
          <w:rFonts w:ascii="Times New Roman" w:eastAsia="Arial Unicode MS" w:hAnsi="Times New Roman"/>
          <w:position w:val="2"/>
          <w:sz w:val="30"/>
          <w:szCs w:val="30"/>
          <w:lang w:val="ru-RU"/>
        </w:rPr>
        <w:t>из</w:t>
      </w:r>
      <w:r w:rsidR="00BE2232">
        <w:rPr>
          <w:rFonts w:ascii="Times New Roman" w:eastAsia="Arial Unicode MS" w:hAnsi="Times New Roman"/>
          <w:position w:val="2"/>
          <w:sz w:val="30"/>
          <w:szCs w:val="30"/>
          <w:lang w:val="ru-RU"/>
        </w:rPr>
        <w:t xml:space="preserve"> </w:t>
      </w:r>
      <w:r w:rsidRPr="009F7A51">
        <w:rPr>
          <w:rFonts w:ascii="Times New Roman" w:eastAsia="Arial Unicode MS" w:hAnsi="Times New Roman"/>
          <w:position w:val="2"/>
          <w:sz w:val="30"/>
          <w:szCs w:val="30"/>
          <w:lang w:val="ru-RU"/>
        </w:rPr>
        <w:t xml:space="preserve">них со званием «заслуженный» </w:t>
      </w:r>
      <w:r w:rsidR="001331CC">
        <w:rPr>
          <w:rFonts w:ascii="Times New Roman" w:eastAsia="Arial Unicode MS" w:hAnsi="Times New Roman"/>
          <w:position w:val="2"/>
          <w:sz w:val="30"/>
          <w:szCs w:val="30"/>
          <w:lang w:val="ru-RU"/>
        </w:rPr>
        <w:t>–</w:t>
      </w:r>
      <w:r w:rsidR="00BE2232">
        <w:rPr>
          <w:rFonts w:ascii="Times New Roman" w:eastAsia="Arial Unicode MS" w:hAnsi="Times New Roman"/>
          <w:position w:val="2"/>
          <w:sz w:val="30"/>
          <w:szCs w:val="30"/>
          <w:lang w:val="ru-RU"/>
        </w:rPr>
        <w:t xml:space="preserve"> </w:t>
      </w:r>
      <w:r w:rsidRPr="009F7A51">
        <w:rPr>
          <w:rFonts w:ascii="Times New Roman" w:eastAsia="Arial Unicode MS" w:hAnsi="Times New Roman"/>
          <w:position w:val="2"/>
          <w:sz w:val="30"/>
          <w:szCs w:val="30"/>
          <w:lang w:val="ru-RU"/>
        </w:rPr>
        <w:t>4,</w:t>
      </w:r>
      <w:r w:rsidR="00BE2232">
        <w:rPr>
          <w:rFonts w:ascii="Times New Roman" w:eastAsia="Arial Unicode MS" w:hAnsi="Times New Roman"/>
          <w:position w:val="2"/>
          <w:sz w:val="30"/>
          <w:szCs w:val="30"/>
          <w:lang w:val="ru-RU"/>
        </w:rPr>
        <w:t xml:space="preserve"> </w:t>
      </w:r>
      <w:r w:rsidRPr="009F7A51">
        <w:rPr>
          <w:rFonts w:ascii="Times New Roman" w:eastAsia="Arial Unicode MS" w:hAnsi="Times New Roman"/>
          <w:position w:val="2"/>
          <w:sz w:val="30"/>
          <w:szCs w:val="30"/>
          <w:lang w:val="ru-RU"/>
        </w:rPr>
        <w:t xml:space="preserve">«народный» </w:t>
      </w:r>
      <w:r w:rsidR="001331CC">
        <w:rPr>
          <w:rFonts w:ascii="Times New Roman" w:eastAsia="Arial Unicode MS" w:hAnsi="Times New Roman"/>
          <w:position w:val="2"/>
          <w:sz w:val="30"/>
          <w:szCs w:val="30"/>
          <w:lang w:val="ru-RU"/>
        </w:rPr>
        <w:t>–</w:t>
      </w:r>
      <w:r w:rsidRPr="009F7A51">
        <w:rPr>
          <w:rFonts w:ascii="Times New Roman" w:eastAsia="Arial Unicode MS" w:hAnsi="Times New Roman"/>
          <w:position w:val="2"/>
          <w:sz w:val="30"/>
          <w:szCs w:val="30"/>
          <w:lang w:val="ru-RU"/>
        </w:rPr>
        <w:t xml:space="preserve"> 42, «образцовый» </w:t>
      </w:r>
      <w:r w:rsidR="001331CC">
        <w:rPr>
          <w:rFonts w:ascii="Times New Roman" w:eastAsia="Arial Unicode MS" w:hAnsi="Times New Roman"/>
          <w:position w:val="2"/>
          <w:sz w:val="30"/>
          <w:szCs w:val="30"/>
          <w:lang w:val="ru-RU"/>
        </w:rPr>
        <w:t>–</w:t>
      </w:r>
      <w:r w:rsidR="00BE2232">
        <w:rPr>
          <w:rFonts w:ascii="Times New Roman" w:eastAsia="Arial Unicode MS" w:hAnsi="Times New Roman"/>
          <w:position w:val="2"/>
          <w:sz w:val="30"/>
          <w:szCs w:val="30"/>
          <w:lang w:val="ru-RU"/>
        </w:rPr>
        <w:t xml:space="preserve"> </w:t>
      </w:r>
      <w:r w:rsidRPr="009F7A51">
        <w:rPr>
          <w:rFonts w:ascii="Times New Roman" w:eastAsia="Arial Unicode MS" w:hAnsi="Times New Roman"/>
          <w:position w:val="2"/>
          <w:sz w:val="30"/>
          <w:szCs w:val="30"/>
          <w:lang w:val="ru-RU"/>
        </w:rPr>
        <w:t xml:space="preserve">34. </w:t>
      </w:r>
    </w:p>
    <w:p w:rsidR="00A1221E" w:rsidRPr="009F7A51" w:rsidRDefault="00A1221E" w:rsidP="00A1221E">
      <w:pPr>
        <w:shd w:val="clear" w:color="auto" w:fill="FFFFFF"/>
        <w:spacing w:after="0" w:line="240" w:lineRule="auto"/>
        <w:ind w:firstLine="708"/>
        <w:contextualSpacing/>
        <w:jc w:val="both"/>
        <w:rPr>
          <w:rFonts w:ascii="Times New Roman" w:eastAsia="Arial Unicode MS" w:hAnsi="Times New Roman"/>
          <w:sz w:val="30"/>
          <w:szCs w:val="30"/>
          <w:lang w:val="ru-RU"/>
        </w:rPr>
      </w:pPr>
      <w:r w:rsidRPr="009F7A51">
        <w:rPr>
          <w:rFonts w:ascii="Times New Roman" w:eastAsia="Arial Unicode MS" w:hAnsi="Times New Roman"/>
          <w:position w:val="2"/>
          <w:sz w:val="30"/>
          <w:szCs w:val="30"/>
          <w:lang w:val="ru-RU"/>
        </w:rPr>
        <w:t>Поощрениями</w:t>
      </w:r>
      <w:r w:rsidR="00BE2232">
        <w:rPr>
          <w:rFonts w:ascii="Times New Roman" w:eastAsia="Arial Unicode MS" w:hAnsi="Times New Roman"/>
          <w:position w:val="2"/>
          <w:sz w:val="30"/>
          <w:szCs w:val="30"/>
          <w:lang w:val="ru-RU"/>
        </w:rPr>
        <w:t xml:space="preserve"> </w:t>
      </w:r>
      <w:r w:rsidRPr="009F7A51">
        <w:rPr>
          <w:rFonts w:ascii="Times New Roman" w:eastAsia="Arial Unicode MS" w:hAnsi="Times New Roman"/>
          <w:position w:val="2"/>
          <w:sz w:val="30"/>
          <w:szCs w:val="30"/>
          <w:lang w:val="ru-RU"/>
        </w:rPr>
        <w:t>специальных фондов в 2024 году</w:t>
      </w:r>
      <w:r w:rsidR="00BE2232">
        <w:rPr>
          <w:rFonts w:ascii="Times New Roman" w:eastAsia="Arial Unicode MS" w:hAnsi="Times New Roman"/>
          <w:position w:val="2"/>
          <w:sz w:val="30"/>
          <w:szCs w:val="30"/>
          <w:lang w:val="ru-RU"/>
        </w:rPr>
        <w:t xml:space="preserve"> </w:t>
      </w:r>
      <w:r w:rsidRPr="009F7A51">
        <w:rPr>
          <w:rFonts w:ascii="Times New Roman" w:eastAsia="Arial Unicode MS" w:hAnsi="Times New Roman"/>
          <w:position w:val="2"/>
          <w:sz w:val="30"/>
          <w:szCs w:val="30"/>
          <w:lang w:val="ru-RU"/>
        </w:rPr>
        <w:t>отмечены</w:t>
      </w:r>
      <w:r w:rsidR="00BE2232">
        <w:rPr>
          <w:rFonts w:ascii="Times New Roman" w:eastAsia="Arial Unicode MS" w:hAnsi="Times New Roman"/>
          <w:position w:val="2"/>
          <w:sz w:val="30"/>
          <w:szCs w:val="30"/>
          <w:lang w:val="ru-RU"/>
        </w:rPr>
        <w:t xml:space="preserve"> </w:t>
      </w:r>
      <w:r w:rsidRPr="009F7A51">
        <w:rPr>
          <w:rFonts w:ascii="Times New Roman" w:eastAsia="Arial Unicode MS" w:hAnsi="Times New Roman"/>
          <w:position w:val="2"/>
          <w:sz w:val="30"/>
          <w:szCs w:val="30"/>
          <w:lang w:val="ru-RU"/>
        </w:rPr>
        <w:t>13</w:t>
      </w:r>
      <w:r w:rsidR="001331CC">
        <w:rPr>
          <w:rFonts w:ascii="Times New Roman" w:eastAsia="Arial Unicode MS" w:hAnsi="Times New Roman"/>
          <w:position w:val="2"/>
          <w:sz w:val="30"/>
          <w:szCs w:val="30"/>
          <w:lang w:val="ru-RU"/>
        </w:rPr>
        <w:t> </w:t>
      </w:r>
      <w:r w:rsidRPr="009F7A51">
        <w:rPr>
          <w:rFonts w:ascii="Times New Roman" w:eastAsia="Arial Unicode MS" w:hAnsi="Times New Roman"/>
          <w:position w:val="2"/>
          <w:sz w:val="30"/>
          <w:szCs w:val="30"/>
          <w:lang w:val="ru-RU"/>
        </w:rPr>
        <w:t>учащихся детских школ искусств.</w:t>
      </w:r>
    </w:p>
    <w:p w:rsidR="00A1221E" w:rsidRPr="009F7A51" w:rsidRDefault="00A1221E" w:rsidP="00A1221E">
      <w:pPr>
        <w:spacing w:after="0" w:line="240" w:lineRule="auto"/>
        <w:ind w:firstLine="708"/>
        <w:jc w:val="both"/>
        <w:rPr>
          <w:rFonts w:ascii="Times New Roman" w:hAnsi="Times New Roman"/>
          <w:sz w:val="30"/>
          <w:szCs w:val="30"/>
          <w:lang w:val="ru-RU"/>
        </w:rPr>
      </w:pPr>
      <w:r w:rsidRPr="009F7A51">
        <w:rPr>
          <w:rFonts w:ascii="Times New Roman" w:hAnsi="Times New Roman"/>
          <w:sz w:val="30"/>
          <w:szCs w:val="30"/>
          <w:lang w:val="ru-RU"/>
        </w:rPr>
        <w:t>Учреждения культуры</w:t>
      </w:r>
      <w:r w:rsidR="00BE2232">
        <w:rPr>
          <w:rFonts w:ascii="Times New Roman" w:hAnsi="Times New Roman"/>
          <w:sz w:val="30"/>
          <w:szCs w:val="30"/>
          <w:lang w:val="ru-RU"/>
        </w:rPr>
        <w:t xml:space="preserve"> </w:t>
      </w:r>
      <w:r w:rsidRPr="009F7A51">
        <w:rPr>
          <w:rFonts w:ascii="Times New Roman" w:hAnsi="Times New Roman"/>
          <w:sz w:val="30"/>
          <w:szCs w:val="30"/>
          <w:lang w:val="ru-RU"/>
        </w:rPr>
        <w:t>приняли участие в 85 конкурсах и</w:t>
      </w:r>
      <w:r w:rsidR="001331CC">
        <w:rPr>
          <w:rFonts w:ascii="Times New Roman" w:hAnsi="Times New Roman"/>
          <w:sz w:val="30"/>
          <w:szCs w:val="30"/>
          <w:lang w:val="ru-RU"/>
        </w:rPr>
        <w:t> </w:t>
      </w:r>
      <w:r w:rsidRPr="009F7A51">
        <w:rPr>
          <w:rFonts w:ascii="Times New Roman" w:hAnsi="Times New Roman"/>
          <w:sz w:val="30"/>
          <w:szCs w:val="30"/>
          <w:lang w:val="ru-RU"/>
        </w:rPr>
        <w:t>фестивалях различного уровня от городских до международных, и</w:t>
      </w:r>
      <w:r w:rsidR="001331CC">
        <w:rPr>
          <w:rFonts w:ascii="Times New Roman" w:hAnsi="Times New Roman"/>
          <w:sz w:val="30"/>
          <w:szCs w:val="30"/>
          <w:lang w:val="ru-RU"/>
        </w:rPr>
        <w:t> </w:t>
      </w:r>
      <w:r w:rsidRPr="009F7A51">
        <w:rPr>
          <w:rFonts w:ascii="Times New Roman" w:hAnsi="Times New Roman"/>
          <w:sz w:val="30"/>
          <w:szCs w:val="30"/>
          <w:lang w:val="ru-RU"/>
        </w:rPr>
        <w:t>стали</w:t>
      </w:r>
      <w:r w:rsidR="00BE2232">
        <w:rPr>
          <w:rFonts w:ascii="Times New Roman" w:hAnsi="Times New Roman"/>
          <w:sz w:val="30"/>
          <w:szCs w:val="30"/>
          <w:lang w:val="ru-RU"/>
        </w:rPr>
        <w:t xml:space="preserve"> </w:t>
      </w:r>
      <w:r w:rsidRPr="009F7A51">
        <w:rPr>
          <w:rFonts w:ascii="Times New Roman" w:hAnsi="Times New Roman"/>
          <w:sz w:val="30"/>
          <w:szCs w:val="30"/>
          <w:lang w:val="ru-RU"/>
        </w:rPr>
        <w:t>их лауреатами 980 раз.</w:t>
      </w:r>
      <w:r w:rsidR="00BE2232">
        <w:rPr>
          <w:rFonts w:ascii="Times New Roman" w:hAnsi="Times New Roman"/>
          <w:sz w:val="30"/>
          <w:szCs w:val="30"/>
          <w:lang w:val="ru-RU"/>
        </w:rPr>
        <w:t xml:space="preserve"> </w:t>
      </w:r>
    </w:p>
    <w:p w:rsidR="00A1221E" w:rsidRPr="009F7A51" w:rsidRDefault="00A1221E" w:rsidP="00A1221E">
      <w:pPr>
        <w:spacing w:after="0" w:line="240" w:lineRule="auto"/>
        <w:ind w:firstLine="708"/>
        <w:jc w:val="both"/>
        <w:rPr>
          <w:rFonts w:ascii="Times New Roman" w:eastAsia="Arial Unicode MS" w:hAnsi="Times New Roman"/>
          <w:sz w:val="30"/>
          <w:szCs w:val="30"/>
          <w:lang w:val="ru-RU"/>
        </w:rPr>
      </w:pPr>
      <w:r w:rsidRPr="009F7A51">
        <w:rPr>
          <w:rFonts w:ascii="Times New Roman" w:hAnsi="Times New Roman"/>
          <w:sz w:val="30"/>
          <w:szCs w:val="30"/>
          <w:lang w:val="ru-RU"/>
        </w:rPr>
        <w:t>Гомель масштабно отметил 882-й день рождения, в</w:t>
      </w:r>
      <w:r w:rsidR="00BE2232">
        <w:rPr>
          <w:rFonts w:ascii="Times New Roman" w:hAnsi="Times New Roman"/>
          <w:sz w:val="30"/>
          <w:szCs w:val="30"/>
          <w:lang w:val="ru-RU"/>
        </w:rPr>
        <w:t xml:space="preserve"> </w:t>
      </w:r>
      <w:r w:rsidRPr="009F7A51">
        <w:rPr>
          <w:rFonts w:ascii="Times New Roman" w:hAnsi="Times New Roman"/>
          <w:sz w:val="30"/>
          <w:szCs w:val="30"/>
          <w:lang w:val="ru-RU"/>
        </w:rPr>
        <w:t>рамках</w:t>
      </w:r>
      <w:r w:rsidR="00BE2232">
        <w:rPr>
          <w:rFonts w:ascii="Times New Roman" w:hAnsi="Times New Roman"/>
          <w:sz w:val="30"/>
          <w:szCs w:val="30"/>
          <w:lang w:val="ru-RU"/>
        </w:rPr>
        <w:t xml:space="preserve"> </w:t>
      </w:r>
      <w:r w:rsidRPr="009F7A51">
        <w:rPr>
          <w:rFonts w:ascii="Times New Roman" w:hAnsi="Times New Roman"/>
          <w:sz w:val="30"/>
          <w:szCs w:val="30"/>
          <w:lang w:val="ru-RU"/>
        </w:rPr>
        <w:t>которого состоялся</w:t>
      </w:r>
      <w:r w:rsidR="00BE2232">
        <w:rPr>
          <w:rFonts w:ascii="Times New Roman" w:hAnsi="Times New Roman"/>
          <w:sz w:val="30"/>
          <w:szCs w:val="30"/>
          <w:lang w:val="ru-RU"/>
        </w:rPr>
        <w:t xml:space="preserve"> </w:t>
      </w:r>
      <w:r w:rsidRPr="009F7A51">
        <w:rPr>
          <w:rFonts w:ascii="Times New Roman" w:eastAsia="Arial Unicode MS" w:hAnsi="Times New Roman"/>
          <w:sz w:val="30"/>
          <w:szCs w:val="30"/>
          <w:lang w:val="ru-RU"/>
        </w:rPr>
        <w:t>Х</w:t>
      </w:r>
      <w:r w:rsidRPr="009F7A51">
        <w:rPr>
          <w:rFonts w:ascii="Times New Roman" w:eastAsia="Arial Unicode MS" w:hAnsi="Times New Roman"/>
          <w:sz w:val="30"/>
          <w:szCs w:val="30"/>
        </w:rPr>
        <w:t>I</w:t>
      </w:r>
      <w:r w:rsidRPr="009F7A51">
        <w:rPr>
          <w:rFonts w:ascii="Times New Roman" w:eastAsia="Arial Unicode MS" w:hAnsi="Times New Roman"/>
          <w:sz w:val="30"/>
          <w:szCs w:val="30"/>
          <w:lang w:val="ru-RU"/>
        </w:rPr>
        <w:t xml:space="preserve"> Международный фестиваль хореографического искусства «Сожский хоровод». Особенностью его проведения стала</w:t>
      </w:r>
      <w:r w:rsidR="00BE2232">
        <w:rPr>
          <w:rFonts w:ascii="Times New Roman" w:eastAsia="Arial Unicode MS" w:hAnsi="Times New Roman"/>
          <w:sz w:val="30"/>
          <w:szCs w:val="30"/>
          <w:lang w:val="ru-RU"/>
        </w:rPr>
        <w:t xml:space="preserve"> </w:t>
      </w:r>
      <w:r w:rsidRPr="009F7A51">
        <w:rPr>
          <w:rFonts w:ascii="Times New Roman" w:eastAsia="Arial Unicode MS" w:hAnsi="Times New Roman"/>
          <w:sz w:val="30"/>
          <w:szCs w:val="30"/>
          <w:lang w:val="ru-RU"/>
        </w:rPr>
        <w:t>Фестивальная неделя и Неделя спорта, прошли Фестиваль шансона,</w:t>
      </w:r>
      <w:r w:rsidR="00BE2232">
        <w:rPr>
          <w:rFonts w:ascii="Times New Roman" w:eastAsia="Arial Unicode MS" w:hAnsi="Times New Roman"/>
          <w:sz w:val="30"/>
          <w:szCs w:val="30"/>
          <w:lang w:val="ru-RU"/>
        </w:rPr>
        <w:t xml:space="preserve"> </w:t>
      </w:r>
      <w:r w:rsidRPr="009F7A51">
        <w:rPr>
          <w:rFonts w:ascii="Times New Roman" w:eastAsia="Arial Unicode MS" w:hAnsi="Times New Roman"/>
          <w:sz w:val="30"/>
          <w:szCs w:val="30"/>
          <w:lang w:val="ru-RU"/>
        </w:rPr>
        <w:lastRenderedPageBreak/>
        <w:t>цирковое шоу, файер-фест, шоу флайбордистов.</w:t>
      </w:r>
      <w:r w:rsidR="00BE2232">
        <w:rPr>
          <w:rFonts w:ascii="Times New Roman" w:eastAsia="Arial Unicode MS" w:hAnsi="Times New Roman"/>
          <w:sz w:val="30"/>
          <w:szCs w:val="30"/>
          <w:lang w:val="ru-RU"/>
        </w:rPr>
        <w:t xml:space="preserve"> </w:t>
      </w:r>
      <w:r w:rsidRPr="009F7A51">
        <w:rPr>
          <w:rFonts w:ascii="Times New Roman" w:eastAsia="Arial Unicode MS" w:hAnsi="Times New Roman"/>
          <w:sz w:val="30"/>
          <w:szCs w:val="30"/>
          <w:lang w:val="ru-RU"/>
        </w:rPr>
        <w:t>Всего в</w:t>
      </w:r>
      <w:r w:rsidR="00BE2232">
        <w:rPr>
          <w:rFonts w:ascii="Times New Roman" w:eastAsia="Arial Unicode MS" w:hAnsi="Times New Roman"/>
          <w:sz w:val="30"/>
          <w:szCs w:val="30"/>
          <w:lang w:val="ru-RU"/>
        </w:rPr>
        <w:t xml:space="preserve"> </w:t>
      </w:r>
      <w:r w:rsidRPr="009F7A51">
        <w:rPr>
          <w:rFonts w:ascii="Times New Roman" w:eastAsia="Arial Unicode MS" w:hAnsi="Times New Roman"/>
          <w:sz w:val="30"/>
          <w:szCs w:val="30"/>
          <w:lang w:val="ru-RU"/>
        </w:rPr>
        <w:t>праздновании приняли участие</w:t>
      </w:r>
      <w:r w:rsidR="00BE2232">
        <w:rPr>
          <w:rFonts w:ascii="Times New Roman" w:eastAsia="Arial Unicode MS" w:hAnsi="Times New Roman"/>
          <w:sz w:val="30"/>
          <w:szCs w:val="30"/>
          <w:lang w:val="ru-RU"/>
        </w:rPr>
        <w:t xml:space="preserve"> </w:t>
      </w:r>
      <w:r w:rsidRPr="009F7A51">
        <w:rPr>
          <w:rFonts w:ascii="Times New Roman" w:eastAsia="Arial Unicode MS" w:hAnsi="Times New Roman"/>
          <w:sz w:val="30"/>
          <w:szCs w:val="30"/>
          <w:lang w:val="ru-RU"/>
        </w:rPr>
        <w:t>свыше 100 тысяч</w:t>
      </w:r>
      <w:r w:rsidR="00BE2232">
        <w:rPr>
          <w:rFonts w:ascii="Times New Roman" w:eastAsia="Arial Unicode MS" w:hAnsi="Times New Roman"/>
          <w:sz w:val="30"/>
          <w:szCs w:val="30"/>
          <w:lang w:val="ru-RU"/>
        </w:rPr>
        <w:t xml:space="preserve"> </w:t>
      </w:r>
      <w:r w:rsidRPr="009F7A51">
        <w:rPr>
          <w:rFonts w:ascii="Times New Roman" w:eastAsia="Arial Unicode MS" w:hAnsi="Times New Roman"/>
          <w:sz w:val="30"/>
          <w:szCs w:val="30"/>
          <w:lang w:val="ru-RU"/>
        </w:rPr>
        <w:t>гомельчан и гостей города.</w:t>
      </w:r>
    </w:p>
    <w:p w:rsidR="00A1221E" w:rsidRPr="009F7A51" w:rsidRDefault="00A1221E" w:rsidP="00A1221E">
      <w:pPr>
        <w:spacing w:after="0" w:line="240" w:lineRule="auto"/>
        <w:ind w:firstLine="708"/>
        <w:jc w:val="both"/>
        <w:rPr>
          <w:rFonts w:ascii="Times New Roman" w:eastAsia="Arial Unicode MS" w:hAnsi="Times New Roman"/>
          <w:sz w:val="30"/>
          <w:szCs w:val="30"/>
          <w:lang w:val="ru-RU"/>
        </w:rPr>
      </w:pPr>
      <w:r w:rsidRPr="009F7A51">
        <w:rPr>
          <w:rFonts w:ascii="Times New Roman" w:eastAsia="Arial Unicode MS" w:hAnsi="Times New Roman"/>
          <w:sz w:val="30"/>
          <w:szCs w:val="30"/>
          <w:lang w:val="ru-RU"/>
        </w:rPr>
        <w:t>Эти дни позволили сделать город</w:t>
      </w:r>
      <w:r w:rsidR="00BE2232">
        <w:rPr>
          <w:rFonts w:ascii="Times New Roman" w:eastAsia="Arial Unicode MS" w:hAnsi="Times New Roman"/>
          <w:sz w:val="30"/>
          <w:szCs w:val="30"/>
          <w:lang w:val="ru-RU"/>
        </w:rPr>
        <w:t xml:space="preserve"> </w:t>
      </w:r>
      <w:r w:rsidRPr="009F7A51">
        <w:rPr>
          <w:rFonts w:ascii="Times New Roman" w:eastAsia="Arial Unicode MS" w:hAnsi="Times New Roman"/>
          <w:sz w:val="30"/>
          <w:szCs w:val="30"/>
          <w:lang w:val="ru-RU"/>
        </w:rPr>
        <w:t>культурной столицей</w:t>
      </w:r>
      <w:r w:rsidR="00BE2232">
        <w:rPr>
          <w:rFonts w:ascii="Times New Roman" w:eastAsia="Arial Unicode MS" w:hAnsi="Times New Roman"/>
          <w:sz w:val="30"/>
          <w:szCs w:val="30"/>
          <w:lang w:val="ru-RU"/>
        </w:rPr>
        <w:t xml:space="preserve"> </w:t>
      </w:r>
      <w:r w:rsidRPr="009F7A51">
        <w:rPr>
          <w:rFonts w:ascii="Times New Roman" w:eastAsia="Arial Unicode MS" w:hAnsi="Times New Roman"/>
          <w:sz w:val="30"/>
          <w:szCs w:val="30"/>
          <w:lang w:val="ru-RU"/>
        </w:rPr>
        <w:t>Беларуси,</w:t>
      </w:r>
      <w:r w:rsidR="00BE2232">
        <w:rPr>
          <w:rFonts w:ascii="Times New Roman" w:eastAsia="Arial Unicode MS" w:hAnsi="Times New Roman"/>
          <w:sz w:val="30"/>
          <w:szCs w:val="30"/>
          <w:lang w:val="ru-RU"/>
        </w:rPr>
        <w:t xml:space="preserve"> </w:t>
      </w:r>
      <w:r w:rsidRPr="009F7A51">
        <w:rPr>
          <w:rFonts w:ascii="Times New Roman" w:eastAsia="Arial Unicode MS" w:hAnsi="Times New Roman"/>
          <w:sz w:val="30"/>
          <w:szCs w:val="30"/>
          <w:lang w:val="ru-RU"/>
        </w:rPr>
        <w:t>объединить</w:t>
      </w:r>
      <w:r w:rsidR="00BE2232">
        <w:rPr>
          <w:rFonts w:ascii="Times New Roman" w:eastAsia="Arial Unicode MS" w:hAnsi="Times New Roman"/>
          <w:sz w:val="30"/>
          <w:szCs w:val="30"/>
          <w:lang w:val="ru-RU"/>
        </w:rPr>
        <w:t xml:space="preserve"> </w:t>
      </w:r>
      <w:r w:rsidRPr="009F7A51">
        <w:rPr>
          <w:rFonts w:ascii="Times New Roman" w:eastAsia="Arial Unicode MS" w:hAnsi="Times New Roman"/>
          <w:sz w:val="30"/>
          <w:szCs w:val="30"/>
          <w:lang w:val="ru-RU"/>
        </w:rPr>
        <w:t>людей и познакомить с творчеством</w:t>
      </w:r>
      <w:r w:rsidR="00BE2232">
        <w:rPr>
          <w:rFonts w:ascii="Times New Roman" w:eastAsia="Arial Unicode MS" w:hAnsi="Times New Roman"/>
          <w:sz w:val="30"/>
          <w:szCs w:val="30"/>
          <w:lang w:val="ru-RU"/>
        </w:rPr>
        <w:t xml:space="preserve"> </w:t>
      </w:r>
      <w:r w:rsidRPr="009F7A51">
        <w:rPr>
          <w:rFonts w:ascii="Times New Roman" w:eastAsia="Arial Unicode MS" w:hAnsi="Times New Roman"/>
          <w:sz w:val="30"/>
          <w:szCs w:val="30"/>
          <w:lang w:val="ru-RU"/>
        </w:rPr>
        <w:t>новых</w:t>
      </w:r>
      <w:r w:rsidR="00BE2232">
        <w:rPr>
          <w:rFonts w:ascii="Times New Roman" w:eastAsia="Arial Unicode MS" w:hAnsi="Times New Roman"/>
          <w:sz w:val="30"/>
          <w:szCs w:val="30"/>
          <w:lang w:val="ru-RU"/>
        </w:rPr>
        <w:t xml:space="preserve"> </w:t>
      </w:r>
      <w:r w:rsidRPr="009F7A51">
        <w:rPr>
          <w:rFonts w:ascii="Times New Roman" w:eastAsia="Arial Unicode MS" w:hAnsi="Times New Roman"/>
          <w:sz w:val="30"/>
          <w:szCs w:val="30"/>
          <w:lang w:val="ru-RU"/>
        </w:rPr>
        <w:t xml:space="preserve">артистов. </w:t>
      </w:r>
    </w:p>
    <w:p w:rsidR="00A1221E" w:rsidRPr="009F7A51" w:rsidRDefault="00A1221E" w:rsidP="00A1221E">
      <w:pPr>
        <w:spacing w:after="0" w:line="240" w:lineRule="auto"/>
        <w:ind w:firstLine="708"/>
        <w:jc w:val="both"/>
        <w:rPr>
          <w:rFonts w:ascii="Times New Roman" w:eastAsia="Arial Unicode MS" w:hAnsi="Times New Roman"/>
          <w:sz w:val="30"/>
          <w:szCs w:val="30"/>
          <w:lang w:val="ru-RU"/>
        </w:rPr>
      </w:pPr>
      <w:r w:rsidRPr="009F7A51">
        <w:rPr>
          <w:rFonts w:ascii="Times New Roman" w:eastAsia="Arial Unicode MS" w:hAnsi="Times New Roman"/>
          <w:sz w:val="30"/>
          <w:szCs w:val="30"/>
          <w:lang w:val="ru-RU"/>
        </w:rPr>
        <w:t>Огромное</w:t>
      </w:r>
      <w:r w:rsidR="00BE2232">
        <w:rPr>
          <w:rFonts w:ascii="Times New Roman" w:eastAsia="Arial Unicode MS" w:hAnsi="Times New Roman"/>
          <w:sz w:val="30"/>
          <w:szCs w:val="30"/>
          <w:lang w:val="ru-RU"/>
        </w:rPr>
        <w:t xml:space="preserve"> </w:t>
      </w:r>
      <w:r w:rsidRPr="009F7A51">
        <w:rPr>
          <w:rFonts w:ascii="Times New Roman" w:eastAsia="Arial Unicode MS" w:hAnsi="Times New Roman"/>
          <w:sz w:val="30"/>
          <w:szCs w:val="30"/>
          <w:lang w:val="ru-RU"/>
        </w:rPr>
        <w:t xml:space="preserve">внимание в городе уделяется сохранению исторической памяти. </w:t>
      </w:r>
    </w:p>
    <w:p w:rsidR="00A1221E" w:rsidRPr="009F7A51" w:rsidRDefault="00A1221E" w:rsidP="00A1221E">
      <w:pPr>
        <w:spacing w:after="0" w:line="240" w:lineRule="auto"/>
        <w:ind w:firstLine="708"/>
        <w:jc w:val="both"/>
        <w:rPr>
          <w:rFonts w:ascii="Times New Roman" w:eastAsia="Arial Unicode MS" w:hAnsi="Times New Roman"/>
          <w:sz w:val="30"/>
          <w:szCs w:val="30"/>
          <w:lang w:val="ru-RU"/>
        </w:rPr>
      </w:pPr>
      <w:r w:rsidRPr="009F7A51">
        <w:rPr>
          <w:rFonts w:ascii="Times New Roman" w:eastAsia="Arial Unicode MS" w:hAnsi="Times New Roman"/>
          <w:sz w:val="30"/>
          <w:szCs w:val="30"/>
          <w:lang w:val="ru-RU"/>
        </w:rPr>
        <w:t>В 2024 году проведена реконструкция историко-мемориального захоронения в Гомеле на пересечении улиц Ефремова и Советской.</w:t>
      </w:r>
    </w:p>
    <w:p w:rsidR="00A1221E" w:rsidRPr="009F7A51" w:rsidRDefault="00A1221E" w:rsidP="00A1221E">
      <w:pPr>
        <w:pStyle w:val="a6"/>
        <w:shd w:val="clear" w:color="auto" w:fill="FFFFFF"/>
        <w:spacing w:before="0" w:beforeAutospacing="0" w:after="0" w:afterAutospacing="0"/>
        <w:ind w:firstLine="708"/>
        <w:jc w:val="both"/>
        <w:rPr>
          <w:sz w:val="30"/>
          <w:szCs w:val="30"/>
        </w:rPr>
      </w:pPr>
      <w:r w:rsidRPr="009F7A51">
        <w:rPr>
          <w:sz w:val="30"/>
          <w:szCs w:val="30"/>
        </w:rPr>
        <w:t>Появились</w:t>
      </w:r>
      <w:r w:rsidR="00BE2232">
        <w:rPr>
          <w:sz w:val="30"/>
          <w:szCs w:val="30"/>
        </w:rPr>
        <w:t xml:space="preserve"> </w:t>
      </w:r>
      <w:r w:rsidRPr="009F7A51">
        <w:rPr>
          <w:sz w:val="30"/>
          <w:szCs w:val="30"/>
        </w:rPr>
        <w:t>три новых мурала</w:t>
      </w:r>
      <w:r w:rsidR="001331CC" w:rsidRPr="00FD5507">
        <w:rPr>
          <w:color w:val="000000" w:themeColor="text1"/>
          <w:sz w:val="30"/>
          <w:szCs w:val="30"/>
        </w:rPr>
        <w:t xml:space="preserve"> –</w:t>
      </w:r>
      <w:r w:rsidRPr="00FD5507">
        <w:rPr>
          <w:color w:val="000000" w:themeColor="text1"/>
          <w:sz w:val="30"/>
          <w:szCs w:val="30"/>
        </w:rPr>
        <w:t xml:space="preserve"> </w:t>
      </w:r>
      <w:r w:rsidRPr="009F7A51">
        <w:rPr>
          <w:sz w:val="30"/>
          <w:szCs w:val="30"/>
        </w:rPr>
        <w:t>в честь</w:t>
      </w:r>
      <w:r w:rsidR="00BE2232">
        <w:rPr>
          <w:sz w:val="30"/>
          <w:szCs w:val="30"/>
        </w:rPr>
        <w:t xml:space="preserve"> </w:t>
      </w:r>
      <w:r w:rsidRPr="009F7A51">
        <w:rPr>
          <w:sz w:val="30"/>
          <w:szCs w:val="30"/>
        </w:rPr>
        <w:t>Героя</w:t>
      </w:r>
      <w:r w:rsidR="00BE2232">
        <w:rPr>
          <w:sz w:val="30"/>
          <w:szCs w:val="30"/>
        </w:rPr>
        <w:t xml:space="preserve"> </w:t>
      </w:r>
      <w:r w:rsidRPr="009F7A51">
        <w:rPr>
          <w:sz w:val="30"/>
          <w:szCs w:val="30"/>
        </w:rPr>
        <w:t>Советского Союза</w:t>
      </w:r>
      <w:r w:rsidR="00BE2232">
        <w:rPr>
          <w:sz w:val="30"/>
          <w:szCs w:val="30"/>
        </w:rPr>
        <w:t xml:space="preserve"> </w:t>
      </w:r>
      <w:r w:rsidRPr="009F7A51">
        <w:rPr>
          <w:sz w:val="30"/>
          <w:szCs w:val="30"/>
        </w:rPr>
        <w:t>Бориса Царикова и штурмана 46-го гвардейского авиаполка Галины Докутович, Героя Советского Союза Александра Васильевича Горбатова.</w:t>
      </w:r>
    </w:p>
    <w:p w:rsidR="00A1221E" w:rsidRPr="009F7A51" w:rsidRDefault="00A1221E" w:rsidP="00A1221E">
      <w:pPr>
        <w:pStyle w:val="a6"/>
        <w:shd w:val="clear" w:color="auto" w:fill="FFFFFF"/>
        <w:spacing w:before="0" w:beforeAutospacing="0" w:after="0" w:afterAutospacing="0"/>
        <w:ind w:firstLine="708"/>
        <w:jc w:val="both"/>
        <w:rPr>
          <w:sz w:val="30"/>
          <w:szCs w:val="30"/>
        </w:rPr>
      </w:pPr>
      <w:r w:rsidRPr="009F7A51">
        <w:rPr>
          <w:sz w:val="30"/>
          <w:szCs w:val="30"/>
        </w:rPr>
        <w:t>К 9 мая в рамках празднования 80-летия Победы советского народа в Великой Отечественной войне</w:t>
      </w:r>
      <w:r w:rsidR="00BE2232">
        <w:rPr>
          <w:sz w:val="30"/>
          <w:szCs w:val="30"/>
        </w:rPr>
        <w:t xml:space="preserve"> </w:t>
      </w:r>
      <w:r w:rsidR="00E70B89">
        <w:rPr>
          <w:sz w:val="30"/>
          <w:szCs w:val="30"/>
        </w:rPr>
        <w:t>нанесены</w:t>
      </w:r>
      <w:r w:rsidRPr="009F7A51">
        <w:rPr>
          <w:sz w:val="30"/>
          <w:szCs w:val="30"/>
        </w:rPr>
        <w:t xml:space="preserve"> два мурала в честь Героя Советского Союза, летчика-штурмовика, Григория Денисенко и советского л</w:t>
      </w:r>
      <w:r w:rsidR="001331CC">
        <w:rPr>
          <w:sz w:val="30"/>
          <w:szCs w:val="30"/>
        </w:rPr>
        <w:t>е</w:t>
      </w:r>
      <w:r w:rsidRPr="009F7A51">
        <w:rPr>
          <w:sz w:val="30"/>
          <w:szCs w:val="30"/>
        </w:rPr>
        <w:t>тчика штурмовой авиации Героя Советского Союза Ильи Катунина.</w:t>
      </w:r>
    </w:p>
    <w:p w:rsidR="00A1221E" w:rsidRPr="009F7A51" w:rsidRDefault="00A1221E" w:rsidP="00A1221E">
      <w:pPr>
        <w:pStyle w:val="a6"/>
        <w:shd w:val="clear" w:color="auto" w:fill="FFFFFF"/>
        <w:spacing w:before="0" w:beforeAutospacing="0" w:after="0" w:afterAutospacing="0"/>
        <w:ind w:firstLine="708"/>
        <w:jc w:val="both"/>
        <w:rPr>
          <w:sz w:val="30"/>
          <w:szCs w:val="30"/>
        </w:rPr>
      </w:pPr>
      <w:r w:rsidRPr="009F7A51">
        <w:rPr>
          <w:sz w:val="30"/>
          <w:szCs w:val="30"/>
        </w:rPr>
        <w:t>Для выявления и поддержки талантливых людей в</w:t>
      </w:r>
      <w:r w:rsidR="00BE2232">
        <w:rPr>
          <w:sz w:val="30"/>
          <w:szCs w:val="30"/>
        </w:rPr>
        <w:t xml:space="preserve"> </w:t>
      </w:r>
      <w:r w:rsidRPr="009F7A51">
        <w:rPr>
          <w:sz w:val="30"/>
          <w:szCs w:val="30"/>
        </w:rPr>
        <w:t>2025 году</w:t>
      </w:r>
      <w:r w:rsidR="00BE2232">
        <w:rPr>
          <w:sz w:val="30"/>
          <w:szCs w:val="30"/>
        </w:rPr>
        <w:t xml:space="preserve"> </w:t>
      </w:r>
      <w:r w:rsidRPr="009F7A51">
        <w:rPr>
          <w:sz w:val="30"/>
          <w:szCs w:val="30"/>
        </w:rPr>
        <w:t>планируется проведение городского смотра-конкурса любительского творчества среди коллективов, предприятий, организаций, учреждений города Гомеля. Состоятся</w:t>
      </w:r>
      <w:r w:rsidR="00BE2232">
        <w:rPr>
          <w:sz w:val="30"/>
          <w:szCs w:val="30"/>
        </w:rPr>
        <w:t xml:space="preserve"> </w:t>
      </w:r>
      <w:r w:rsidRPr="009F7A51">
        <w:rPr>
          <w:sz w:val="30"/>
          <w:szCs w:val="30"/>
        </w:rPr>
        <w:t>мероприятия в честь юбилеев учреждений культуры и творческих коллективов, а также Международный фестиваль по танцевальному спорту «Золотая рысь», фестиваль «Ренессанс гитары» и</w:t>
      </w:r>
      <w:r w:rsidR="00BE2232">
        <w:rPr>
          <w:sz w:val="30"/>
          <w:szCs w:val="30"/>
        </w:rPr>
        <w:t xml:space="preserve"> </w:t>
      </w:r>
      <w:r w:rsidRPr="009F7A51">
        <w:rPr>
          <w:sz w:val="30"/>
          <w:szCs w:val="30"/>
        </w:rPr>
        <w:t>многие</w:t>
      </w:r>
      <w:r w:rsidR="00BE2232">
        <w:rPr>
          <w:sz w:val="30"/>
          <w:szCs w:val="30"/>
        </w:rPr>
        <w:t xml:space="preserve"> </w:t>
      </w:r>
      <w:r w:rsidRPr="009F7A51">
        <w:rPr>
          <w:sz w:val="30"/>
          <w:szCs w:val="30"/>
        </w:rPr>
        <w:t xml:space="preserve">другие. </w:t>
      </w:r>
    </w:p>
    <w:p w:rsidR="008D62FB" w:rsidRPr="009F7A51" w:rsidRDefault="008D62FB" w:rsidP="008D62FB">
      <w:pPr>
        <w:spacing w:after="0" w:line="240" w:lineRule="auto"/>
        <w:ind w:firstLine="709"/>
        <w:jc w:val="both"/>
        <w:rPr>
          <w:rFonts w:ascii="Times New Roman" w:hAnsi="Times New Roman"/>
          <w:sz w:val="30"/>
          <w:szCs w:val="30"/>
          <w:lang w:val="ru-RU" w:eastAsia="ru-RU"/>
        </w:rPr>
      </w:pPr>
      <w:r w:rsidRPr="009F7A51">
        <w:rPr>
          <w:rFonts w:ascii="Times New Roman" w:hAnsi="Times New Roman"/>
          <w:sz w:val="30"/>
          <w:szCs w:val="30"/>
          <w:lang w:val="ru-RU" w:eastAsia="ru-RU"/>
        </w:rPr>
        <w:t>Сохранение культурного наследия Беларуси было и остается важнейшей целью и задачей культурной политики. Ярким примером этому служат произошедшие за последние годы изменения</w:t>
      </w:r>
      <w:r w:rsidR="00BE2232">
        <w:rPr>
          <w:rFonts w:ascii="Times New Roman" w:hAnsi="Times New Roman"/>
          <w:sz w:val="30"/>
          <w:szCs w:val="30"/>
          <w:lang w:val="ru-RU" w:eastAsia="ru-RU"/>
        </w:rPr>
        <w:t xml:space="preserve"> </w:t>
      </w:r>
      <w:r w:rsidRPr="009F7A51">
        <w:rPr>
          <w:rFonts w:ascii="Times New Roman" w:hAnsi="Times New Roman"/>
          <w:sz w:val="30"/>
          <w:szCs w:val="30"/>
          <w:lang w:val="ru-RU" w:eastAsia="ru-RU"/>
        </w:rPr>
        <w:t>в культурной жизни нашего города.</w:t>
      </w:r>
    </w:p>
    <w:p w:rsidR="008D62FB" w:rsidRPr="009F7A51" w:rsidRDefault="008D62FB" w:rsidP="008D62FB">
      <w:pPr>
        <w:spacing w:after="0" w:line="240" w:lineRule="auto"/>
        <w:ind w:firstLine="709"/>
        <w:jc w:val="both"/>
        <w:rPr>
          <w:rFonts w:ascii="Times New Roman" w:hAnsi="Times New Roman"/>
          <w:sz w:val="30"/>
          <w:szCs w:val="30"/>
          <w:lang w:val="ru-RU" w:eastAsia="ru-RU"/>
        </w:rPr>
      </w:pPr>
      <w:r w:rsidRPr="009F7A51">
        <w:rPr>
          <w:rFonts w:ascii="Times New Roman" w:hAnsi="Times New Roman"/>
          <w:sz w:val="30"/>
          <w:szCs w:val="30"/>
          <w:lang w:val="ru-RU" w:eastAsia="ru-RU"/>
        </w:rPr>
        <w:t>На сегодняшний день в городе активно работают более 30</w:t>
      </w:r>
      <w:r w:rsidR="001331CC">
        <w:rPr>
          <w:rFonts w:ascii="Times New Roman" w:hAnsi="Times New Roman"/>
          <w:sz w:val="30"/>
          <w:szCs w:val="30"/>
          <w:lang w:val="ru-RU" w:eastAsia="ru-RU"/>
        </w:rPr>
        <w:t> </w:t>
      </w:r>
      <w:r w:rsidRPr="009F7A51">
        <w:rPr>
          <w:rFonts w:ascii="Times New Roman" w:hAnsi="Times New Roman"/>
          <w:sz w:val="30"/>
          <w:szCs w:val="30"/>
          <w:lang w:val="ru-RU" w:eastAsia="ru-RU"/>
        </w:rPr>
        <w:t>учреждений культуры, в том числе 3 театра, библиотечная сеть, 11</w:t>
      </w:r>
      <w:r w:rsidR="001331CC">
        <w:rPr>
          <w:rFonts w:ascii="Times New Roman" w:hAnsi="Times New Roman"/>
          <w:sz w:val="30"/>
          <w:szCs w:val="30"/>
          <w:lang w:val="ru-RU" w:eastAsia="ru-RU"/>
        </w:rPr>
        <w:t> </w:t>
      </w:r>
      <w:r w:rsidRPr="009F7A51">
        <w:rPr>
          <w:rFonts w:ascii="Times New Roman" w:hAnsi="Times New Roman"/>
          <w:sz w:val="30"/>
          <w:szCs w:val="30"/>
          <w:lang w:val="ru-RU" w:eastAsia="ru-RU"/>
        </w:rPr>
        <w:t>отраслевых учреждений образования, 4 музея,</w:t>
      </w:r>
      <w:r w:rsidR="00BE2232" w:rsidRPr="00BE2232">
        <w:rPr>
          <w:rFonts w:ascii="Times New Roman" w:hAnsi="Times New Roman"/>
          <w:sz w:val="30"/>
          <w:szCs w:val="30"/>
          <w:lang w:val="ru-RU" w:eastAsia="ru-RU"/>
        </w:rPr>
        <w:t xml:space="preserve"> </w:t>
      </w:r>
      <w:r w:rsidRPr="009F7A51">
        <w:rPr>
          <w:rFonts w:ascii="Times New Roman" w:hAnsi="Times New Roman"/>
          <w:sz w:val="30"/>
          <w:szCs w:val="30"/>
          <w:lang w:val="ru-RU" w:eastAsia="ru-RU"/>
        </w:rPr>
        <w:t>Дворцы культуры, концертные организации. Действуют сотни творческих коллективов.</w:t>
      </w:r>
    </w:p>
    <w:p w:rsidR="008D62FB" w:rsidRPr="009F7A51" w:rsidRDefault="008D62FB" w:rsidP="00A1221E">
      <w:pPr>
        <w:spacing w:after="0" w:line="240" w:lineRule="auto"/>
        <w:ind w:firstLine="709"/>
        <w:jc w:val="both"/>
        <w:rPr>
          <w:rFonts w:ascii="Times New Roman" w:hAnsi="Times New Roman"/>
          <w:sz w:val="30"/>
          <w:szCs w:val="30"/>
          <w:lang w:val="ru-RU" w:eastAsia="ru-RU"/>
        </w:rPr>
      </w:pPr>
      <w:r w:rsidRPr="009F7A51">
        <w:rPr>
          <w:rFonts w:ascii="Times New Roman" w:hAnsi="Times New Roman"/>
          <w:sz w:val="30"/>
          <w:szCs w:val="30"/>
          <w:lang w:val="ru-RU" w:eastAsia="ru-RU"/>
        </w:rPr>
        <w:t>Активную творческую деятельность ведут городские театры.</w:t>
      </w:r>
      <w:r w:rsidR="00BE2232">
        <w:rPr>
          <w:rFonts w:ascii="Times New Roman" w:hAnsi="Times New Roman"/>
          <w:sz w:val="30"/>
          <w:szCs w:val="30"/>
          <w:lang w:val="ru-RU" w:eastAsia="ru-RU"/>
        </w:rPr>
        <w:t xml:space="preserve"> </w:t>
      </w:r>
      <w:r w:rsidRPr="009F7A51">
        <w:rPr>
          <w:rFonts w:ascii="Times New Roman" w:hAnsi="Times New Roman"/>
          <w:sz w:val="30"/>
          <w:szCs w:val="30"/>
          <w:lang w:val="ru-RU" w:eastAsia="ru-RU"/>
        </w:rPr>
        <w:t>С</w:t>
      </w:r>
      <w:r w:rsidR="001331CC" w:rsidRPr="001331CC">
        <w:rPr>
          <w:rFonts w:ascii="Times New Roman" w:hAnsi="Times New Roman"/>
          <w:color w:val="FF0000"/>
          <w:sz w:val="30"/>
          <w:szCs w:val="30"/>
          <w:lang w:val="ru-RU" w:eastAsia="ru-RU"/>
        </w:rPr>
        <w:t> </w:t>
      </w:r>
      <w:r w:rsidRPr="009F7A51">
        <w:rPr>
          <w:rFonts w:ascii="Times New Roman" w:hAnsi="Times New Roman"/>
          <w:sz w:val="30"/>
          <w:szCs w:val="30"/>
          <w:lang w:val="ru-RU" w:eastAsia="ru-RU"/>
        </w:rPr>
        <w:t xml:space="preserve">каждым годом увеличивается количество выпущенных премьерных спектаклей, расширяется география гастрольной и фестивальной деятельности. </w:t>
      </w:r>
    </w:p>
    <w:p w:rsidR="008D62FB" w:rsidRPr="009F7A51" w:rsidRDefault="008D62FB" w:rsidP="008D62FB">
      <w:pPr>
        <w:spacing w:after="0" w:line="240" w:lineRule="auto"/>
        <w:ind w:firstLine="709"/>
        <w:jc w:val="both"/>
        <w:rPr>
          <w:rFonts w:ascii="Times New Roman" w:hAnsi="Times New Roman"/>
          <w:sz w:val="30"/>
          <w:szCs w:val="30"/>
          <w:lang w:val="ru-RU" w:eastAsia="ru-RU"/>
        </w:rPr>
      </w:pPr>
      <w:r w:rsidRPr="009F7A51">
        <w:rPr>
          <w:rFonts w:ascii="Times New Roman" w:hAnsi="Times New Roman"/>
          <w:sz w:val="30"/>
          <w:szCs w:val="30"/>
          <w:lang w:val="ru-RU" w:eastAsia="ru-RU"/>
        </w:rPr>
        <w:t xml:space="preserve">В 9 детских школах искусств г.Гомеля обучаются </w:t>
      </w:r>
      <w:r w:rsidR="00A1221E" w:rsidRPr="009F7A51">
        <w:rPr>
          <w:rFonts w:ascii="Times New Roman" w:hAnsi="Times New Roman"/>
          <w:sz w:val="30"/>
          <w:szCs w:val="30"/>
          <w:lang w:val="ru-RU" w:eastAsia="ru-RU"/>
        </w:rPr>
        <w:t>более 6 000</w:t>
      </w:r>
      <w:r w:rsidRPr="009F7A51">
        <w:rPr>
          <w:rFonts w:ascii="Times New Roman" w:hAnsi="Times New Roman"/>
          <w:sz w:val="30"/>
          <w:szCs w:val="30"/>
          <w:lang w:val="ru-RU" w:eastAsia="ru-RU"/>
        </w:rPr>
        <w:t xml:space="preserve"> детей. Ежегодно их количество увеличивается. Воспитанники гомельских ДШИ завоевали немало побед и призовых мест на различных международных и республиканских конкурсах. </w:t>
      </w:r>
    </w:p>
    <w:p w:rsidR="008D62FB" w:rsidRDefault="008D62FB" w:rsidP="009F7A51">
      <w:pPr>
        <w:spacing w:after="0" w:line="240" w:lineRule="auto"/>
        <w:ind w:firstLine="709"/>
        <w:jc w:val="both"/>
        <w:rPr>
          <w:rFonts w:ascii="Times New Roman" w:hAnsi="Times New Roman"/>
          <w:sz w:val="30"/>
          <w:szCs w:val="30"/>
          <w:lang w:val="ru-RU" w:eastAsia="ru-RU"/>
        </w:rPr>
      </w:pPr>
      <w:r w:rsidRPr="009F7A51">
        <w:rPr>
          <w:rFonts w:ascii="Times New Roman" w:hAnsi="Times New Roman"/>
          <w:sz w:val="30"/>
          <w:szCs w:val="30"/>
          <w:lang w:val="ru-RU" w:eastAsia="ru-RU"/>
        </w:rPr>
        <w:lastRenderedPageBreak/>
        <w:t>Музейные учреждения города – картинная галерея Г.Х.Ващенко</w:t>
      </w:r>
      <w:r w:rsidR="00BE2232">
        <w:rPr>
          <w:rFonts w:ascii="Times New Roman" w:hAnsi="Times New Roman"/>
          <w:sz w:val="30"/>
          <w:szCs w:val="30"/>
          <w:lang w:val="ru-RU" w:eastAsia="ru-RU"/>
        </w:rPr>
        <w:t xml:space="preserve"> </w:t>
      </w:r>
      <w:r w:rsidRPr="009F7A51">
        <w:rPr>
          <w:rFonts w:ascii="Times New Roman" w:hAnsi="Times New Roman"/>
          <w:sz w:val="30"/>
          <w:szCs w:val="30"/>
          <w:lang w:val="ru-RU" w:eastAsia="ru-RU"/>
        </w:rPr>
        <w:t>и</w:t>
      </w:r>
      <w:r w:rsidR="001331CC">
        <w:rPr>
          <w:rFonts w:ascii="Times New Roman" w:hAnsi="Times New Roman"/>
          <w:sz w:val="30"/>
          <w:szCs w:val="30"/>
          <w:lang w:val="ru-RU" w:eastAsia="ru-RU"/>
        </w:rPr>
        <w:t> </w:t>
      </w:r>
      <w:r w:rsidRPr="009F7A51">
        <w:rPr>
          <w:rFonts w:ascii="Times New Roman" w:hAnsi="Times New Roman"/>
          <w:sz w:val="30"/>
          <w:szCs w:val="30"/>
          <w:lang w:val="ru-RU" w:eastAsia="ru-RU"/>
        </w:rPr>
        <w:t>музей истории г.Гомеля – ведут работу по направлениям, основные из которых: выставочная и научно-исследовательская деятельность, комплектование музейных фондов, оказание платных услуг, реализация сувенирной продукции, организация и проведение культурно-массовых мероприятий, реализация культурно-просветительских проектов.</w:t>
      </w:r>
    </w:p>
    <w:p w:rsidR="008D62FB" w:rsidRPr="0068641D" w:rsidRDefault="008D62FB" w:rsidP="008D62FB">
      <w:pPr>
        <w:spacing w:after="0" w:line="240" w:lineRule="auto"/>
        <w:ind w:firstLine="708"/>
        <w:jc w:val="both"/>
        <w:rPr>
          <w:rFonts w:ascii="Times New Roman" w:hAnsi="Times New Roman"/>
          <w:sz w:val="30"/>
          <w:szCs w:val="30"/>
          <w:lang w:val="ru-RU" w:eastAsia="ru-RU"/>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5"/>
        <w:gridCol w:w="2028"/>
        <w:gridCol w:w="2082"/>
      </w:tblGrid>
      <w:tr w:rsidR="008D62FB" w:rsidRPr="008845C7" w:rsidTr="00E70B89">
        <w:trPr>
          <w:trHeight w:val="315"/>
        </w:trPr>
        <w:tc>
          <w:tcPr>
            <w:tcW w:w="5275" w:type="dxa"/>
            <w:shd w:val="clear" w:color="auto" w:fill="FABF8F"/>
            <w:noWrap/>
            <w:vAlign w:val="center"/>
          </w:tcPr>
          <w:p w:rsidR="008D62FB" w:rsidRPr="000E5AAF" w:rsidRDefault="008D62FB" w:rsidP="008E2AAD">
            <w:pPr>
              <w:spacing w:after="0" w:line="240" w:lineRule="auto"/>
              <w:ind w:firstLine="21"/>
              <w:jc w:val="center"/>
              <w:rPr>
                <w:rFonts w:ascii="Times New Roman" w:hAnsi="Times New Roman"/>
                <w:bCs/>
                <w:i/>
                <w:color w:val="000000"/>
                <w:sz w:val="26"/>
                <w:szCs w:val="26"/>
                <w:lang w:val="ru-RU" w:eastAsia="ru-RU"/>
              </w:rPr>
            </w:pPr>
            <w:r w:rsidRPr="000E5AAF">
              <w:rPr>
                <w:rFonts w:ascii="Times New Roman" w:hAnsi="Times New Roman"/>
                <w:bCs/>
                <w:i/>
                <w:color w:val="000000"/>
                <w:sz w:val="26"/>
                <w:szCs w:val="26"/>
                <w:lang w:val="ru-RU" w:eastAsia="ru-RU"/>
              </w:rPr>
              <w:t>Индикатор</w:t>
            </w:r>
          </w:p>
        </w:tc>
        <w:tc>
          <w:tcPr>
            <w:tcW w:w="2028" w:type="dxa"/>
            <w:shd w:val="clear" w:color="auto" w:fill="FABF8F"/>
            <w:noWrap/>
            <w:vAlign w:val="center"/>
          </w:tcPr>
          <w:p w:rsidR="008D62FB" w:rsidRPr="000E5AAF" w:rsidRDefault="008D62FB" w:rsidP="008E2AAD">
            <w:pPr>
              <w:spacing w:after="0" w:line="240" w:lineRule="auto"/>
              <w:ind w:firstLine="21"/>
              <w:jc w:val="center"/>
              <w:rPr>
                <w:rFonts w:ascii="Times New Roman" w:hAnsi="Times New Roman"/>
                <w:bCs/>
                <w:i/>
                <w:color w:val="000000"/>
                <w:sz w:val="26"/>
                <w:szCs w:val="26"/>
                <w:lang w:val="ru-RU" w:eastAsia="ru-RU"/>
              </w:rPr>
            </w:pPr>
            <w:r w:rsidRPr="000E5AAF">
              <w:rPr>
                <w:rFonts w:ascii="Times New Roman" w:hAnsi="Times New Roman"/>
                <w:bCs/>
                <w:i/>
                <w:color w:val="000000"/>
                <w:sz w:val="26"/>
                <w:szCs w:val="26"/>
                <w:lang w:val="ru-RU" w:eastAsia="ru-RU"/>
              </w:rPr>
              <w:t>Тип индикатора</w:t>
            </w:r>
          </w:p>
        </w:tc>
        <w:tc>
          <w:tcPr>
            <w:tcW w:w="2082" w:type="dxa"/>
            <w:shd w:val="clear" w:color="auto" w:fill="FABF8F"/>
            <w:noWrap/>
            <w:vAlign w:val="center"/>
          </w:tcPr>
          <w:p w:rsidR="008D62FB" w:rsidRPr="000E5AAF" w:rsidRDefault="008D62FB" w:rsidP="008E2AAD">
            <w:pPr>
              <w:spacing w:after="0" w:line="240" w:lineRule="auto"/>
              <w:ind w:firstLine="21"/>
              <w:jc w:val="center"/>
              <w:rPr>
                <w:rFonts w:ascii="Times New Roman" w:hAnsi="Times New Roman"/>
                <w:bCs/>
                <w:i/>
                <w:color w:val="000000"/>
                <w:sz w:val="26"/>
                <w:szCs w:val="26"/>
                <w:lang w:val="ru-RU" w:eastAsia="ru-RU"/>
              </w:rPr>
            </w:pPr>
            <w:r w:rsidRPr="000E5AAF">
              <w:rPr>
                <w:rFonts w:ascii="Times New Roman" w:hAnsi="Times New Roman"/>
                <w:bCs/>
                <w:i/>
                <w:color w:val="000000"/>
                <w:sz w:val="26"/>
                <w:szCs w:val="26"/>
                <w:lang w:val="ru-RU" w:eastAsia="ru-RU"/>
              </w:rPr>
              <w:t>Нормированное значение индикатора</w:t>
            </w:r>
          </w:p>
        </w:tc>
      </w:tr>
      <w:tr w:rsidR="008D62FB" w:rsidRPr="008845C7" w:rsidTr="00E70B89">
        <w:trPr>
          <w:trHeight w:val="1258"/>
        </w:trPr>
        <w:tc>
          <w:tcPr>
            <w:tcW w:w="5275" w:type="dxa"/>
            <w:shd w:val="clear" w:color="000000" w:fill="FFFFFF"/>
            <w:vAlign w:val="center"/>
          </w:tcPr>
          <w:p w:rsidR="008D62FB" w:rsidRPr="000E5AAF" w:rsidRDefault="009F7A51" w:rsidP="008E2AAD">
            <w:pPr>
              <w:spacing w:after="0" w:line="240" w:lineRule="auto"/>
              <w:rPr>
                <w:rFonts w:ascii="Times New Roman" w:hAnsi="Times New Roman"/>
                <w:i/>
                <w:color w:val="000000"/>
                <w:sz w:val="26"/>
                <w:szCs w:val="26"/>
                <w:lang w:val="ru-RU" w:eastAsia="ru-RU"/>
              </w:rPr>
            </w:pPr>
            <w:r w:rsidRPr="009F7A51">
              <w:rPr>
                <w:rFonts w:ascii="Times New Roman" w:hAnsi="Times New Roman"/>
                <w:i/>
                <w:color w:val="000000"/>
                <w:sz w:val="26"/>
                <w:szCs w:val="26"/>
                <w:lang w:val="ru-RU" w:eastAsia="ru-RU"/>
              </w:rPr>
              <w:t>Доля детей и подростков в возрасте 6-17 лет, обучающихся в учреждениях дополнительного образования детей и молодежи, в специализированных учебно-спортивных учреждениях и средних школах-училищах олимпийского резерва, занятых в клубных учреждениях</w:t>
            </w:r>
          </w:p>
        </w:tc>
        <w:tc>
          <w:tcPr>
            <w:tcW w:w="2028" w:type="dxa"/>
            <w:shd w:val="clear" w:color="000000" w:fill="FFFFFF"/>
            <w:vAlign w:val="center"/>
          </w:tcPr>
          <w:p w:rsidR="008D62FB" w:rsidRPr="000E5AAF" w:rsidRDefault="008D62FB" w:rsidP="008E2AAD">
            <w:pPr>
              <w:spacing w:after="0" w:line="240" w:lineRule="auto"/>
              <w:jc w:val="center"/>
              <w:rPr>
                <w:rFonts w:ascii="Times New Roman" w:hAnsi="Times New Roman"/>
                <w:i/>
                <w:color w:val="000000"/>
                <w:sz w:val="26"/>
                <w:szCs w:val="26"/>
                <w:lang w:val="ru-RU" w:eastAsia="ru-RU"/>
              </w:rPr>
            </w:pPr>
            <w:r w:rsidRPr="000E5AAF">
              <w:rPr>
                <w:rFonts w:ascii="Times New Roman" w:hAnsi="Times New Roman"/>
                <w:i/>
                <w:color w:val="000000"/>
                <w:sz w:val="26"/>
                <w:szCs w:val="26"/>
                <w:lang w:val="ru-RU" w:eastAsia="ru-RU"/>
              </w:rPr>
              <w:t>Объективный</w:t>
            </w:r>
          </w:p>
        </w:tc>
        <w:tc>
          <w:tcPr>
            <w:tcW w:w="2082" w:type="dxa"/>
            <w:shd w:val="clear" w:color="000000" w:fill="FFFFFF"/>
            <w:noWrap/>
            <w:vAlign w:val="center"/>
          </w:tcPr>
          <w:p w:rsidR="008D62FB" w:rsidRPr="000E5AAF" w:rsidRDefault="00F86DC4" w:rsidP="008E2AAD">
            <w:pPr>
              <w:spacing w:after="0" w:line="240" w:lineRule="auto"/>
              <w:jc w:val="center"/>
              <w:rPr>
                <w:rFonts w:ascii="Times New Roman" w:hAnsi="Times New Roman"/>
                <w:i/>
                <w:color w:val="000000"/>
                <w:sz w:val="26"/>
                <w:szCs w:val="26"/>
                <w:lang w:val="ru-RU" w:eastAsia="ru-RU"/>
              </w:rPr>
            </w:pPr>
            <w:r>
              <w:rPr>
                <w:rFonts w:ascii="Times New Roman" w:hAnsi="Times New Roman"/>
                <w:i/>
                <w:color w:val="000000"/>
                <w:sz w:val="26"/>
                <w:szCs w:val="26"/>
                <w:lang w:val="ru-RU" w:eastAsia="ru-RU"/>
              </w:rPr>
              <w:t>8,8</w:t>
            </w:r>
          </w:p>
        </w:tc>
      </w:tr>
      <w:tr w:rsidR="008D62FB" w:rsidRPr="008845C7" w:rsidTr="00E70B89">
        <w:trPr>
          <w:trHeight w:val="628"/>
        </w:trPr>
        <w:tc>
          <w:tcPr>
            <w:tcW w:w="5275" w:type="dxa"/>
            <w:shd w:val="clear" w:color="000000" w:fill="FFFFFF"/>
            <w:vAlign w:val="center"/>
          </w:tcPr>
          <w:p w:rsidR="008D62FB" w:rsidRPr="000E5AAF" w:rsidRDefault="009F7A51" w:rsidP="008E2AAD">
            <w:pPr>
              <w:spacing w:after="0" w:line="240" w:lineRule="auto"/>
              <w:rPr>
                <w:rFonts w:ascii="Times New Roman" w:hAnsi="Times New Roman"/>
                <w:i/>
                <w:color w:val="000000"/>
                <w:sz w:val="26"/>
                <w:szCs w:val="26"/>
                <w:lang w:val="ru-RU" w:eastAsia="ru-RU"/>
              </w:rPr>
            </w:pPr>
            <w:r w:rsidRPr="009F7A51">
              <w:rPr>
                <w:rFonts w:ascii="Times New Roman" w:hAnsi="Times New Roman"/>
                <w:i/>
                <w:color w:val="000000"/>
                <w:sz w:val="26"/>
                <w:szCs w:val="26"/>
                <w:lang w:val="ru-RU" w:eastAsia="ru-RU"/>
              </w:rPr>
              <w:t>Доля детей и подростков в возрасте 6-17 лет, которые более недели в период летних каникул провели в школьном или загородном лагере, в туристском походе или отдыхали за пределами Беларуси</w:t>
            </w:r>
          </w:p>
        </w:tc>
        <w:tc>
          <w:tcPr>
            <w:tcW w:w="2028" w:type="dxa"/>
            <w:shd w:val="clear" w:color="000000" w:fill="FFFFFF"/>
            <w:vAlign w:val="center"/>
          </w:tcPr>
          <w:p w:rsidR="008D62FB" w:rsidRPr="000E5AAF" w:rsidRDefault="00F86DC4" w:rsidP="008E2AAD">
            <w:pPr>
              <w:spacing w:after="0" w:line="240" w:lineRule="auto"/>
              <w:jc w:val="center"/>
              <w:rPr>
                <w:rFonts w:ascii="Times New Roman" w:hAnsi="Times New Roman"/>
                <w:i/>
                <w:color w:val="000000"/>
                <w:sz w:val="26"/>
                <w:szCs w:val="26"/>
                <w:lang w:val="ru-RU" w:eastAsia="ru-RU"/>
              </w:rPr>
            </w:pPr>
            <w:r w:rsidRPr="000E5AAF">
              <w:rPr>
                <w:rFonts w:ascii="Times New Roman" w:hAnsi="Times New Roman"/>
                <w:i/>
                <w:color w:val="000000"/>
                <w:sz w:val="26"/>
                <w:szCs w:val="26"/>
                <w:lang w:val="ru-RU" w:eastAsia="ru-RU"/>
              </w:rPr>
              <w:t>Субъективный</w:t>
            </w:r>
          </w:p>
        </w:tc>
        <w:tc>
          <w:tcPr>
            <w:tcW w:w="2082" w:type="dxa"/>
            <w:shd w:val="clear" w:color="000000" w:fill="FFFFFF"/>
            <w:noWrap/>
            <w:vAlign w:val="center"/>
          </w:tcPr>
          <w:p w:rsidR="008D62FB" w:rsidRPr="000E5AAF" w:rsidRDefault="00F86DC4" w:rsidP="008E2AAD">
            <w:pPr>
              <w:spacing w:after="0" w:line="240" w:lineRule="auto"/>
              <w:jc w:val="center"/>
              <w:rPr>
                <w:rFonts w:ascii="Times New Roman" w:hAnsi="Times New Roman"/>
                <w:i/>
                <w:color w:val="000000"/>
                <w:sz w:val="26"/>
                <w:szCs w:val="26"/>
                <w:lang w:val="ru-RU" w:eastAsia="ru-RU"/>
              </w:rPr>
            </w:pPr>
            <w:r>
              <w:rPr>
                <w:rFonts w:ascii="Times New Roman" w:hAnsi="Times New Roman"/>
                <w:i/>
                <w:color w:val="000000"/>
                <w:sz w:val="26"/>
                <w:szCs w:val="26"/>
                <w:lang w:val="ru-RU" w:eastAsia="ru-RU"/>
              </w:rPr>
              <w:t>7,9</w:t>
            </w:r>
          </w:p>
        </w:tc>
      </w:tr>
      <w:tr w:rsidR="008D62FB" w:rsidRPr="008845C7" w:rsidTr="00E70B89">
        <w:trPr>
          <w:trHeight w:val="284"/>
        </w:trPr>
        <w:tc>
          <w:tcPr>
            <w:tcW w:w="5275" w:type="dxa"/>
            <w:shd w:val="clear" w:color="000000" w:fill="FFFFFF"/>
            <w:vAlign w:val="center"/>
          </w:tcPr>
          <w:p w:rsidR="008D62FB" w:rsidRPr="000E5AAF" w:rsidRDefault="00F86DC4" w:rsidP="008E2AAD">
            <w:pPr>
              <w:spacing w:after="0" w:line="240" w:lineRule="auto"/>
              <w:rPr>
                <w:rFonts w:ascii="Times New Roman" w:hAnsi="Times New Roman"/>
                <w:i/>
                <w:color w:val="000000"/>
                <w:sz w:val="26"/>
                <w:szCs w:val="26"/>
                <w:lang w:val="ru-RU" w:eastAsia="ru-RU"/>
              </w:rPr>
            </w:pPr>
            <w:r w:rsidRPr="00F86DC4">
              <w:rPr>
                <w:rFonts w:ascii="Times New Roman" w:hAnsi="Times New Roman"/>
                <w:i/>
                <w:color w:val="000000"/>
                <w:sz w:val="26"/>
                <w:szCs w:val="26"/>
                <w:lang w:val="ru-RU" w:eastAsia="ru-RU"/>
              </w:rPr>
              <w:t>Доля детей и подростков 6-17 лет, посетивших с родителями, родственниками или друзьями культурные мероприятия (спектакль, цирк, концерт, выставку) в течение последних 12 месяцев</w:t>
            </w:r>
          </w:p>
        </w:tc>
        <w:tc>
          <w:tcPr>
            <w:tcW w:w="2028" w:type="dxa"/>
            <w:shd w:val="clear" w:color="000000" w:fill="FFFFFF"/>
            <w:vAlign w:val="center"/>
          </w:tcPr>
          <w:p w:rsidR="008D62FB" w:rsidRPr="000E5AAF" w:rsidRDefault="008D62FB" w:rsidP="008E2AAD">
            <w:pPr>
              <w:spacing w:after="0" w:line="240" w:lineRule="auto"/>
              <w:jc w:val="center"/>
              <w:rPr>
                <w:rFonts w:ascii="Times New Roman" w:hAnsi="Times New Roman"/>
                <w:i/>
                <w:color w:val="000000"/>
                <w:sz w:val="26"/>
                <w:szCs w:val="26"/>
                <w:lang w:val="ru-RU" w:eastAsia="ru-RU"/>
              </w:rPr>
            </w:pPr>
            <w:r w:rsidRPr="000E5AAF">
              <w:rPr>
                <w:rFonts w:ascii="Times New Roman" w:hAnsi="Times New Roman"/>
                <w:i/>
                <w:color w:val="000000"/>
                <w:sz w:val="26"/>
                <w:szCs w:val="26"/>
                <w:lang w:val="ru-RU" w:eastAsia="ru-RU"/>
              </w:rPr>
              <w:t>Субъективный</w:t>
            </w:r>
          </w:p>
        </w:tc>
        <w:tc>
          <w:tcPr>
            <w:tcW w:w="2082" w:type="dxa"/>
            <w:shd w:val="clear" w:color="000000" w:fill="FFFFFF"/>
            <w:noWrap/>
            <w:vAlign w:val="center"/>
          </w:tcPr>
          <w:p w:rsidR="008D62FB" w:rsidRPr="000E5AAF" w:rsidRDefault="00F86DC4" w:rsidP="008E2AAD">
            <w:pPr>
              <w:spacing w:after="0" w:line="240" w:lineRule="auto"/>
              <w:jc w:val="center"/>
              <w:rPr>
                <w:rFonts w:ascii="Times New Roman" w:hAnsi="Times New Roman"/>
                <w:i/>
                <w:color w:val="000000"/>
                <w:sz w:val="26"/>
                <w:szCs w:val="26"/>
                <w:lang w:val="ru-RU" w:eastAsia="ru-RU"/>
              </w:rPr>
            </w:pPr>
            <w:r>
              <w:rPr>
                <w:rFonts w:ascii="Times New Roman" w:hAnsi="Times New Roman"/>
                <w:i/>
                <w:color w:val="000000"/>
                <w:sz w:val="26"/>
                <w:szCs w:val="26"/>
                <w:lang w:val="ru-RU" w:eastAsia="ru-RU"/>
              </w:rPr>
              <w:t>8,3</w:t>
            </w:r>
          </w:p>
        </w:tc>
      </w:tr>
      <w:tr w:rsidR="00F86DC4" w:rsidRPr="00F86DC4" w:rsidTr="00E70B89">
        <w:trPr>
          <w:trHeight w:val="284"/>
        </w:trPr>
        <w:tc>
          <w:tcPr>
            <w:tcW w:w="5275" w:type="dxa"/>
            <w:shd w:val="clear" w:color="000000" w:fill="FFFFFF"/>
            <w:vAlign w:val="center"/>
          </w:tcPr>
          <w:p w:rsidR="00F86DC4" w:rsidRPr="00F86DC4" w:rsidRDefault="00F86DC4" w:rsidP="008E2AAD">
            <w:pPr>
              <w:spacing w:after="0" w:line="240" w:lineRule="auto"/>
              <w:rPr>
                <w:rFonts w:ascii="Times New Roman" w:hAnsi="Times New Roman"/>
                <w:i/>
                <w:color w:val="000000"/>
                <w:sz w:val="26"/>
                <w:szCs w:val="26"/>
                <w:lang w:val="ru-RU" w:eastAsia="ru-RU"/>
              </w:rPr>
            </w:pPr>
            <w:r w:rsidRPr="00F86DC4">
              <w:rPr>
                <w:rFonts w:ascii="Times New Roman" w:hAnsi="Times New Roman"/>
                <w:i/>
                <w:color w:val="000000"/>
                <w:sz w:val="26"/>
                <w:szCs w:val="26"/>
                <w:lang w:val="ru-RU" w:eastAsia="ru-RU"/>
              </w:rPr>
              <w:t>Доля детей и подростков в возрасте 14-17 лет, которые имеют возможность в случае необходимости устроиться на работу в свободное от учёбы время</w:t>
            </w:r>
          </w:p>
        </w:tc>
        <w:tc>
          <w:tcPr>
            <w:tcW w:w="2028" w:type="dxa"/>
            <w:shd w:val="clear" w:color="000000" w:fill="FFFFFF"/>
          </w:tcPr>
          <w:p w:rsidR="00F86DC4" w:rsidRDefault="00F86DC4" w:rsidP="00F86DC4">
            <w:pPr>
              <w:jc w:val="center"/>
              <w:rPr>
                <w:rFonts w:ascii="Times New Roman" w:hAnsi="Times New Roman"/>
                <w:i/>
                <w:color w:val="000000"/>
                <w:sz w:val="26"/>
                <w:szCs w:val="26"/>
                <w:lang w:val="ru-RU" w:eastAsia="ru-RU"/>
              </w:rPr>
            </w:pPr>
          </w:p>
          <w:p w:rsidR="00F86DC4" w:rsidRDefault="00F86DC4" w:rsidP="00F86DC4">
            <w:pPr>
              <w:jc w:val="center"/>
            </w:pPr>
            <w:r w:rsidRPr="00B30071">
              <w:rPr>
                <w:rFonts w:ascii="Times New Roman" w:hAnsi="Times New Roman"/>
                <w:i/>
                <w:color w:val="000000"/>
                <w:sz w:val="26"/>
                <w:szCs w:val="26"/>
                <w:lang w:val="ru-RU" w:eastAsia="ru-RU"/>
              </w:rPr>
              <w:t>Субъективный</w:t>
            </w:r>
          </w:p>
        </w:tc>
        <w:tc>
          <w:tcPr>
            <w:tcW w:w="2082" w:type="dxa"/>
            <w:shd w:val="clear" w:color="000000" w:fill="FFFFFF"/>
            <w:noWrap/>
            <w:vAlign w:val="center"/>
          </w:tcPr>
          <w:p w:rsidR="00F86DC4" w:rsidRPr="000E5AAF" w:rsidRDefault="00F86DC4" w:rsidP="008E2AAD">
            <w:pPr>
              <w:spacing w:after="0" w:line="240" w:lineRule="auto"/>
              <w:jc w:val="center"/>
              <w:rPr>
                <w:rFonts w:ascii="Times New Roman" w:hAnsi="Times New Roman"/>
                <w:i/>
                <w:color w:val="000000"/>
                <w:sz w:val="26"/>
                <w:szCs w:val="26"/>
                <w:lang w:val="ru-RU" w:eastAsia="ru-RU"/>
              </w:rPr>
            </w:pPr>
            <w:r>
              <w:rPr>
                <w:rFonts w:ascii="Times New Roman" w:hAnsi="Times New Roman"/>
                <w:i/>
                <w:color w:val="000000"/>
                <w:sz w:val="26"/>
                <w:szCs w:val="26"/>
                <w:lang w:val="ru-RU" w:eastAsia="ru-RU"/>
              </w:rPr>
              <w:t>7,5</w:t>
            </w:r>
          </w:p>
        </w:tc>
      </w:tr>
      <w:tr w:rsidR="00F86DC4" w:rsidRPr="00F86DC4" w:rsidTr="00E70B89">
        <w:trPr>
          <w:trHeight w:val="284"/>
        </w:trPr>
        <w:tc>
          <w:tcPr>
            <w:tcW w:w="5275" w:type="dxa"/>
            <w:shd w:val="clear" w:color="000000" w:fill="FFFFFF"/>
            <w:vAlign w:val="center"/>
          </w:tcPr>
          <w:p w:rsidR="00F86DC4" w:rsidRPr="00F86DC4" w:rsidRDefault="00F86DC4" w:rsidP="008E2AAD">
            <w:pPr>
              <w:spacing w:after="0" w:line="240" w:lineRule="auto"/>
              <w:rPr>
                <w:rFonts w:ascii="Times New Roman" w:hAnsi="Times New Roman"/>
                <w:i/>
                <w:color w:val="000000"/>
                <w:sz w:val="26"/>
                <w:szCs w:val="26"/>
                <w:lang w:val="ru-RU" w:eastAsia="ru-RU"/>
              </w:rPr>
            </w:pPr>
            <w:r w:rsidRPr="00F86DC4">
              <w:rPr>
                <w:rFonts w:ascii="Times New Roman" w:hAnsi="Times New Roman"/>
                <w:i/>
                <w:color w:val="000000"/>
                <w:sz w:val="26"/>
                <w:szCs w:val="26"/>
                <w:lang w:val="ru-RU" w:eastAsia="ru-RU"/>
              </w:rPr>
              <w:t>Степень удовлетворенности детей и подростков 13-17 лет и родителей системой организации досуга детей и молодежи в городе</w:t>
            </w:r>
          </w:p>
        </w:tc>
        <w:tc>
          <w:tcPr>
            <w:tcW w:w="2028" w:type="dxa"/>
            <w:shd w:val="clear" w:color="000000" w:fill="FFFFFF"/>
          </w:tcPr>
          <w:p w:rsidR="00F86DC4" w:rsidRDefault="00F86DC4" w:rsidP="00F86DC4">
            <w:pPr>
              <w:jc w:val="center"/>
              <w:rPr>
                <w:rFonts w:ascii="Times New Roman" w:hAnsi="Times New Roman"/>
                <w:i/>
                <w:color w:val="000000"/>
                <w:sz w:val="26"/>
                <w:szCs w:val="26"/>
                <w:lang w:val="ru-RU" w:eastAsia="ru-RU"/>
              </w:rPr>
            </w:pPr>
          </w:p>
          <w:p w:rsidR="00F86DC4" w:rsidRDefault="00F86DC4" w:rsidP="00F86DC4">
            <w:pPr>
              <w:jc w:val="center"/>
            </w:pPr>
            <w:r w:rsidRPr="00B30071">
              <w:rPr>
                <w:rFonts w:ascii="Times New Roman" w:hAnsi="Times New Roman"/>
                <w:i/>
                <w:color w:val="000000"/>
                <w:sz w:val="26"/>
                <w:szCs w:val="26"/>
                <w:lang w:val="ru-RU" w:eastAsia="ru-RU"/>
              </w:rPr>
              <w:t>Субъективный</w:t>
            </w:r>
          </w:p>
        </w:tc>
        <w:tc>
          <w:tcPr>
            <w:tcW w:w="2082" w:type="dxa"/>
            <w:shd w:val="clear" w:color="000000" w:fill="FFFFFF"/>
            <w:noWrap/>
            <w:vAlign w:val="center"/>
          </w:tcPr>
          <w:p w:rsidR="00F86DC4" w:rsidRPr="000E5AAF" w:rsidRDefault="00F86DC4" w:rsidP="008E2AAD">
            <w:pPr>
              <w:spacing w:after="0" w:line="240" w:lineRule="auto"/>
              <w:jc w:val="center"/>
              <w:rPr>
                <w:rFonts w:ascii="Times New Roman" w:hAnsi="Times New Roman"/>
                <w:i/>
                <w:color w:val="000000"/>
                <w:sz w:val="26"/>
                <w:szCs w:val="26"/>
                <w:lang w:val="ru-RU" w:eastAsia="ru-RU"/>
              </w:rPr>
            </w:pPr>
            <w:r>
              <w:rPr>
                <w:rFonts w:ascii="Times New Roman" w:hAnsi="Times New Roman"/>
                <w:i/>
                <w:color w:val="000000"/>
                <w:sz w:val="26"/>
                <w:szCs w:val="26"/>
                <w:lang w:val="ru-RU" w:eastAsia="ru-RU"/>
              </w:rPr>
              <w:t>9,0</w:t>
            </w:r>
          </w:p>
        </w:tc>
      </w:tr>
    </w:tbl>
    <w:p w:rsidR="008D62FB" w:rsidRPr="0068641D" w:rsidRDefault="008D62FB" w:rsidP="008D62FB">
      <w:pPr>
        <w:pStyle w:val="a6"/>
        <w:spacing w:before="0" w:beforeAutospacing="0" w:after="0" w:afterAutospacing="0"/>
        <w:ind w:firstLine="709"/>
        <w:jc w:val="both"/>
        <w:rPr>
          <w:i/>
          <w:sz w:val="30"/>
          <w:szCs w:val="30"/>
        </w:rPr>
      </w:pPr>
    </w:p>
    <w:p w:rsidR="00BD6426" w:rsidRDefault="008D62FB" w:rsidP="00BD6426">
      <w:pPr>
        <w:spacing w:after="0" w:line="240" w:lineRule="auto"/>
        <w:ind w:firstLine="709"/>
        <w:jc w:val="both"/>
        <w:rPr>
          <w:rFonts w:ascii="Times New Roman" w:hAnsi="Times New Roman"/>
          <w:sz w:val="30"/>
          <w:szCs w:val="30"/>
          <w:lang w:val="ru-RU"/>
        </w:rPr>
      </w:pPr>
      <w:r w:rsidRPr="0068641D">
        <w:rPr>
          <w:rFonts w:ascii="Times New Roman" w:hAnsi="Times New Roman"/>
          <w:sz w:val="30"/>
          <w:szCs w:val="30"/>
          <w:lang w:val="ru-RU"/>
        </w:rPr>
        <w:t>Объективный индикатор «Доля детей в возрасте 6-17 лет, обучающихся в учреждениях дополнительного образования детей</w:t>
      </w:r>
      <w:r w:rsidR="00BE2232">
        <w:rPr>
          <w:rFonts w:ascii="Times New Roman" w:hAnsi="Times New Roman"/>
          <w:sz w:val="30"/>
          <w:szCs w:val="30"/>
          <w:lang w:val="ru-RU"/>
        </w:rPr>
        <w:t xml:space="preserve"> </w:t>
      </w:r>
      <w:r w:rsidRPr="0068641D">
        <w:rPr>
          <w:rFonts w:ascii="Times New Roman" w:hAnsi="Times New Roman"/>
          <w:sz w:val="30"/>
          <w:szCs w:val="30"/>
          <w:lang w:val="ru-RU"/>
        </w:rPr>
        <w:t>и</w:t>
      </w:r>
      <w:r w:rsidR="001331CC">
        <w:rPr>
          <w:rFonts w:ascii="Times New Roman" w:hAnsi="Times New Roman"/>
          <w:sz w:val="30"/>
          <w:szCs w:val="30"/>
          <w:lang w:val="ru-RU"/>
        </w:rPr>
        <w:t> </w:t>
      </w:r>
      <w:r w:rsidRPr="0068641D">
        <w:rPr>
          <w:rFonts w:ascii="Times New Roman" w:hAnsi="Times New Roman"/>
          <w:sz w:val="30"/>
          <w:szCs w:val="30"/>
          <w:lang w:val="ru-RU"/>
        </w:rPr>
        <w:t>молодежи, занятых в клубных учреждениях, обучающихся</w:t>
      </w:r>
      <w:r w:rsidR="00BE2232">
        <w:rPr>
          <w:rFonts w:ascii="Times New Roman" w:hAnsi="Times New Roman"/>
          <w:sz w:val="30"/>
          <w:szCs w:val="30"/>
          <w:lang w:val="ru-RU"/>
        </w:rPr>
        <w:t xml:space="preserve"> </w:t>
      </w:r>
      <w:r w:rsidRPr="0068641D">
        <w:rPr>
          <w:rFonts w:ascii="Times New Roman" w:hAnsi="Times New Roman"/>
          <w:sz w:val="30"/>
          <w:szCs w:val="30"/>
          <w:lang w:val="ru-RU"/>
        </w:rPr>
        <w:t>в</w:t>
      </w:r>
      <w:r w:rsidR="001331CC">
        <w:rPr>
          <w:rFonts w:ascii="Times New Roman" w:hAnsi="Times New Roman"/>
          <w:sz w:val="30"/>
          <w:szCs w:val="30"/>
          <w:lang w:val="ru-RU"/>
        </w:rPr>
        <w:t> </w:t>
      </w:r>
      <w:r w:rsidRPr="0068641D">
        <w:rPr>
          <w:rFonts w:ascii="Times New Roman" w:hAnsi="Times New Roman"/>
          <w:sz w:val="30"/>
          <w:szCs w:val="30"/>
          <w:lang w:val="ru-RU"/>
        </w:rPr>
        <w:t>специализированных учебно-спортивных учреждениях и средних школах-училищах олимп</w:t>
      </w:r>
      <w:r w:rsidR="003C5A40">
        <w:rPr>
          <w:rFonts w:ascii="Times New Roman" w:hAnsi="Times New Roman"/>
          <w:sz w:val="30"/>
          <w:szCs w:val="30"/>
          <w:lang w:val="ru-RU"/>
        </w:rPr>
        <w:t>ийского резерва» (8,8</w:t>
      </w:r>
      <w:r w:rsidRPr="0068641D">
        <w:rPr>
          <w:rFonts w:ascii="Times New Roman" w:hAnsi="Times New Roman"/>
          <w:sz w:val="30"/>
          <w:szCs w:val="30"/>
          <w:lang w:val="ru-RU"/>
        </w:rPr>
        <w:t>)</w:t>
      </w:r>
      <w:r>
        <w:rPr>
          <w:rFonts w:ascii="Times New Roman" w:hAnsi="Times New Roman"/>
          <w:sz w:val="30"/>
          <w:szCs w:val="30"/>
          <w:lang w:val="ru-RU"/>
        </w:rPr>
        <w:t>,</w:t>
      </w:r>
      <w:r w:rsidRPr="0068641D">
        <w:rPr>
          <w:rFonts w:ascii="Times New Roman" w:hAnsi="Times New Roman"/>
          <w:sz w:val="30"/>
          <w:szCs w:val="30"/>
          <w:lang w:val="ru-RU"/>
        </w:rPr>
        <w:t xml:space="preserve"> показывает эффективность проводимой работы в области охвата детей и молодежи дополнительными образовательными услугами.</w:t>
      </w:r>
      <w:bookmarkStart w:id="10" w:name="_Toc507596738"/>
    </w:p>
    <w:p w:rsidR="00BD6426" w:rsidRPr="00BD6426" w:rsidRDefault="00BD6426" w:rsidP="00E70B89">
      <w:pPr>
        <w:spacing w:after="0" w:line="240" w:lineRule="auto"/>
        <w:jc w:val="both"/>
        <w:rPr>
          <w:rFonts w:ascii="Times New Roman" w:hAnsi="Times New Roman"/>
          <w:sz w:val="30"/>
          <w:szCs w:val="30"/>
          <w:lang w:val="ru-RU" w:eastAsia="ru-RU"/>
        </w:rPr>
      </w:pPr>
    </w:p>
    <w:p w:rsidR="008D62FB" w:rsidRPr="00BD6426" w:rsidRDefault="008D62FB" w:rsidP="008D62FB">
      <w:pPr>
        <w:pStyle w:val="1"/>
        <w:rPr>
          <w:color w:val="548DD4" w:themeColor="text2" w:themeTint="99"/>
          <w:lang w:val="ru-RU"/>
        </w:rPr>
      </w:pPr>
      <w:r w:rsidRPr="00BD6426">
        <w:rPr>
          <w:color w:val="548DD4" w:themeColor="text2" w:themeTint="99"/>
          <w:lang w:val="ru-RU"/>
        </w:rPr>
        <w:lastRenderedPageBreak/>
        <w:t>3.7 Помощь в трудной жизненной ситуации</w:t>
      </w:r>
      <w:bookmarkEnd w:id="10"/>
    </w:p>
    <w:tbl>
      <w:tblPr>
        <w:tblpPr w:leftFromText="180" w:rightFromText="180" w:vertAnchor="text" w:horzAnchor="page" w:tblpX="8463" w:tblpY="10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ABF8F"/>
        <w:tblLook w:val="04A0" w:firstRow="1" w:lastRow="0" w:firstColumn="1" w:lastColumn="0" w:noHBand="0" w:noVBand="1"/>
      </w:tblPr>
      <w:tblGrid>
        <w:gridCol w:w="1809"/>
      </w:tblGrid>
      <w:tr w:rsidR="008D62FB" w:rsidRPr="00F86DC4" w:rsidTr="008E2AAD">
        <w:tc>
          <w:tcPr>
            <w:tcW w:w="1809" w:type="dxa"/>
            <w:shd w:val="clear" w:color="auto" w:fill="FABF8F"/>
          </w:tcPr>
          <w:p w:rsidR="008D62FB" w:rsidRPr="00F86DC4" w:rsidRDefault="001331CC" w:rsidP="00FD5507">
            <w:pPr>
              <w:pStyle w:val="a6"/>
              <w:spacing w:before="0" w:beforeAutospacing="0" w:after="0" w:afterAutospacing="0"/>
              <w:rPr>
                <w:rStyle w:val="aa"/>
                <w:i/>
                <w:color w:val="FF0000"/>
                <w:sz w:val="30"/>
                <w:szCs w:val="30"/>
              </w:rPr>
            </w:pPr>
            <w:r>
              <w:rPr>
                <w:rStyle w:val="aa"/>
                <w:b w:val="0"/>
                <w:i/>
                <w:color w:val="FF0000"/>
                <w:sz w:val="30"/>
                <w:szCs w:val="30"/>
              </w:rPr>
              <w:t xml:space="preserve">Параметр </w:t>
            </w:r>
            <w:r w:rsidR="008D62FB" w:rsidRPr="00F86DC4">
              <w:rPr>
                <w:rStyle w:val="aa"/>
                <w:i/>
                <w:color w:val="FF0000"/>
                <w:sz w:val="30"/>
                <w:szCs w:val="30"/>
              </w:rPr>
              <w:t>7,</w:t>
            </w:r>
            <w:r w:rsidR="007F327D">
              <w:rPr>
                <w:rStyle w:val="aa"/>
                <w:i/>
                <w:color w:val="FF0000"/>
                <w:sz w:val="30"/>
                <w:szCs w:val="30"/>
              </w:rPr>
              <w:t>1</w:t>
            </w:r>
          </w:p>
        </w:tc>
      </w:tr>
    </w:tbl>
    <w:p w:rsidR="008D62FB" w:rsidRPr="00F86DC4" w:rsidRDefault="008D62FB" w:rsidP="008D62FB">
      <w:pPr>
        <w:spacing w:after="0" w:line="240" w:lineRule="auto"/>
        <w:jc w:val="both"/>
        <w:rPr>
          <w:rFonts w:ascii="Times New Roman" w:hAnsi="Times New Roman"/>
          <w:i/>
          <w:color w:val="FF0000"/>
          <w:sz w:val="30"/>
          <w:szCs w:val="30"/>
          <w:lang w:val="ru-RU"/>
        </w:rPr>
      </w:pPr>
    </w:p>
    <w:p w:rsidR="008D62FB" w:rsidRPr="00F86DC4" w:rsidRDefault="008D62FB" w:rsidP="008D62FB">
      <w:pPr>
        <w:spacing w:after="0" w:line="240" w:lineRule="auto"/>
        <w:jc w:val="both"/>
        <w:rPr>
          <w:rFonts w:ascii="Times New Roman" w:hAnsi="Times New Roman"/>
          <w:i/>
          <w:color w:val="FF0000"/>
          <w:sz w:val="30"/>
          <w:szCs w:val="30"/>
          <w:lang w:val="ru-RU"/>
        </w:rPr>
      </w:pPr>
    </w:p>
    <w:p w:rsidR="00C03F17" w:rsidRDefault="00C03F17" w:rsidP="00C03F17">
      <w:pPr>
        <w:spacing w:after="0" w:line="240" w:lineRule="auto"/>
        <w:ind w:firstLine="567"/>
        <w:jc w:val="both"/>
        <w:rPr>
          <w:rFonts w:ascii="Times New Roman" w:hAnsi="Times New Roman"/>
          <w:sz w:val="30"/>
          <w:szCs w:val="30"/>
          <w:lang w:val="ru-RU"/>
        </w:rPr>
      </w:pPr>
      <w:r>
        <w:rPr>
          <w:rFonts w:ascii="Times New Roman" w:hAnsi="Times New Roman"/>
          <w:sz w:val="30"/>
          <w:szCs w:val="30"/>
          <w:lang w:val="ru-RU"/>
        </w:rPr>
        <w:t xml:space="preserve">Проблема </w:t>
      </w:r>
      <w:r w:rsidRPr="00C03F17">
        <w:rPr>
          <w:rFonts w:ascii="Times New Roman" w:hAnsi="Times New Roman"/>
          <w:sz w:val="30"/>
          <w:szCs w:val="30"/>
          <w:lang w:val="ru-RU"/>
        </w:rPr>
        <w:t>раннего выявления семейного неблагополучия является актуальной и значимой в системе профилактической работы с семь</w:t>
      </w:r>
      <w:r w:rsidR="002B00A1">
        <w:rPr>
          <w:rFonts w:ascii="Times New Roman" w:hAnsi="Times New Roman"/>
          <w:sz w:val="30"/>
          <w:szCs w:val="30"/>
          <w:lang w:val="ru-RU"/>
        </w:rPr>
        <w:t>е</w:t>
      </w:r>
      <w:r w:rsidRPr="00C03F17">
        <w:rPr>
          <w:rFonts w:ascii="Times New Roman" w:hAnsi="Times New Roman"/>
          <w:sz w:val="30"/>
          <w:szCs w:val="30"/>
          <w:lang w:val="ru-RU"/>
        </w:rPr>
        <w:t>й по защите прав и законных интересов несовершеннолетних в образовательных организациях. С целью защиты прав несовершеннолетних, охраны их жизни и здоровья в городе организована работа по раннему выявлению семейного неблагополучия</w:t>
      </w:r>
      <w:r>
        <w:rPr>
          <w:rFonts w:ascii="Times New Roman" w:hAnsi="Times New Roman"/>
          <w:sz w:val="30"/>
          <w:szCs w:val="30"/>
          <w:lang w:val="ru-RU"/>
        </w:rPr>
        <w:t xml:space="preserve"> в тесном взаимодействии с межведомственными структурами города, являющими субъектами профилактики</w:t>
      </w:r>
      <w:r w:rsidRPr="00C03F17">
        <w:rPr>
          <w:rFonts w:ascii="Times New Roman" w:hAnsi="Times New Roman"/>
          <w:sz w:val="30"/>
          <w:szCs w:val="30"/>
          <w:lang w:val="ru-RU"/>
        </w:rPr>
        <w:t>.</w:t>
      </w:r>
    </w:p>
    <w:p w:rsidR="00C03F17" w:rsidRDefault="00C03F17" w:rsidP="00C03F17">
      <w:pPr>
        <w:spacing w:after="0" w:line="240" w:lineRule="auto"/>
        <w:ind w:firstLine="567"/>
        <w:jc w:val="both"/>
        <w:rPr>
          <w:rFonts w:ascii="Times New Roman" w:hAnsi="Times New Roman"/>
          <w:sz w:val="30"/>
          <w:szCs w:val="30"/>
          <w:lang w:val="ru-RU"/>
        </w:rPr>
      </w:pPr>
      <w:r w:rsidRPr="00C03F17">
        <w:rPr>
          <w:rFonts w:ascii="Times New Roman" w:hAnsi="Times New Roman"/>
          <w:sz w:val="30"/>
          <w:szCs w:val="30"/>
          <w:lang w:val="ru-RU"/>
        </w:rPr>
        <w:t xml:space="preserve">С целью профилактики и коррекции социального неблагополучия семей </w:t>
      </w:r>
      <w:r>
        <w:rPr>
          <w:rFonts w:ascii="Times New Roman" w:hAnsi="Times New Roman"/>
          <w:sz w:val="30"/>
          <w:szCs w:val="30"/>
          <w:lang w:val="ru-RU"/>
        </w:rPr>
        <w:t xml:space="preserve">структурными подразделениями города </w:t>
      </w:r>
      <w:r w:rsidRPr="00C03F17">
        <w:rPr>
          <w:rFonts w:ascii="Times New Roman" w:hAnsi="Times New Roman"/>
          <w:sz w:val="30"/>
          <w:szCs w:val="30"/>
          <w:lang w:val="ru-RU"/>
        </w:rPr>
        <w:t>проводится работа по повышению педагогической грамотности</w:t>
      </w:r>
      <w:r w:rsidR="00BE2232">
        <w:rPr>
          <w:rFonts w:ascii="Times New Roman" w:hAnsi="Times New Roman"/>
          <w:sz w:val="30"/>
          <w:szCs w:val="30"/>
          <w:lang w:val="ru-RU"/>
        </w:rPr>
        <w:t xml:space="preserve"> </w:t>
      </w:r>
      <w:r w:rsidRPr="00C03F17">
        <w:rPr>
          <w:rFonts w:ascii="Times New Roman" w:hAnsi="Times New Roman"/>
          <w:sz w:val="30"/>
          <w:szCs w:val="30"/>
          <w:lang w:val="ru-RU"/>
        </w:rPr>
        <w:t>родителей</w:t>
      </w:r>
      <w:r w:rsidR="00BE2232">
        <w:rPr>
          <w:rFonts w:ascii="Times New Roman" w:hAnsi="Times New Roman"/>
          <w:sz w:val="30"/>
          <w:szCs w:val="30"/>
          <w:lang w:val="ru-RU"/>
        </w:rPr>
        <w:t xml:space="preserve"> </w:t>
      </w:r>
      <w:r w:rsidRPr="00C03F17">
        <w:rPr>
          <w:rFonts w:ascii="Times New Roman" w:hAnsi="Times New Roman"/>
          <w:sz w:val="30"/>
          <w:szCs w:val="30"/>
          <w:lang w:val="ru-RU"/>
        </w:rPr>
        <w:t>включение их в</w:t>
      </w:r>
      <w:r w:rsidR="002B00A1">
        <w:rPr>
          <w:rFonts w:ascii="Times New Roman" w:hAnsi="Times New Roman"/>
          <w:sz w:val="30"/>
          <w:szCs w:val="30"/>
          <w:lang w:val="ru-RU"/>
        </w:rPr>
        <w:t> </w:t>
      </w:r>
      <w:r w:rsidRPr="00C03F17">
        <w:rPr>
          <w:rFonts w:ascii="Times New Roman" w:hAnsi="Times New Roman"/>
          <w:sz w:val="30"/>
          <w:szCs w:val="30"/>
          <w:lang w:val="ru-RU"/>
        </w:rPr>
        <w:t>деятельность учреждения образования. Привлечение родителей к</w:t>
      </w:r>
      <w:r w:rsidR="002B00A1">
        <w:rPr>
          <w:rFonts w:ascii="Times New Roman" w:hAnsi="Times New Roman"/>
          <w:sz w:val="30"/>
          <w:szCs w:val="30"/>
          <w:lang w:val="ru-RU"/>
        </w:rPr>
        <w:t> </w:t>
      </w:r>
      <w:r w:rsidRPr="00C03F17">
        <w:rPr>
          <w:rFonts w:ascii="Times New Roman" w:hAnsi="Times New Roman"/>
          <w:sz w:val="30"/>
          <w:szCs w:val="30"/>
          <w:lang w:val="ru-RU"/>
        </w:rPr>
        <w:t>созданию развивающей среды в группе, участию в детских праздниках, спортивных мероприятиях, выставках совместных работ родителей и</w:t>
      </w:r>
      <w:r w:rsidR="002B00A1">
        <w:rPr>
          <w:rFonts w:ascii="Times New Roman" w:hAnsi="Times New Roman"/>
          <w:sz w:val="30"/>
          <w:szCs w:val="30"/>
          <w:lang w:val="ru-RU"/>
        </w:rPr>
        <w:t> </w:t>
      </w:r>
      <w:r w:rsidRPr="00C03F17">
        <w:rPr>
          <w:rFonts w:ascii="Times New Roman" w:hAnsi="Times New Roman"/>
          <w:sz w:val="30"/>
          <w:szCs w:val="30"/>
          <w:lang w:val="ru-RU"/>
        </w:rPr>
        <w:t>детей помогает налаживанию психологического контакта.</w:t>
      </w:r>
    </w:p>
    <w:p w:rsidR="004F5FCB" w:rsidRPr="007F327D" w:rsidRDefault="004F5FCB" w:rsidP="004F5FCB">
      <w:pPr>
        <w:spacing w:after="0" w:line="240" w:lineRule="auto"/>
        <w:ind w:firstLine="567"/>
        <w:jc w:val="both"/>
        <w:rPr>
          <w:rFonts w:ascii="Times New Roman" w:hAnsi="Times New Roman"/>
          <w:sz w:val="30"/>
          <w:szCs w:val="30"/>
          <w:lang w:val="ru-RU"/>
        </w:rPr>
      </w:pPr>
      <w:r w:rsidRPr="007F327D">
        <w:rPr>
          <w:rFonts w:ascii="Times New Roman" w:hAnsi="Times New Roman"/>
          <w:sz w:val="30"/>
          <w:szCs w:val="30"/>
          <w:lang w:val="ru-RU"/>
        </w:rPr>
        <w:t>За 2024 год координационными советами администраций районов г.Гомеля (далее – координационный совет) признаны находящимися в</w:t>
      </w:r>
      <w:r w:rsidR="002B00A1">
        <w:rPr>
          <w:rFonts w:ascii="Times New Roman" w:hAnsi="Times New Roman"/>
          <w:sz w:val="30"/>
          <w:szCs w:val="30"/>
          <w:lang w:val="ru-RU"/>
        </w:rPr>
        <w:t> </w:t>
      </w:r>
      <w:r w:rsidRPr="007F327D">
        <w:rPr>
          <w:rFonts w:ascii="Times New Roman" w:hAnsi="Times New Roman"/>
          <w:sz w:val="30"/>
          <w:szCs w:val="30"/>
          <w:lang w:val="ru-RU"/>
        </w:rPr>
        <w:t xml:space="preserve">СОП 844 несовершеннолетних из 422 семей, в том числе признаны координационными советами других регионов (в </w:t>
      </w:r>
      <w:r w:rsidRPr="0017106C">
        <w:rPr>
          <w:rFonts w:ascii="Times New Roman" w:hAnsi="Times New Roman"/>
          <w:color w:val="000000" w:themeColor="text1"/>
          <w:sz w:val="30"/>
          <w:szCs w:val="30"/>
          <w:lang w:val="ru-RU"/>
        </w:rPr>
        <w:t xml:space="preserve">связи </w:t>
      </w:r>
      <w:r w:rsidR="002B00A1" w:rsidRPr="0017106C">
        <w:rPr>
          <w:rFonts w:ascii="Times New Roman" w:hAnsi="Times New Roman"/>
          <w:color w:val="000000" w:themeColor="text1"/>
          <w:sz w:val="30"/>
          <w:szCs w:val="30"/>
          <w:lang w:val="ru-RU"/>
        </w:rPr>
        <w:t xml:space="preserve">с </w:t>
      </w:r>
      <w:r w:rsidRPr="007F327D">
        <w:rPr>
          <w:rFonts w:ascii="Times New Roman" w:hAnsi="Times New Roman"/>
          <w:sz w:val="30"/>
          <w:szCs w:val="30"/>
          <w:lang w:val="ru-RU"/>
        </w:rPr>
        <w:t xml:space="preserve">переменой места жительства) – 39 несовершеннолетних из 20 семей. </w:t>
      </w:r>
    </w:p>
    <w:p w:rsidR="004F5FCB" w:rsidRPr="007F327D" w:rsidRDefault="004F5FCB" w:rsidP="004F5FCB">
      <w:pPr>
        <w:spacing w:after="0" w:line="240" w:lineRule="auto"/>
        <w:ind w:firstLine="567"/>
        <w:jc w:val="both"/>
        <w:rPr>
          <w:rFonts w:ascii="Times New Roman" w:hAnsi="Times New Roman"/>
          <w:sz w:val="30"/>
          <w:szCs w:val="30"/>
          <w:lang w:val="ru-RU"/>
        </w:rPr>
      </w:pPr>
      <w:r w:rsidRPr="007F327D">
        <w:rPr>
          <w:rFonts w:ascii="Times New Roman" w:hAnsi="Times New Roman"/>
          <w:sz w:val="30"/>
          <w:szCs w:val="30"/>
          <w:lang w:val="ru-RU"/>
        </w:rPr>
        <w:t>В сравнении с аналогичным периодом прошлого года (далее – АППГ) количество детей</w:t>
      </w:r>
      <w:r w:rsidR="002B00A1" w:rsidRPr="002B00A1">
        <w:rPr>
          <w:rFonts w:ascii="Times New Roman" w:hAnsi="Times New Roman"/>
          <w:color w:val="FF0000"/>
          <w:sz w:val="30"/>
          <w:szCs w:val="30"/>
          <w:lang w:val="ru-RU"/>
        </w:rPr>
        <w:t>,</w:t>
      </w:r>
      <w:r w:rsidRPr="007F327D">
        <w:rPr>
          <w:rFonts w:ascii="Times New Roman" w:hAnsi="Times New Roman"/>
          <w:sz w:val="30"/>
          <w:szCs w:val="30"/>
          <w:lang w:val="ru-RU"/>
        </w:rPr>
        <w:t xml:space="preserve"> признанных в СОП увеличилось на 18,8%.</w:t>
      </w:r>
    </w:p>
    <w:p w:rsidR="004F5FCB" w:rsidRPr="007F327D" w:rsidRDefault="004F5FCB" w:rsidP="00C03F17">
      <w:pPr>
        <w:spacing w:after="0" w:line="240" w:lineRule="auto"/>
        <w:ind w:firstLine="567"/>
        <w:jc w:val="both"/>
        <w:rPr>
          <w:rFonts w:ascii="Times New Roman" w:hAnsi="Times New Roman"/>
          <w:sz w:val="30"/>
          <w:szCs w:val="30"/>
          <w:lang w:val="ru-RU"/>
        </w:rPr>
      </w:pPr>
      <w:r w:rsidRPr="007F327D">
        <w:rPr>
          <w:rFonts w:ascii="Times New Roman" w:hAnsi="Times New Roman"/>
          <w:sz w:val="30"/>
          <w:szCs w:val="30"/>
          <w:lang w:val="ru-RU"/>
        </w:rPr>
        <w:t>По состоянию на 01.01.2025 в Гомельском городском банке данных детей, признанных находящимися в СОП, учтено 527</w:t>
      </w:r>
      <w:r w:rsidR="002B00A1">
        <w:rPr>
          <w:rFonts w:ascii="Times New Roman" w:hAnsi="Times New Roman"/>
          <w:sz w:val="30"/>
          <w:szCs w:val="30"/>
          <w:lang w:val="ru-RU"/>
        </w:rPr>
        <w:t> </w:t>
      </w:r>
      <w:r w:rsidRPr="007F327D">
        <w:rPr>
          <w:rFonts w:ascii="Times New Roman" w:hAnsi="Times New Roman"/>
          <w:sz w:val="30"/>
          <w:szCs w:val="30"/>
          <w:lang w:val="ru-RU"/>
        </w:rPr>
        <w:t xml:space="preserve">несовершеннолетних из 258 семей. В </w:t>
      </w:r>
      <w:r w:rsidRPr="0017106C">
        <w:rPr>
          <w:rFonts w:ascii="Times New Roman" w:hAnsi="Times New Roman"/>
          <w:color w:val="000000" w:themeColor="text1"/>
          <w:sz w:val="30"/>
          <w:szCs w:val="30"/>
          <w:lang w:val="ru-RU"/>
        </w:rPr>
        <w:t xml:space="preserve">сравнении </w:t>
      </w:r>
      <w:r w:rsidR="002B00A1" w:rsidRPr="0017106C">
        <w:rPr>
          <w:rFonts w:ascii="Times New Roman" w:hAnsi="Times New Roman"/>
          <w:color w:val="000000" w:themeColor="text1"/>
          <w:sz w:val="30"/>
          <w:szCs w:val="30"/>
          <w:lang w:val="ru-RU"/>
        </w:rPr>
        <w:t xml:space="preserve">с </w:t>
      </w:r>
      <w:r w:rsidRPr="0017106C">
        <w:rPr>
          <w:rFonts w:ascii="Times New Roman" w:hAnsi="Times New Roman"/>
          <w:color w:val="000000" w:themeColor="text1"/>
          <w:sz w:val="30"/>
          <w:szCs w:val="30"/>
          <w:lang w:val="ru-RU"/>
        </w:rPr>
        <w:t xml:space="preserve">прошлым </w:t>
      </w:r>
      <w:r w:rsidRPr="007F327D">
        <w:rPr>
          <w:rFonts w:ascii="Times New Roman" w:hAnsi="Times New Roman"/>
          <w:sz w:val="30"/>
          <w:szCs w:val="30"/>
          <w:lang w:val="ru-RU"/>
        </w:rPr>
        <w:t>годом</w:t>
      </w:r>
      <w:r w:rsidR="00BE2232">
        <w:rPr>
          <w:rFonts w:ascii="Times New Roman" w:hAnsi="Times New Roman"/>
          <w:sz w:val="30"/>
          <w:szCs w:val="30"/>
          <w:lang w:val="ru-RU"/>
        </w:rPr>
        <w:t xml:space="preserve"> </w:t>
      </w:r>
      <w:r w:rsidRPr="007F327D">
        <w:rPr>
          <w:rFonts w:ascii="Times New Roman" w:hAnsi="Times New Roman"/>
          <w:sz w:val="30"/>
          <w:szCs w:val="30"/>
          <w:lang w:val="ru-RU"/>
        </w:rPr>
        <w:t>(на 01.01.2024) количество детей увеличилось на 12,5%.</w:t>
      </w:r>
    </w:p>
    <w:p w:rsidR="004F5FCB" w:rsidRPr="007F327D" w:rsidRDefault="004F5FCB" w:rsidP="004F5FCB">
      <w:pPr>
        <w:spacing w:after="0" w:line="240" w:lineRule="auto"/>
        <w:ind w:firstLine="567"/>
        <w:jc w:val="both"/>
        <w:rPr>
          <w:rFonts w:ascii="Times New Roman" w:hAnsi="Times New Roman"/>
          <w:sz w:val="30"/>
          <w:szCs w:val="30"/>
          <w:lang w:val="ru-RU"/>
        </w:rPr>
      </w:pPr>
      <w:r w:rsidRPr="007F327D">
        <w:rPr>
          <w:rFonts w:ascii="Times New Roman" w:hAnsi="Times New Roman"/>
          <w:sz w:val="30"/>
          <w:szCs w:val="30"/>
          <w:lang w:val="ru-RU"/>
        </w:rPr>
        <w:t>За 2024 год были прекращены исполнения решений о признании несове</w:t>
      </w:r>
      <w:r w:rsidR="002B00A1">
        <w:rPr>
          <w:rFonts w:ascii="Times New Roman" w:hAnsi="Times New Roman"/>
          <w:sz w:val="30"/>
          <w:szCs w:val="30"/>
          <w:lang w:val="ru-RU"/>
        </w:rPr>
        <w:t>ршеннолетних находящимися в СОП</w:t>
      </w:r>
      <w:r w:rsidRPr="007F327D">
        <w:rPr>
          <w:rFonts w:ascii="Times New Roman" w:hAnsi="Times New Roman"/>
          <w:sz w:val="30"/>
          <w:szCs w:val="30"/>
          <w:lang w:val="ru-RU"/>
        </w:rPr>
        <w:t xml:space="preserve"> в отношении 778 детей из 408 семей. В сравнении с АППГ количество снятых с учета детей увеличилось на 22,1%.</w:t>
      </w:r>
    </w:p>
    <w:p w:rsidR="004F5FCB" w:rsidRPr="007F327D" w:rsidRDefault="004F5FCB" w:rsidP="004F5FCB">
      <w:pPr>
        <w:spacing w:after="0" w:line="240" w:lineRule="auto"/>
        <w:ind w:firstLine="567"/>
        <w:jc w:val="both"/>
        <w:rPr>
          <w:rFonts w:ascii="Times New Roman" w:hAnsi="Times New Roman"/>
          <w:sz w:val="30"/>
          <w:szCs w:val="30"/>
          <w:lang w:val="ru-RU"/>
        </w:rPr>
      </w:pPr>
      <w:r w:rsidRPr="007F327D">
        <w:rPr>
          <w:rFonts w:ascii="Times New Roman" w:hAnsi="Times New Roman"/>
          <w:sz w:val="30"/>
          <w:szCs w:val="30"/>
          <w:lang w:val="ru-RU"/>
        </w:rPr>
        <w:t>В течение 2024 года решения в связи с устранением причин неблагополучия отменены в отношении 624 несовершеннолетних из 318</w:t>
      </w:r>
      <w:r w:rsidR="002B00A1">
        <w:rPr>
          <w:rFonts w:ascii="Times New Roman" w:hAnsi="Times New Roman"/>
          <w:sz w:val="30"/>
          <w:szCs w:val="30"/>
          <w:lang w:val="ru-RU"/>
        </w:rPr>
        <w:t> </w:t>
      </w:r>
      <w:r w:rsidRPr="007F327D">
        <w:rPr>
          <w:rFonts w:ascii="Times New Roman" w:hAnsi="Times New Roman"/>
          <w:sz w:val="30"/>
          <w:szCs w:val="30"/>
          <w:lang w:val="ru-RU"/>
        </w:rPr>
        <w:t>семей, что в сравнении с 2023 годом увеличилось на 22,4%, в</w:t>
      </w:r>
      <w:r w:rsidR="002B00A1">
        <w:rPr>
          <w:rFonts w:ascii="Times New Roman" w:hAnsi="Times New Roman"/>
          <w:sz w:val="30"/>
          <w:szCs w:val="30"/>
          <w:lang w:val="ru-RU"/>
        </w:rPr>
        <w:t> </w:t>
      </w:r>
      <w:r w:rsidRPr="007F327D">
        <w:rPr>
          <w:rFonts w:ascii="Times New Roman" w:hAnsi="Times New Roman"/>
          <w:sz w:val="30"/>
          <w:szCs w:val="30"/>
          <w:lang w:val="ru-RU"/>
        </w:rPr>
        <w:t>сравнении с 2022 годом – увеличилось на 27,2 %.</w:t>
      </w:r>
    </w:p>
    <w:p w:rsidR="00423D70" w:rsidRPr="007F327D" w:rsidRDefault="00423D70" w:rsidP="00423D70">
      <w:pPr>
        <w:spacing w:after="0" w:line="240" w:lineRule="auto"/>
        <w:ind w:firstLine="567"/>
        <w:jc w:val="both"/>
        <w:rPr>
          <w:rFonts w:ascii="Times New Roman" w:hAnsi="Times New Roman"/>
          <w:sz w:val="30"/>
          <w:szCs w:val="30"/>
          <w:lang w:val="ru-RU"/>
        </w:rPr>
      </w:pPr>
      <w:r w:rsidRPr="007F327D">
        <w:rPr>
          <w:rFonts w:ascii="Times New Roman" w:hAnsi="Times New Roman"/>
          <w:sz w:val="30"/>
          <w:szCs w:val="30"/>
          <w:lang w:val="ru-RU"/>
        </w:rPr>
        <w:t>Следует отметить, что в сравнении с АППГ количество несовершеннолетних, признанных нуждающимися в государственной защите (далее –</w:t>
      </w:r>
      <w:r w:rsidR="00BE2232">
        <w:rPr>
          <w:rFonts w:ascii="Times New Roman" w:hAnsi="Times New Roman"/>
          <w:sz w:val="30"/>
          <w:szCs w:val="30"/>
          <w:lang w:val="ru-RU"/>
        </w:rPr>
        <w:t xml:space="preserve"> </w:t>
      </w:r>
      <w:r w:rsidRPr="007F327D">
        <w:rPr>
          <w:rFonts w:ascii="Times New Roman" w:hAnsi="Times New Roman"/>
          <w:sz w:val="30"/>
          <w:szCs w:val="30"/>
          <w:lang w:val="ru-RU"/>
        </w:rPr>
        <w:t xml:space="preserve">НГЗ) по решению КДН, уменьшилось на 37,5%, что свидетельствует о проводимой в районах г.Гомеля системной </w:t>
      </w:r>
      <w:r w:rsidRPr="007F327D">
        <w:rPr>
          <w:rFonts w:ascii="Times New Roman" w:hAnsi="Times New Roman"/>
          <w:sz w:val="30"/>
          <w:szCs w:val="30"/>
          <w:lang w:val="ru-RU"/>
        </w:rPr>
        <w:lastRenderedPageBreak/>
        <w:t>профилактической работе, направленной на обеспечение защиты прав и законных интересов детей в неблагополучных семьях, а также повышение ответственности родителей, не выполняющих обязанностей по воспитанию и содержанию своих детей.</w:t>
      </w:r>
    </w:p>
    <w:p w:rsidR="00D52D52" w:rsidRPr="00ED5B7F" w:rsidRDefault="007B0F31" w:rsidP="00ED5B7F">
      <w:pPr>
        <w:spacing w:after="0" w:line="240" w:lineRule="auto"/>
        <w:ind w:firstLine="567"/>
        <w:jc w:val="both"/>
        <w:rPr>
          <w:rFonts w:ascii="Times New Roman" w:hAnsi="Times New Roman"/>
          <w:sz w:val="30"/>
          <w:szCs w:val="30"/>
          <w:lang w:val="ru-RU"/>
        </w:rPr>
      </w:pPr>
      <w:r w:rsidRPr="007F327D">
        <w:rPr>
          <w:rFonts w:ascii="Times New Roman" w:hAnsi="Times New Roman"/>
          <w:sz w:val="30"/>
          <w:szCs w:val="30"/>
          <w:lang w:val="ru-RU"/>
        </w:rPr>
        <w:t>На территории г.</w:t>
      </w:r>
      <w:r w:rsidR="002B00A1">
        <w:rPr>
          <w:rFonts w:ascii="Times New Roman" w:hAnsi="Times New Roman"/>
          <w:sz w:val="30"/>
          <w:szCs w:val="30"/>
          <w:lang w:val="ru-RU"/>
        </w:rPr>
        <w:t> </w:t>
      </w:r>
      <w:r w:rsidRPr="007F327D">
        <w:rPr>
          <w:rFonts w:ascii="Times New Roman" w:hAnsi="Times New Roman"/>
          <w:sz w:val="30"/>
          <w:szCs w:val="30"/>
          <w:lang w:val="ru-RU"/>
        </w:rPr>
        <w:t xml:space="preserve">Гомеля </w:t>
      </w:r>
      <w:r w:rsidR="00F86DC4" w:rsidRPr="007F327D">
        <w:rPr>
          <w:rFonts w:ascii="Times New Roman" w:hAnsi="Times New Roman"/>
          <w:sz w:val="30"/>
          <w:szCs w:val="30"/>
          <w:lang w:val="ru-RU"/>
        </w:rPr>
        <w:t>проводится</w:t>
      </w:r>
      <w:r w:rsidRPr="007F327D">
        <w:rPr>
          <w:rFonts w:ascii="Times New Roman" w:hAnsi="Times New Roman"/>
          <w:sz w:val="30"/>
          <w:szCs w:val="30"/>
          <w:lang w:val="ru-RU"/>
        </w:rPr>
        <w:t xml:space="preserve"> межведомственная</w:t>
      </w:r>
      <w:r w:rsidR="00D52D52" w:rsidRPr="007F327D">
        <w:rPr>
          <w:rFonts w:ascii="Times New Roman" w:hAnsi="Times New Roman"/>
          <w:sz w:val="30"/>
          <w:szCs w:val="30"/>
          <w:lang w:val="ru-RU"/>
        </w:rPr>
        <w:t xml:space="preserve"> работа по профилактике</w:t>
      </w:r>
      <w:r w:rsidR="00ED5B7F" w:rsidRPr="007F327D">
        <w:rPr>
          <w:rFonts w:ascii="Times New Roman" w:hAnsi="Times New Roman"/>
          <w:sz w:val="30"/>
          <w:szCs w:val="30"/>
          <w:lang w:val="ru-RU"/>
        </w:rPr>
        <w:t xml:space="preserve"> семейного неблагополучия</w:t>
      </w:r>
      <w:r w:rsidR="00ED5B7F">
        <w:rPr>
          <w:rFonts w:ascii="Times New Roman" w:hAnsi="Times New Roman"/>
          <w:sz w:val="30"/>
          <w:szCs w:val="30"/>
          <w:lang w:val="ru-RU"/>
        </w:rPr>
        <w:t>:</w:t>
      </w:r>
      <w:r w:rsidR="00BE2232">
        <w:rPr>
          <w:rFonts w:ascii="Times New Roman" w:hAnsi="Times New Roman"/>
          <w:sz w:val="30"/>
          <w:szCs w:val="30"/>
          <w:lang w:val="ru-RU"/>
        </w:rPr>
        <w:t xml:space="preserve"> </w:t>
      </w:r>
      <w:r w:rsidRPr="00C03F17">
        <w:rPr>
          <w:rFonts w:ascii="Times New Roman" w:hAnsi="Times New Roman"/>
          <w:sz w:val="30"/>
          <w:szCs w:val="30"/>
          <w:lang w:val="ru-RU"/>
        </w:rPr>
        <w:t>акция «Счастлив</w:t>
      </w:r>
      <w:r w:rsidR="00D52D52">
        <w:rPr>
          <w:rFonts w:ascii="Times New Roman" w:hAnsi="Times New Roman"/>
          <w:sz w:val="30"/>
          <w:szCs w:val="30"/>
          <w:lang w:val="ru-RU"/>
        </w:rPr>
        <w:t>ая семья – счастливое детство», «Дом без насилия», «</w:t>
      </w:r>
      <w:r w:rsidR="00D52D52" w:rsidRPr="00D52D52">
        <w:rPr>
          <w:rFonts w:ascii="Times New Roman" w:hAnsi="Times New Roman"/>
          <w:sz w:val="30"/>
          <w:szCs w:val="30"/>
          <w:lang w:val="ru-RU"/>
        </w:rPr>
        <w:t>За безопасность вместе»</w:t>
      </w:r>
      <w:r w:rsidR="00D52D52">
        <w:rPr>
          <w:rFonts w:ascii="Times New Roman" w:hAnsi="Times New Roman"/>
          <w:sz w:val="30"/>
          <w:szCs w:val="30"/>
          <w:lang w:val="ru-RU"/>
        </w:rPr>
        <w:t xml:space="preserve">, </w:t>
      </w:r>
      <w:r w:rsidR="00A70310">
        <w:rPr>
          <w:rFonts w:ascii="Times New Roman" w:hAnsi="Times New Roman"/>
          <w:sz w:val="30"/>
          <w:szCs w:val="30"/>
          <w:lang w:val="ru-RU"/>
        </w:rPr>
        <w:t xml:space="preserve">ежегодно </w:t>
      </w:r>
      <w:r w:rsidR="00B60244" w:rsidRPr="00B60244">
        <w:rPr>
          <w:rFonts w:ascii="Times New Roman" w:hAnsi="Times New Roman"/>
          <w:sz w:val="30"/>
          <w:szCs w:val="30"/>
          <w:lang w:val="ru-RU"/>
        </w:rPr>
        <w:t xml:space="preserve">в Гомельской области </w:t>
      </w:r>
      <w:r w:rsidR="00B60244">
        <w:rPr>
          <w:rFonts w:ascii="Times New Roman" w:hAnsi="Times New Roman"/>
          <w:sz w:val="30"/>
          <w:szCs w:val="30"/>
          <w:lang w:val="ru-RU"/>
        </w:rPr>
        <w:t>реализуется план</w:t>
      </w:r>
      <w:r w:rsidR="00BE2232">
        <w:rPr>
          <w:rFonts w:ascii="Times New Roman" w:hAnsi="Times New Roman"/>
          <w:sz w:val="30"/>
          <w:szCs w:val="30"/>
          <w:lang w:val="ru-RU"/>
        </w:rPr>
        <w:t xml:space="preserve"> </w:t>
      </w:r>
      <w:r w:rsidR="00D52D52" w:rsidRPr="00B60244">
        <w:rPr>
          <w:rFonts w:ascii="Times New Roman" w:hAnsi="Times New Roman"/>
          <w:sz w:val="30"/>
          <w:szCs w:val="30"/>
          <w:lang w:val="ru-RU"/>
        </w:rPr>
        <w:t>межведомственной программы «Забота»</w:t>
      </w:r>
      <w:r w:rsidR="00B60244">
        <w:rPr>
          <w:rFonts w:ascii="Times New Roman" w:hAnsi="Times New Roman"/>
          <w:sz w:val="30"/>
          <w:szCs w:val="30"/>
          <w:lang w:val="ru-RU"/>
        </w:rPr>
        <w:t xml:space="preserve">, </w:t>
      </w:r>
      <w:r w:rsidR="00ED5B7F">
        <w:rPr>
          <w:rFonts w:ascii="Times New Roman" w:hAnsi="Times New Roman"/>
          <w:sz w:val="30"/>
          <w:szCs w:val="30"/>
          <w:lang w:val="ru-RU"/>
        </w:rPr>
        <w:t>городская акция</w:t>
      </w:r>
      <w:r w:rsidR="00ED5B7F" w:rsidRPr="00ED5B7F">
        <w:rPr>
          <w:rFonts w:ascii="Times New Roman" w:hAnsi="Times New Roman"/>
          <w:sz w:val="30"/>
          <w:szCs w:val="30"/>
          <w:lang w:val="ru-RU"/>
        </w:rPr>
        <w:t xml:space="preserve"> «Семейное дерево»</w:t>
      </w:r>
      <w:r w:rsidR="00ED5B7F">
        <w:rPr>
          <w:rFonts w:ascii="Times New Roman" w:hAnsi="Times New Roman"/>
          <w:sz w:val="30"/>
          <w:szCs w:val="30"/>
          <w:lang w:val="ru-RU"/>
        </w:rPr>
        <w:t>,</w:t>
      </w:r>
      <w:r w:rsidR="00BE2232">
        <w:rPr>
          <w:rFonts w:ascii="Times New Roman" w:hAnsi="Times New Roman"/>
          <w:sz w:val="30"/>
          <w:szCs w:val="30"/>
          <w:lang w:val="ru-RU"/>
        </w:rPr>
        <w:t xml:space="preserve"> </w:t>
      </w:r>
      <w:r w:rsidR="00ED5B7F">
        <w:rPr>
          <w:rFonts w:ascii="Times New Roman" w:eastAsia="Calibri" w:hAnsi="Times New Roman"/>
          <w:sz w:val="30"/>
          <w:szCs w:val="30"/>
          <w:lang w:val="ru-RU"/>
        </w:rPr>
        <w:t>мероприятия</w:t>
      </w:r>
      <w:r w:rsidR="00BE2232">
        <w:rPr>
          <w:rFonts w:ascii="Times New Roman" w:eastAsia="Calibri" w:hAnsi="Times New Roman"/>
          <w:sz w:val="30"/>
          <w:szCs w:val="30"/>
          <w:lang w:val="ru-RU"/>
        </w:rPr>
        <w:t xml:space="preserve"> </w:t>
      </w:r>
      <w:r w:rsidR="00ED5B7F">
        <w:rPr>
          <w:rFonts w:ascii="Times New Roman" w:eastAsia="Calibri" w:hAnsi="Times New Roman"/>
          <w:sz w:val="30"/>
          <w:szCs w:val="30"/>
          <w:lang w:val="ru-RU"/>
        </w:rPr>
        <w:t>«Неделя</w:t>
      </w:r>
      <w:r w:rsidR="00ED5B7F" w:rsidRPr="00ED5B7F">
        <w:rPr>
          <w:rFonts w:ascii="Times New Roman" w:eastAsia="Calibri" w:hAnsi="Times New Roman"/>
          <w:sz w:val="30"/>
          <w:szCs w:val="30"/>
          <w:lang w:val="ru-RU"/>
        </w:rPr>
        <w:t xml:space="preserve"> родительской любви</w:t>
      </w:r>
      <w:r w:rsidR="00ED5B7F">
        <w:rPr>
          <w:rFonts w:ascii="Times New Roman" w:eastAsia="Calibri" w:hAnsi="Times New Roman"/>
          <w:sz w:val="30"/>
          <w:szCs w:val="30"/>
          <w:lang w:val="ru-RU"/>
        </w:rPr>
        <w:t xml:space="preserve">», </w:t>
      </w:r>
      <w:r w:rsidR="00ED5B7F" w:rsidRPr="00ED5B7F">
        <w:rPr>
          <w:rFonts w:ascii="Times New Roman" w:hAnsi="Times New Roman"/>
          <w:sz w:val="30"/>
          <w:szCs w:val="30"/>
          <w:lang w:val="ru-RU"/>
        </w:rPr>
        <w:t>мероприятия, приуроченные к празднованию Международного дня защиты детей и другие.</w:t>
      </w:r>
    </w:p>
    <w:p w:rsidR="00801D1E" w:rsidRDefault="00FD5507" w:rsidP="00801D1E">
      <w:pPr>
        <w:spacing w:after="0" w:line="240" w:lineRule="auto"/>
        <w:ind w:firstLine="567"/>
        <w:jc w:val="both"/>
        <w:rPr>
          <w:rFonts w:ascii="Times New Roman" w:hAnsi="Times New Roman"/>
          <w:sz w:val="30"/>
          <w:szCs w:val="30"/>
          <w:lang w:val="ru-RU" w:bidi="ru-RU"/>
        </w:rPr>
      </w:pPr>
      <w:r>
        <w:rPr>
          <w:rFonts w:ascii="Times New Roman" w:hAnsi="Times New Roman"/>
          <w:sz w:val="30"/>
          <w:szCs w:val="30"/>
          <w:lang w:val="ru-RU" w:bidi="ru-RU"/>
        </w:rPr>
        <w:t>Субъектами профилактики п</w:t>
      </w:r>
      <w:r w:rsidR="007B0F31" w:rsidRPr="00C03F17">
        <w:rPr>
          <w:rFonts w:ascii="Times New Roman" w:hAnsi="Times New Roman"/>
          <w:sz w:val="30"/>
          <w:szCs w:val="30"/>
          <w:lang w:val="ru-RU" w:bidi="ru-RU"/>
        </w:rPr>
        <w:t>роводится обследование условий проживания и воспитания детей</w:t>
      </w:r>
      <w:r w:rsidR="00652B2F" w:rsidRPr="00C03F17">
        <w:rPr>
          <w:rFonts w:ascii="Times New Roman" w:hAnsi="Times New Roman"/>
          <w:sz w:val="30"/>
          <w:szCs w:val="30"/>
          <w:lang w:val="ru-RU" w:bidi="ru-RU"/>
        </w:rPr>
        <w:t xml:space="preserve">, </w:t>
      </w:r>
      <w:r w:rsidR="00801D1E" w:rsidRPr="00C03F17">
        <w:rPr>
          <w:rFonts w:ascii="Times New Roman" w:hAnsi="Times New Roman"/>
          <w:sz w:val="30"/>
          <w:szCs w:val="30"/>
          <w:lang w:val="ru-RU" w:bidi="ru-RU"/>
        </w:rPr>
        <w:t>разъяснительная работа с законными представителями несовершеннолетних о мерах пожарной безопасности, о недопустимости оставления детей без присмотра, а также уголовной ответственности</w:t>
      </w:r>
      <w:r w:rsidR="00BE2232">
        <w:rPr>
          <w:rFonts w:ascii="Times New Roman" w:hAnsi="Times New Roman"/>
          <w:sz w:val="30"/>
          <w:szCs w:val="30"/>
          <w:lang w:val="ru-RU" w:bidi="ru-RU"/>
        </w:rPr>
        <w:t xml:space="preserve"> </w:t>
      </w:r>
      <w:r w:rsidR="00801D1E" w:rsidRPr="00C03F17">
        <w:rPr>
          <w:rFonts w:ascii="Times New Roman" w:hAnsi="Times New Roman"/>
          <w:sz w:val="30"/>
          <w:szCs w:val="30"/>
          <w:lang w:val="ru-RU" w:bidi="ru-RU"/>
        </w:rPr>
        <w:t>за оставление</w:t>
      </w:r>
      <w:r w:rsidR="00BE2232">
        <w:rPr>
          <w:rFonts w:ascii="Times New Roman" w:hAnsi="Times New Roman"/>
          <w:sz w:val="30"/>
          <w:szCs w:val="30"/>
          <w:lang w:val="ru-RU" w:bidi="ru-RU"/>
        </w:rPr>
        <w:t xml:space="preserve"> </w:t>
      </w:r>
      <w:r w:rsidR="00801D1E" w:rsidRPr="00C03F17">
        <w:rPr>
          <w:rFonts w:ascii="Times New Roman" w:hAnsi="Times New Roman"/>
          <w:sz w:val="30"/>
          <w:szCs w:val="30"/>
          <w:lang w:val="ru-RU" w:bidi="ru-RU"/>
        </w:rPr>
        <w:t>малолетних детей в опасности.</w:t>
      </w:r>
      <w:r w:rsidR="00BE2232">
        <w:rPr>
          <w:rFonts w:ascii="Times New Roman" w:hAnsi="Times New Roman"/>
          <w:sz w:val="30"/>
          <w:szCs w:val="30"/>
          <w:lang w:val="ru-RU" w:bidi="ru-RU"/>
        </w:rPr>
        <w:t xml:space="preserve"> </w:t>
      </w:r>
      <w:r w:rsidR="00801D1E" w:rsidRPr="00C03F17">
        <w:rPr>
          <w:rFonts w:ascii="Times New Roman" w:hAnsi="Times New Roman"/>
          <w:sz w:val="30"/>
          <w:szCs w:val="30"/>
          <w:lang w:val="ru-RU"/>
        </w:rPr>
        <w:t>индивидуальная профилактическая работа, рейды «Внимание! Проблемная семья!», «Подросток», операции «Семья без насилия», «Семейно-бытовые конфликты».</w:t>
      </w:r>
      <w:r w:rsidR="00BE2232">
        <w:rPr>
          <w:rFonts w:ascii="Times New Roman" w:hAnsi="Times New Roman"/>
          <w:sz w:val="30"/>
          <w:szCs w:val="30"/>
          <w:lang w:val="ru-RU"/>
        </w:rPr>
        <w:t xml:space="preserve"> </w:t>
      </w:r>
    </w:p>
    <w:p w:rsidR="007B0F31" w:rsidRPr="00C03F17" w:rsidRDefault="00801D1E" w:rsidP="00801D1E">
      <w:pPr>
        <w:spacing w:after="0" w:line="240" w:lineRule="auto"/>
        <w:ind w:firstLine="567"/>
        <w:jc w:val="both"/>
        <w:rPr>
          <w:rFonts w:ascii="Times New Roman" w:hAnsi="Times New Roman"/>
          <w:sz w:val="30"/>
          <w:szCs w:val="30"/>
          <w:lang w:val="ru-RU" w:bidi="ru-RU"/>
        </w:rPr>
      </w:pPr>
      <w:r>
        <w:rPr>
          <w:rFonts w:ascii="Times New Roman" w:hAnsi="Times New Roman"/>
          <w:sz w:val="30"/>
          <w:szCs w:val="30"/>
          <w:lang w:val="ru-RU" w:bidi="ru-RU"/>
        </w:rPr>
        <w:t xml:space="preserve">Были </w:t>
      </w:r>
      <w:r w:rsidR="007B0F31" w:rsidRPr="00C03F17">
        <w:rPr>
          <w:rFonts w:ascii="Times New Roman" w:hAnsi="Times New Roman"/>
          <w:sz w:val="30"/>
          <w:szCs w:val="30"/>
          <w:lang w:val="ru-RU" w:bidi="ru-RU"/>
        </w:rPr>
        <w:t>обследованы</w:t>
      </w:r>
      <w:r w:rsidR="00BE2232">
        <w:rPr>
          <w:rFonts w:ascii="Times New Roman" w:hAnsi="Times New Roman"/>
          <w:sz w:val="30"/>
          <w:szCs w:val="30"/>
          <w:lang w:val="ru-RU" w:bidi="ru-RU"/>
        </w:rPr>
        <w:t xml:space="preserve"> </w:t>
      </w:r>
      <w:r w:rsidR="007B0F31" w:rsidRPr="00C03F17">
        <w:rPr>
          <w:rFonts w:ascii="Times New Roman" w:hAnsi="Times New Roman"/>
          <w:sz w:val="30"/>
          <w:szCs w:val="30"/>
          <w:lang w:val="ru-RU" w:bidi="ru-RU"/>
        </w:rPr>
        <w:t>209 семе</w:t>
      </w:r>
      <w:r w:rsidR="007B0F31" w:rsidRPr="00FD5507">
        <w:rPr>
          <w:rFonts w:ascii="Times New Roman" w:hAnsi="Times New Roman"/>
          <w:color w:val="000000" w:themeColor="text1"/>
          <w:sz w:val="30"/>
          <w:szCs w:val="30"/>
          <w:lang w:val="ru-RU" w:bidi="ru-RU"/>
        </w:rPr>
        <w:t>й</w:t>
      </w:r>
      <w:r w:rsidR="002B00A1" w:rsidRPr="00FD5507">
        <w:rPr>
          <w:rFonts w:ascii="Times New Roman" w:hAnsi="Times New Roman"/>
          <w:color w:val="000000" w:themeColor="text1"/>
          <w:sz w:val="30"/>
          <w:szCs w:val="30"/>
          <w:lang w:val="ru-RU" w:bidi="ru-RU"/>
        </w:rPr>
        <w:t>,</w:t>
      </w:r>
      <w:r w:rsidR="007B0F31" w:rsidRPr="00FD5507">
        <w:rPr>
          <w:rFonts w:ascii="Times New Roman" w:hAnsi="Times New Roman"/>
          <w:color w:val="000000" w:themeColor="text1"/>
          <w:sz w:val="30"/>
          <w:szCs w:val="30"/>
          <w:lang w:val="ru-RU" w:bidi="ru-RU"/>
        </w:rPr>
        <w:t xml:space="preserve"> </w:t>
      </w:r>
      <w:r w:rsidR="007B0F31" w:rsidRPr="00C03F17">
        <w:rPr>
          <w:rFonts w:ascii="Times New Roman" w:hAnsi="Times New Roman"/>
          <w:sz w:val="30"/>
          <w:szCs w:val="30"/>
          <w:lang w:val="ru-RU" w:bidi="ru-RU"/>
        </w:rPr>
        <w:t>оказавшиеся в трудной жизненной ситуации.</w:t>
      </w:r>
    </w:p>
    <w:p w:rsidR="008D62FB" w:rsidRPr="00C03F17" w:rsidRDefault="00801D1E" w:rsidP="008D62FB">
      <w:pPr>
        <w:spacing w:after="0" w:line="240" w:lineRule="auto"/>
        <w:ind w:firstLine="709"/>
        <w:jc w:val="both"/>
        <w:rPr>
          <w:rFonts w:ascii="Times New Roman" w:hAnsi="Times New Roman"/>
          <w:sz w:val="30"/>
          <w:szCs w:val="30"/>
          <w:lang w:val="ru-RU"/>
        </w:rPr>
      </w:pPr>
      <w:r>
        <w:rPr>
          <w:rFonts w:ascii="Times New Roman" w:hAnsi="Times New Roman"/>
          <w:sz w:val="30"/>
          <w:szCs w:val="30"/>
          <w:lang w:val="ru-RU"/>
        </w:rPr>
        <w:t>В случае выявления ситуации, отрицательно влияющей</w:t>
      </w:r>
      <w:r w:rsidR="008D62FB" w:rsidRPr="00C03F17">
        <w:rPr>
          <w:rFonts w:ascii="Times New Roman" w:hAnsi="Times New Roman"/>
          <w:sz w:val="30"/>
          <w:szCs w:val="30"/>
          <w:lang w:val="ru-RU"/>
        </w:rPr>
        <w:t xml:space="preserve"> на детей, </w:t>
      </w:r>
      <w:r>
        <w:rPr>
          <w:rFonts w:ascii="Times New Roman" w:hAnsi="Times New Roman"/>
          <w:sz w:val="30"/>
          <w:szCs w:val="30"/>
          <w:lang w:val="ru-RU"/>
        </w:rPr>
        <w:t>в</w:t>
      </w:r>
      <w:r w:rsidR="002B00A1">
        <w:rPr>
          <w:rFonts w:ascii="Times New Roman" w:hAnsi="Times New Roman"/>
          <w:sz w:val="30"/>
          <w:szCs w:val="30"/>
          <w:lang w:val="ru-RU"/>
        </w:rPr>
        <w:t> </w:t>
      </w:r>
      <w:r>
        <w:rPr>
          <w:rFonts w:ascii="Times New Roman" w:hAnsi="Times New Roman"/>
          <w:sz w:val="30"/>
          <w:szCs w:val="30"/>
          <w:lang w:val="ru-RU"/>
        </w:rPr>
        <w:t>отношении родителей принимаются меры воздействия.</w:t>
      </w:r>
    </w:p>
    <w:p w:rsidR="008D62FB" w:rsidRPr="00C03F17" w:rsidRDefault="008D62FB" w:rsidP="008D62FB">
      <w:pPr>
        <w:tabs>
          <w:tab w:val="left" w:pos="374"/>
        </w:tabs>
        <w:spacing w:after="0" w:line="240" w:lineRule="auto"/>
        <w:ind w:firstLine="709"/>
        <w:jc w:val="both"/>
        <w:rPr>
          <w:rFonts w:ascii="Times New Roman" w:hAnsi="Times New Roman"/>
          <w:sz w:val="30"/>
          <w:szCs w:val="30"/>
          <w:lang w:val="ru-RU"/>
        </w:rPr>
      </w:pPr>
      <w:r w:rsidRPr="00C03F17">
        <w:rPr>
          <w:rFonts w:ascii="Times New Roman" w:hAnsi="Times New Roman"/>
          <w:sz w:val="30"/>
          <w:szCs w:val="30"/>
          <w:lang w:val="ru-RU"/>
        </w:rPr>
        <w:t>В целях реализации основных государственных программ по защите прав детей, Декрета Президента Республики Беларусь от 24.11.2006 г. № 18 «О дополнительных мерах по государственной защите детей в неблагополучных семьях»</w:t>
      </w:r>
      <w:r w:rsidR="00801D1E">
        <w:rPr>
          <w:rFonts w:ascii="Times New Roman" w:hAnsi="Times New Roman"/>
          <w:sz w:val="30"/>
          <w:szCs w:val="30"/>
          <w:lang w:val="ru-RU"/>
        </w:rPr>
        <w:t xml:space="preserve"> (прекратил свое действие с 01.01.2025 года)</w:t>
      </w:r>
      <w:r w:rsidRPr="00C03F17">
        <w:rPr>
          <w:rFonts w:ascii="Times New Roman" w:hAnsi="Times New Roman"/>
          <w:sz w:val="30"/>
          <w:szCs w:val="30"/>
          <w:lang w:val="ru-RU"/>
        </w:rPr>
        <w:t xml:space="preserve">, </w:t>
      </w:r>
      <w:r w:rsidR="00386D1F">
        <w:rPr>
          <w:rFonts w:ascii="Times New Roman" w:hAnsi="Times New Roman"/>
          <w:sz w:val="30"/>
          <w:szCs w:val="30"/>
          <w:lang w:val="ru-RU"/>
        </w:rPr>
        <w:t xml:space="preserve">субъекты профилактики </w:t>
      </w:r>
      <w:r w:rsidRPr="00C03F17">
        <w:rPr>
          <w:rFonts w:ascii="Times New Roman" w:hAnsi="Times New Roman"/>
          <w:sz w:val="30"/>
          <w:szCs w:val="30"/>
          <w:lang w:val="ru-RU"/>
        </w:rPr>
        <w:t>города направляют свою</w:t>
      </w:r>
      <w:r w:rsidR="00386D1F">
        <w:rPr>
          <w:rFonts w:ascii="Times New Roman" w:hAnsi="Times New Roman"/>
          <w:sz w:val="30"/>
          <w:szCs w:val="30"/>
          <w:lang w:val="ru-RU"/>
        </w:rPr>
        <w:t xml:space="preserve"> деятельность на работу с семьями</w:t>
      </w:r>
      <w:r w:rsidRPr="00C03F17">
        <w:rPr>
          <w:rFonts w:ascii="Times New Roman" w:hAnsi="Times New Roman"/>
          <w:sz w:val="30"/>
          <w:szCs w:val="30"/>
          <w:lang w:val="ru-RU"/>
        </w:rPr>
        <w:t xml:space="preserve">, на профилактику семейного неблагополучия, биологических семьях, </w:t>
      </w:r>
      <w:r w:rsidR="00386D1F">
        <w:rPr>
          <w:rFonts w:ascii="Times New Roman" w:hAnsi="Times New Roman"/>
          <w:sz w:val="30"/>
          <w:szCs w:val="30"/>
          <w:lang w:val="ru-RU"/>
        </w:rPr>
        <w:t>с целью реше</w:t>
      </w:r>
      <w:r w:rsidR="00BD6426">
        <w:rPr>
          <w:rFonts w:ascii="Times New Roman" w:hAnsi="Times New Roman"/>
          <w:sz w:val="30"/>
          <w:szCs w:val="30"/>
          <w:lang w:val="ru-RU"/>
        </w:rPr>
        <w:t>н</w:t>
      </w:r>
      <w:r w:rsidR="00386D1F">
        <w:rPr>
          <w:rFonts w:ascii="Times New Roman" w:hAnsi="Times New Roman"/>
          <w:sz w:val="30"/>
          <w:szCs w:val="30"/>
          <w:lang w:val="ru-RU"/>
        </w:rPr>
        <w:t>ия</w:t>
      </w:r>
      <w:r w:rsidRPr="00C03F17">
        <w:rPr>
          <w:rFonts w:ascii="Times New Roman" w:hAnsi="Times New Roman"/>
          <w:sz w:val="30"/>
          <w:szCs w:val="30"/>
          <w:lang w:val="ru-RU"/>
        </w:rPr>
        <w:t xml:space="preserve"> проблемы социального сиротства.</w:t>
      </w:r>
    </w:p>
    <w:p w:rsidR="008D62FB" w:rsidRPr="00C03F17" w:rsidRDefault="008D62FB" w:rsidP="008D62FB">
      <w:pPr>
        <w:spacing w:after="0" w:line="240" w:lineRule="auto"/>
        <w:ind w:firstLine="708"/>
        <w:jc w:val="both"/>
        <w:rPr>
          <w:rFonts w:ascii="Times New Roman" w:hAnsi="Times New Roman"/>
          <w:sz w:val="30"/>
          <w:szCs w:val="30"/>
          <w:lang w:val="ru-RU"/>
        </w:rPr>
      </w:pPr>
      <w:r w:rsidRPr="00C03F17">
        <w:rPr>
          <w:rFonts w:ascii="Times New Roman" w:hAnsi="Times New Roman"/>
          <w:sz w:val="30"/>
          <w:szCs w:val="30"/>
          <w:lang w:val="ru-RU"/>
        </w:rPr>
        <w:t>На основании алгоритма о межведомственном взаимодействии сведения о выявленных детях, которые находятся в обстановке, представляющей опасность для их жизни или здоровья</w:t>
      </w:r>
      <w:r w:rsidR="00386D1F">
        <w:rPr>
          <w:rFonts w:ascii="Times New Roman" w:hAnsi="Times New Roman"/>
          <w:sz w:val="30"/>
          <w:szCs w:val="30"/>
          <w:lang w:val="ru-RU"/>
        </w:rPr>
        <w:t>,</w:t>
      </w:r>
      <w:r w:rsidRPr="00C03F17">
        <w:rPr>
          <w:rFonts w:ascii="Times New Roman" w:hAnsi="Times New Roman"/>
          <w:sz w:val="30"/>
          <w:szCs w:val="30"/>
          <w:lang w:val="ru-RU"/>
        </w:rPr>
        <w:t xml:space="preserve"> либо не отвечающей требованиям к их воспитанию или содержанию, которые совершают правонарушения или иные антиобщественные действия, </w:t>
      </w:r>
      <w:r w:rsidR="00386D1F">
        <w:rPr>
          <w:rFonts w:ascii="Times New Roman" w:hAnsi="Times New Roman"/>
          <w:sz w:val="30"/>
          <w:szCs w:val="30"/>
          <w:lang w:val="ru-RU"/>
        </w:rPr>
        <w:t>передаются</w:t>
      </w:r>
      <w:r w:rsidRPr="00C03F17">
        <w:rPr>
          <w:rFonts w:ascii="Times New Roman" w:hAnsi="Times New Roman"/>
          <w:sz w:val="30"/>
          <w:szCs w:val="30"/>
          <w:lang w:val="ru-RU"/>
        </w:rPr>
        <w:t xml:space="preserve"> в отдел образования, спорта и туризма</w:t>
      </w:r>
      <w:r w:rsidR="00BE2232">
        <w:rPr>
          <w:rFonts w:ascii="Times New Roman" w:hAnsi="Times New Roman"/>
          <w:sz w:val="30"/>
          <w:szCs w:val="30"/>
          <w:lang w:val="ru-RU"/>
        </w:rPr>
        <w:t xml:space="preserve"> </w:t>
      </w:r>
      <w:r w:rsidRPr="00C03F17">
        <w:rPr>
          <w:rFonts w:ascii="Times New Roman" w:hAnsi="Times New Roman"/>
          <w:sz w:val="30"/>
          <w:szCs w:val="30"/>
          <w:lang w:val="ru-RU"/>
        </w:rPr>
        <w:t>для</w:t>
      </w:r>
      <w:r w:rsidR="00431BC3">
        <w:rPr>
          <w:rFonts w:ascii="Times New Roman" w:hAnsi="Times New Roman"/>
          <w:sz w:val="30"/>
          <w:szCs w:val="30"/>
          <w:lang w:val="ru-RU"/>
        </w:rPr>
        <w:t xml:space="preserve"> применения мер реагирования.</w:t>
      </w:r>
    </w:p>
    <w:p w:rsidR="008D62FB" w:rsidRPr="00C03F17" w:rsidRDefault="008D62FB" w:rsidP="008D62FB">
      <w:pPr>
        <w:spacing w:after="0" w:line="240" w:lineRule="auto"/>
        <w:ind w:firstLine="708"/>
        <w:jc w:val="both"/>
        <w:rPr>
          <w:rFonts w:ascii="Times New Roman" w:hAnsi="Times New Roman"/>
          <w:sz w:val="30"/>
          <w:szCs w:val="30"/>
          <w:lang w:val="ru-RU"/>
        </w:rPr>
      </w:pPr>
      <w:r w:rsidRPr="00C03F17">
        <w:rPr>
          <w:rFonts w:ascii="Times New Roman" w:hAnsi="Times New Roman"/>
          <w:sz w:val="30"/>
          <w:szCs w:val="30"/>
          <w:lang w:val="ru-RU"/>
        </w:rPr>
        <w:t xml:space="preserve">Ежемесячно актуализируется банк данных несовершеннолетних, находящихся в социально опасном положении. </w:t>
      </w:r>
    </w:p>
    <w:p w:rsidR="008D62FB" w:rsidRPr="00C03F17" w:rsidRDefault="008D62FB" w:rsidP="008D62FB">
      <w:pPr>
        <w:spacing w:after="0" w:line="240" w:lineRule="auto"/>
        <w:ind w:firstLine="540"/>
        <w:jc w:val="both"/>
        <w:rPr>
          <w:rFonts w:ascii="Times New Roman" w:hAnsi="Times New Roman"/>
          <w:sz w:val="30"/>
          <w:szCs w:val="30"/>
          <w:lang w:val="ru-RU"/>
        </w:rPr>
      </w:pPr>
      <w:r w:rsidRPr="00C03F17">
        <w:rPr>
          <w:rFonts w:ascii="Times New Roman" w:hAnsi="Times New Roman"/>
          <w:sz w:val="30"/>
          <w:szCs w:val="30"/>
          <w:lang w:val="ru-RU"/>
        </w:rPr>
        <w:lastRenderedPageBreak/>
        <w:t>Специалистами городского центра гигиены и эпидемиологии</w:t>
      </w:r>
      <w:r w:rsidR="00C71ED2">
        <w:rPr>
          <w:rFonts w:ascii="Times New Roman" w:hAnsi="Times New Roman"/>
          <w:sz w:val="30"/>
          <w:szCs w:val="30"/>
          <w:lang w:val="ru-RU"/>
        </w:rPr>
        <w:t>,</w:t>
      </w:r>
      <w:r w:rsidR="00BE2232">
        <w:rPr>
          <w:rFonts w:ascii="Times New Roman" w:hAnsi="Times New Roman"/>
          <w:sz w:val="30"/>
          <w:szCs w:val="30"/>
          <w:lang w:val="ru-RU"/>
        </w:rPr>
        <w:t xml:space="preserve"> </w:t>
      </w:r>
      <w:r w:rsidR="00C71ED2">
        <w:rPr>
          <w:rFonts w:ascii="Times New Roman" w:hAnsi="Times New Roman"/>
          <w:sz w:val="30"/>
          <w:szCs w:val="30"/>
          <w:lang w:val="ru-RU"/>
        </w:rPr>
        <w:t>центром</w:t>
      </w:r>
      <w:r w:rsidR="00C71ED2" w:rsidRPr="00C71ED2">
        <w:rPr>
          <w:rFonts w:ascii="Times New Roman" w:hAnsi="Times New Roman"/>
          <w:sz w:val="30"/>
          <w:szCs w:val="30"/>
          <w:lang w:val="ru-RU"/>
        </w:rPr>
        <w:t>, дружественн</w:t>
      </w:r>
      <w:r w:rsidR="00C71ED2">
        <w:rPr>
          <w:rFonts w:ascii="Times New Roman" w:hAnsi="Times New Roman"/>
          <w:sz w:val="30"/>
          <w:szCs w:val="30"/>
          <w:lang w:val="ru-RU"/>
        </w:rPr>
        <w:t xml:space="preserve">ым </w:t>
      </w:r>
      <w:r w:rsidR="00C71ED2" w:rsidRPr="00C71ED2">
        <w:rPr>
          <w:rFonts w:ascii="Times New Roman" w:hAnsi="Times New Roman"/>
          <w:sz w:val="30"/>
          <w:szCs w:val="30"/>
          <w:lang w:val="ru-RU"/>
        </w:rPr>
        <w:t>подросткам «ПОДРОСТОК»</w:t>
      </w:r>
      <w:r w:rsidR="00C71ED2">
        <w:rPr>
          <w:rFonts w:ascii="Times New Roman" w:hAnsi="Times New Roman"/>
          <w:sz w:val="30"/>
          <w:szCs w:val="30"/>
          <w:lang w:val="ru-RU"/>
        </w:rPr>
        <w:t xml:space="preserve">, представителями медицины, управления внутренних дел, Гомельской епархией, </w:t>
      </w:r>
      <w:r w:rsidR="00C71ED2" w:rsidRPr="00FD5507">
        <w:rPr>
          <w:rFonts w:ascii="Times New Roman" w:hAnsi="Times New Roman"/>
          <w:color w:val="000000" w:themeColor="text1"/>
          <w:sz w:val="30"/>
          <w:szCs w:val="30"/>
          <w:lang w:val="ru-RU"/>
        </w:rPr>
        <w:t>пре</w:t>
      </w:r>
      <w:r w:rsidR="002B00A1" w:rsidRPr="00FD5507">
        <w:rPr>
          <w:rFonts w:ascii="Times New Roman" w:hAnsi="Times New Roman"/>
          <w:color w:val="000000" w:themeColor="text1"/>
          <w:sz w:val="30"/>
          <w:szCs w:val="30"/>
          <w:lang w:val="ru-RU"/>
        </w:rPr>
        <w:t>д</w:t>
      </w:r>
      <w:r w:rsidR="00C71ED2" w:rsidRPr="00FD5507">
        <w:rPr>
          <w:rFonts w:ascii="Times New Roman" w:hAnsi="Times New Roman"/>
          <w:color w:val="000000" w:themeColor="text1"/>
          <w:sz w:val="30"/>
          <w:szCs w:val="30"/>
          <w:lang w:val="ru-RU"/>
        </w:rPr>
        <w:t>ставителями депутатского корпуса, Совета депутатов</w:t>
      </w:r>
      <w:r w:rsidR="00BE2232" w:rsidRPr="00FD5507">
        <w:rPr>
          <w:rFonts w:ascii="Times New Roman" w:hAnsi="Times New Roman"/>
          <w:color w:val="000000" w:themeColor="text1"/>
          <w:sz w:val="30"/>
          <w:szCs w:val="30"/>
          <w:lang w:val="ru-RU"/>
        </w:rPr>
        <w:t xml:space="preserve"> </w:t>
      </w:r>
      <w:r w:rsidRPr="00FD5507">
        <w:rPr>
          <w:rFonts w:ascii="Times New Roman" w:hAnsi="Times New Roman"/>
          <w:color w:val="000000" w:themeColor="text1"/>
          <w:sz w:val="30"/>
          <w:szCs w:val="30"/>
          <w:lang w:val="ru-RU"/>
        </w:rPr>
        <w:t xml:space="preserve">ведется индивидуальная </w:t>
      </w:r>
      <w:r w:rsidRPr="00C03F17">
        <w:rPr>
          <w:rFonts w:ascii="Times New Roman" w:hAnsi="Times New Roman"/>
          <w:sz w:val="30"/>
          <w:szCs w:val="30"/>
          <w:lang w:val="ru-RU"/>
        </w:rPr>
        <w:t xml:space="preserve">и групповая работа с учащимися по нравственно-половому просвещению, профилактике суицидального поведения, профилактике ВИЧ-инфекции, наркомании, инфекций, передающихся половым путем, сохранению и укреплению репродуктивного здоровья подростков. </w:t>
      </w:r>
    </w:p>
    <w:p w:rsidR="008D62FB" w:rsidRPr="00C03F17" w:rsidRDefault="008D62FB" w:rsidP="008D62FB">
      <w:pPr>
        <w:spacing w:after="0" w:line="240" w:lineRule="auto"/>
        <w:ind w:firstLine="540"/>
        <w:jc w:val="both"/>
        <w:rPr>
          <w:rFonts w:ascii="Times New Roman" w:hAnsi="Times New Roman"/>
          <w:sz w:val="30"/>
          <w:szCs w:val="30"/>
          <w:lang w:val="ru-RU"/>
        </w:rPr>
      </w:pPr>
      <w:r w:rsidRPr="00C03F17">
        <w:rPr>
          <w:rFonts w:ascii="Times New Roman" w:hAnsi="Times New Roman"/>
          <w:sz w:val="30"/>
          <w:szCs w:val="30"/>
          <w:lang w:val="ru-RU"/>
        </w:rPr>
        <w:t>В рамках работы Школы волонтеров организуются и проводятся обучающие семинары волонтерских групп «Формирование основ ЗОЖ – профилактики ВИЧ/СПИД», «Мы за безопасность нашей жизни» методом «Равный равному», акция по профилактике абортов «За жизнь».</w:t>
      </w:r>
    </w:p>
    <w:p w:rsidR="008D62FB" w:rsidRPr="00C03F17" w:rsidRDefault="008D62FB" w:rsidP="008D62FB">
      <w:pPr>
        <w:spacing w:after="0" w:line="240" w:lineRule="auto"/>
        <w:ind w:firstLine="709"/>
        <w:jc w:val="both"/>
        <w:rPr>
          <w:rFonts w:ascii="Times New Roman" w:hAnsi="Times New Roman"/>
          <w:sz w:val="30"/>
          <w:szCs w:val="30"/>
          <w:lang w:val="ru-RU"/>
        </w:rPr>
      </w:pPr>
      <w:r w:rsidRPr="00C03F17">
        <w:rPr>
          <w:rFonts w:ascii="Times New Roman" w:hAnsi="Times New Roman"/>
          <w:sz w:val="30"/>
          <w:szCs w:val="30"/>
          <w:lang w:val="ru-RU"/>
        </w:rPr>
        <w:t>В городе используются различные ресурсы по профилактике правонарушений среди учащихся.</w:t>
      </w:r>
      <w:r w:rsidR="00C71ED2">
        <w:rPr>
          <w:rFonts w:ascii="Times New Roman" w:hAnsi="Times New Roman"/>
          <w:sz w:val="30"/>
          <w:szCs w:val="30"/>
          <w:lang w:val="ru-RU"/>
        </w:rPr>
        <w:t xml:space="preserve"> Создано</w:t>
      </w:r>
      <w:r w:rsidR="00BE2232">
        <w:rPr>
          <w:rFonts w:ascii="Times New Roman" w:hAnsi="Times New Roman"/>
          <w:sz w:val="30"/>
          <w:szCs w:val="30"/>
          <w:lang w:val="ru-RU"/>
        </w:rPr>
        <w:t xml:space="preserve"> </w:t>
      </w:r>
      <w:r w:rsidR="00C71ED2" w:rsidRPr="00C71ED2">
        <w:rPr>
          <w:rFonts w:ascii="Times New Roman" w:hAnsi="Times New Roman"/>
          <w:sz w:val="30"/>
          <w:szCs w:val="30"/>
          <w:lang w:val="ru-RU"/>
        </w:rPr>
        <w:t>18 молодежных отрядов охраны правопорядка, в которых состоит более 194 учащихся.</w:t>
      </w:r>
    </w:p>
    <w:p w:rsidR="008D62FB" w:rsidRPr="00C03F17" w:rsidRDefault="008D62FB" w:rsidP="008D62FB">
      <w:pPr>
        <w:tabs>
          <w:tab w:val="left" w:pos="0"/>
        </w:tabs>
        <w:spacing w:before="240" w:after="0" w:line="240" w:lineRule="auto"/>
        <w:ind w:firstLine="709"/>
        <w:jc w:val="both"/>
        <w:rPr>
          <w:rFonts w:ascii="Times New Roman" w:hAnsi="Times New Roman"/>
          <w:i/>
          <w:sz w:val="30"/>
          <w:szCs w:val="30"/>
          <w:lang w:val="ru-RU"/>
        </w:rPr>
      </w:pPr>
      <w:r w:rsidRPr="00C03F17">
        <w:rPr>
          <w:rFonts w:ascii="Times New Roman" w:hAnsi="Times New Roman"/>
          <w:i/>
          <w:sz w:val="30"/>
          <w:szCs w:val="30"/>
          <w:lang w:val="ru-RU"/>
        </w:rPr>
        <w:t xml:space="preserve">Справочно: </w:t>
      </w:r>
    </w:p>
    <w:p w:rsidR="008D62FB" w:rsidRPr="00C03F17" w:rsidRDefault="008D62FB" w:rsidP="008D62FB">
      <w:pPr>
        <w:tabs>
          <w:tab w:val="left" w:pos="0"/>
        </w:tabs>
        <w:spacing w:after="0" w:line="240" w:lineRule="auto"/>
        <w:ind w:firstLine="709"/>
        <w:jc w:val="both"/>
        <w:rPr>
          <w:rFonts w:ascii="Times New Roman" w:hAnsi="Times New Roman"/>
          <w:sz w:val="30"/>
          <w:szCs w:val="30"/>
          <w:lang w:val="ru-RU"/>
        </w:rPr>
      </w:pPr>
      <w:r w:rsidRPr="00C03F17">
        <w:rPr>
          <w:rFonts w:ascii="Times New Roman" w:hAnsi="Times New Roman"/>
          <w:sz w:val="30"/>
          <w:szCs w:val="30"/>
          <w:lang w:val="ru-RU"/>
        </w:rPr>
        <w:t xml:space="preserve">В банке </w:t>
      </w:r>
      <w:r w:rsidR="007F327D">
        <w:rPr>
          <w:rFonts w:ascii="Times New Roman" w:hAnsi="Times New Roman"/>
          <w:sz w:val="30"/>
          <w:szCs w:val="30"/>
          <w:lang w:val="ru-RU"/>
        </w:rPr>
        <w:t>данных ЦКРОиР насчитывается 10634</w:t>
      </w:r>
      <w:r w:rsidRPr="00C03F17">
        <w:rPr>
          <w:rFonts w:ascii="Times New Roman" w:hAnsi="Times New Roman"/>
          <w:sz w:val="30"/>
          <w:szCs w:val="30"/>
          <w:lang w:val="ru-RU"/>
        </w:rPr>
        <w:t xml:space="preserve"> ребенка</w:t>
      </w:r>
      <w:r w:rsidR="00BE2232">
        <w:rPr>
          <w:rFonts w:ascii="Times New Roman" w:hAnsi="Times New Roman"/>
          <w:sz w:val="30"/>
          <w:szCs w:val="30"/>
          <w:lang w:val="ru-RU"/>
        </w:rPr>
        <w:t xml:space="preserve"> </w:t>
      </w:r>
      <w:r w:rsidRPr="00C03F17">
        <w:rPr>
          <w:rFonts w:ascii="Times New Roman" w:hAnsi="Times New Roman"/>
          <w:sz w:val="30"/>
          <w:szCs w:val="30"/>
          <w:lang w:val="ru-RU"/>
        </w:rPr>
        <w:t xml:space="preserve">с особенностями психофизического развития. В городе создана единая система помощи детям раннего возраста, система профориентационного просвещения учащихся с особенностями психофизического развития. </w:t>
      </w:r>
    </w:p>
    <w:p w:rsidR="008D62FB" w:rsidRPr="00F86DC4" w:rsidRDefault="008D62FB" w:rsidP="008D62FB">
      <w:pPr>
        <w:tabs>
          <w:tab w:val="left" w:pos="0"/>
        </w:tabs>
        <w:spacing w:after="0" w:line="240" w:lineRule="auto"/>
        <w:ind w:firstLine="709"/>
        <w:jc w:val="both"/>
        <w:rPr>
          <w:rFonts w:ascii="Times New Roman" w:hAnsi="Times New Roman"/>
          <w:color w:val="FF0000"/>
          <w:sz w:val="30"/>
          <w:szCs w:val="30"/>
          <w:lang w:val="ru-RU"/>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9"/>
        <w:gridCol w:w="2268"/>
        <w:gridCol w:w="1996"/>
      </w:tblGrid>
      <w:tr w:rsidR="008D62FB" w:rsidRPr="007F327D" w:rsidTr="00E70B89">
        <w:trPr>
          <w:trHeight w:val="315"/>
          <w:jc w:val="center"/>
        </w:trPr>
        <w:tc>
          <w:tcPr>
            <w:tcW w:w="5229" w:type="dxa"/>
            <w:shd w:val="clear" w:color="auto" w:fill="FABF8F"/>
            <w:noWrap/>
            <w:vAlign w:val="center"/>
          </w:tcPr>
          <w:p w:rsidR="008D62FB" w:rsidRPr="007F327D" w:rsidRDefault="008D62FB" w:rsidP="008E2AAD">
            <w:pPr>
              <w:spacing w:after="0" w:line="240" w:lineRule="auto"/>
              <w:ind w:firstLine="21"/>
              <w:jc w:val="center"/>
              <w:rPr>
                <w:rFonts w:ascii="Times New Roman" w:hAnsi="Times New Roman"/>
                <w:bCs/>
                <w:i/>
                <w:sz w:val="26"/>
                <w:szCs w:val="26"/>
                <w:lang w:val="ru-RU" w:eastAsia="ru-RU"/>
              </w:rPr>
            </w:pPr>
            <w:r w:rsidRPr="007F327D">
              <w:rPr>
                <w:rFonts w:ascii="Times New Roman" w:hAnsi="Times New Roman"/>
                <w:bCs/>
                <w:i/>
                <w:sz w:val="26"/>
                <w:szCs w:val="26"/>
                <w:lang w:val="ru-RU" w:eastAsia="ru-RU"/>
              </w:rPr>
              <w:t>Индикатор</w:t>
            </w:r>
          </w:p>
        </w:tc>
        <w:tc>
          <w:tcPr>
            <w:tcW w:w="2268" w:type="dxa"/>
            <w:shd w:val="clear" w:color="auto" w:fill="FABF8F"/>
            <w:noWrap/>
            <w:vAlign w:val="center"/>
          </w:tcPr>
          <w:p w:rsidR="008D62FB" w:rsidRPr="007F327D" w:rsidRDefault="008D62FB" w:rsidP="008E2AAD">
            <w:pPr>
              <w:spacing w:after="0" w:line="240" w:lineRule="auto"/>
              <w:ind w:firstLine="21"/>
              <w:jc w:val="center"/>
              <w:rPr>
                <w:rFonts w:ascii="Times New Roman" w:hAnsi="Times New Roman"/>
                <w:bCs/>
                <w:i/>
                <w:sz w:val="26"/>
                <w:szCs w:val="26"/>
                <w:lang w:val="ru-RU" w:eastAsia="ru-RU"/>
              </w:rPr>
            </w:pPr>
            <w:r w:rsidRPr="007F327D">
              <w:rPr>
                <w:rFonts w:ascii="Times New Roman" w:hAnsi="Times New Roman"/>
                <w:bCs/>
                <w:i/>
                <w:sz w:val="26"/>
                <w:szCs w:val="26"/>
                <w:lang w:val="ru-RU" w:eastAsia="ru-RU"/>
              </w:rPr>
              <w:t>Тип индикатора</w:t>
            </w:r>
          </w:p>
        </w:tc>
        <w:tc>
          <w:tcPr>
            <w:tcW w:w="1996" w:type="dxa"/>
            <w:shd w:val="clear" w:color="auto" w:fill="FABF8F"/>
            <w:noWrap/>
            <w:vAlign w:val="center"/>
          </w:tcPr>
          <w:p w:rsidR="008D62FB" w:rsidRPr="007F327D" w:rsidRDefault="008D62FB" w:rsidP="008E2AAD">
            <w:pPr>
              <w:spacing w:after="0" w:line="240" w:lineRule="auto"/>
              <w:ind w:firstLine="21"/>
              <w:jc w:val="center"/>
              <w:rPr>
                <w:rFonts w:ascii="Times New Roman" w:hAnsi="Times New Roman"/>
                <w:bCs/>
                <w:i/>
                <w:sz w:val="26"/>
                <w:szCs w:val="26"/>
                <w:lang w:val="ru-RU" w:eastAsia="ru-RU"/>
              </w:rPr>
            </w:pPr>
            <w:r w:rsidRPr="007F327D">
              <w:rPr>
                <w:rFonts w:ascii="Times New Roman" w:hAnsi="Times New Roman"/>
                <w:bCs/>
                <w:i/>
                <w:sz w:val="26"/>
                <w:szCs w:val="26"/>
                <w:lang w:val="ru-RU" w:eastAsia="ru-RU"/>
              </w:rPr>
              <w:t>Нормированное значение индикатора</w:t>
            </w:r>
          </w:p>
        </w:tc>
      </w:tr>
      <w:tr w:rsidR="008D62FB" w:rsidRPr="007F327D" w:rsidTr="00E70B89">
        <w:trPr>
          <w:trHeight w:val="630"/>
          <w:jc w:val="center"/>
        </w:trPr>
        <w:tc>
          <w:tcPr>
            <w:tcW w:w="5229" w:type="dxa"/>
            <w:shd w:val="clear" w:color="000000" w:fill="FFFFFF"/>
            <w:vAlign w:val="center"/>
          </w:tcPr>
          <w:p w:rsidR="008D62FB" w:rsidRPr="007F327D" w:rsidRDefault="007F327D" w:rsidP="008E2AAD">
            <w:pPr>
              <w:spacing w:after="0" w:line="240" w:lineRule="auto"/>
              <w:rPr>
                <w:rFonts w:ascii="Times New Roman" w:hAnsi="Times New Roman"/>
                <w:i/>
                <w:sz w:val="26"/>
                <w:szCs w:val="26"/>
                <w:lang w:val="ru-RU" w:eastAsia="ru-RU"/>
              </w:rPr>
            </w:pPr>
            <w:r w:rsidRPr="007F327D">
              <w:rPr>
                <w:rFonts w:ascii="Times New Roman" w:hAnsi="Times New Roman"/>
                <w:i/>
                <w:sz w:val="26"/>
                <w:szCs w:val="26"/>
                <w:lang w:val="ru-RU" w:eastAsia="ru-RU"/>
              </w:rPr>
              <w:t>Доля детей и подростков 0-17 лет, родители которых лишены родительских прав</w:t>
            </w:r>
          </w:p>
        </w:tc>
        <w:tc>
          <w:tcPr>
            <w:tcW w:w="2268" w:type="dxa"/>
            <w:shd w:val="clear" w:color="000000" w:fill="FFFFFF"/>
            <w:vAlign w:val="center"/>
          </w:tcPr>
          <w:p w:rsidR="008D62FB" w:rsidRPr="007F327D" w:rsidRDefault="008D62FB" w:rsidP="008E2AAD">
            <w:pPr>
              <w:spacing w:after="0" w:line="240" w:lineRule="auto"/>
              <w:jc w:val="center"/>
              <w:rPr>
                <w:rFonts w:ascii="Times New Roman" w:hAnsi="Times New Roman"/>
                <w:i/>
                <w:sz w:val="26"/>
                <w:szCs w:val="26"/>
                <w:lang w:val="ru-RU" w:eastAsia="ru-RU"/>
              </w:rPr>
            </w:pPr>
            <w:r w:rsidRPr="007F327D">
              <w:rPr>
                <w:rFonts w:ascii="Times New Roman" w:hAnsi="Times New Roman"/>
                <w:i/>
                <w:sz w:val="26"/>
                <w:szCs w:val="26"/>
                <w:lang w:val="ru-RU" w:eastAsia="ru-RU"/>
              </w:rPr>
              <w:t>Объективный</w:t>
            </w:r>
          </w:p>
        </w:tc>
        <w:tc>
          <w:tcPr>
            <w:tcW w:w="1996" w:type="dxa"/>
            <w:shd w:val="clear" w:color="000000" w:fill="FFFFFF"/>
            <w:noWrap/>
            <w:vAlign w:val="center"/>
          </w:tcPr>
          <w:p w:rsidR="008D62FB" w:rsidRPr="007F327D" w:rsidRDefault="008D62FB" w:rsidP="008E2AAD">
            <w:pPr>
              <w:spacing w:after="0" w:line="240" w:lineRule="auto"/>
              <w:jc w:val="center"/>
              <w:rPr>
                <w:rFonts w:ascii="Times New Roman" w:hAnsi="Times New Roman"/>
                <w:i/>
                <w:sz w:val="26"/>
                <w:szCs w:val="26"/>
                <w:lang w:val="ru-RU" w:eastAsia="ru-RU"/>
              </w:rPr>
            </w:pPr>
            <w:r w:rsidRPr="007F327D">
              <w:rPr>
                <w:rFonts w:ascii="Times New Roman" w:hAnsi="Times New Roman"/>
                <w:i/>
                <w:sz w:val="26"/>
                <w:szCs w:val="26"/>
                <w:lang w:val="ru-RU" w:eastAsia="ru-RU"/>
              </w:rPr>
              <w:t>5,</w:t>
            </w:r>
            <w:r w:rsidR="007F327D" w:rsidRPr="007F327D">
              <w:rPr>
                <w:rFonts w:ascii="Times New Roman" w:hAnsi="Times New Roman"/>
                <w:i/>
                <w:sz w:val="26"/>
                <w:szCs w:val="26"/>
                <w:lang w:val="ru-RU" w:eastAsia="ru-RU"/>
              </w:rPr>
              <w:t>4</w:t>
            </w:r>
          </w:p>
        </w:tc>
      </w:tr>
      <w:tr w:rsidR="008D62FB" w:rsidRPr="007F327D" w:rsidTr="00E70B89">
        <w:trPr>
          <w:trHeight w:val="630"/>
          <w:jc w:val="center"/>
        </w:trPr>
        <w:tc>
          <w:tcPr>
            <w:tcW w:w="5229" w:type="dxa"/>
            <w:shd w:val="clear" w:color="000000" w:fill="FFFFFF"/>
            <w:vAlign w:val="center"/>
          </w:tcPr>
          <w:p w:rsidR="008D62FB" w:rsidRPr="007F327D" w:rsidRDefault="007F327D" w:rsidP="008E2AAD">
            <w:pPr>
              <w:spacing w:after="0" w:line="240" w:lineRule="auto"/>
              <w:rPr>
                <w:rFonts w:ascii="Times New Roman" w:hAnsi="Times New Roman"/>
                <w:i/>
                <w:sz w:val="26"/>
                <w:szCs w:val="26"/>
                <w:lang w:val="ru-RU" w:eastAsia="ru-RU"/>
              </w:rPr>
            </w:pPr>
            <w:r w:rsidRPr="007F327D">
              <w:rPr>
                <w:rFonts w:ascii="Times New Roman" w:hAnsi="Times New Roman"/>
                <w:i/>
                <w:sz w:val="26"/>
                <w:szCs w:val="26"/>
                <w:lang w:val="ru-RU" w:eastAsia="ru-RU"/>
              </w:rPr>
              <w:t>Доля детей-сирот и детей, оставшихся без попечения родителей, находящихся на воспитании в семьях</w:t>
            </w:r>
          </w:p>
        </w:tc>
        <w:tc>
          <w:tcPr>
            <w:tcW w:w="2268" w:type="dxa"/>
            <w:shd w:val="clear" w:color="000000" w:fill="FFFFFF"/>
            <w:vAlign w:val="center"/>
          </w:tcPr>
          <w:p w:rsidR="008D62FB" w:rsidRPr="007F327D" w:rsidRDefault="008D62FB" w:rsidP="008E2AAD">
            <w:pPr>
              <w:spacing w:after="0" w:line="240" w:lineRule="auto"/>
              <w:jc w:val="center"/>
              <w:rPr>
                <w:rFonts w:ascii="Times New Roman" w:hAnsi="Times New Roman"/>
                <w:i/>
                <w:sz w:val="26"/>
                <w:szCs w:val="26"/>
                <w:lang w:val="ru-RU" w:eastAsia="ru-RU"/>
              </w:rPr>
            </w:pPr>
            <w:r w:rsidRPr="007F327D">
              <w:rPr>
                <w:rFonts w:ascii="Times New Roman" w:hAnsi="Times New Roman"/>
                <w:i/>
                <w:sz w:val="26"/>
                <w:szCs w:val="26"/>
                <w:lang w:val="ru-RU" w:eastAsia="ru-RU"/>
              </w:rPr>
              <w:t>Объективный</w:t>
            </w:r>
          </w:p>
        </w:tc>
        <w:tc>
          <w:tcPr>
            <w:tcW w:w="1996" w:type="dxa"/>
            <w:shd w:val="clear" w:color="000000" w:fill="FFFFFF"/>
            <w:noWrap/>
            <w:vAlign w:val="center"/>
          </w:tcPr>
          <w:p w:rsidR="008D62FB" w:rsidRPr="007F327D" w:rsidRDefault="007F327D" w:rsidP="008E2AAD">
            <w:pPr>
              <w:spacing w:after="0" w:line="240" w:lineRule="auto"/>
              <w:jc w:val="center"/>
              <w:rPr>
                <w:rFonts w:ascii="Times New Roman" w:hAnsi="Times New Roman"/>
                <w:i/>
                <w:sz w:val="26"/>
                <w:szCs w:val="26"/>
                <w:lang w:val="ru-RU" w:eastAsia="ru-RU"/>
              </w:rPr>
            </w:pPr>
            <w:r w:rsidRPr="007F327D">
              <w:rPr>
                <w:rFonts w:ascii="Times New Roman" w:hAnsi="Times New Roman"/>
                <w:i/>
                <w:sz w:val="26"/>
                <w:szCs w:val="26"/>
                <w:lang w:val="ru-RU" w:eastAsia="ru-RU"/>
              </w:rPr>
              <w:t>8.8</w:t>
            </w:r>
          </w:p>
        </w:tc>
      </w:tr>
      <w:tr w:rsidR="008D62FB" w:rsidRPr="007F327D" w:rsidTr="00E70B89">
        <w:trPr>
          <w:trHeight w:val="315"/>
          <w:jc w:val="center"/>
        </w:trPr>
        <w:tc>
          <w:tcPr>
            <w:tcW w:w="5229" w:type="dxa"/>
            <w:shd w:val="clear" w:color="000000" w:fill="FFFFFF"/>
            <w:vAlign w:val="center"/>
          </w:tcPr>
          <w:p w:rsidR="008D62FB" w:rsidRPr="007F327D" w:rsidRDefault="007F327D" w:rsidP="008E2AAD">
            <w:pPr>
              <w:spacing w:after="0" w:line="240" w:lineRule="auto"/>
              <w:rPr>
                <w:rFonts w:ascii="Times New Roman" w:hAnsi="Times New Roman"/>
                <w:i/>
                <w:sz w:val="26"/>
                <w:szCs w:val="26"/>
                <w:lang w:val="ru-RU" w:eastAsia="ru-RU"/>
              </w:rPr>
            </w:pPr>
            <w:r w:rsidRPr="007F327D">
              <w:rPr>
                <w:rFonts w:ascii="Times New Roman" w:hAnsi="Times New Roman"/>
                <w:i/>
                <w:sz w:val="26"/>
                <w:szCs w:val="26"/>
                <w:lang w:val="ru-RU" w:eastAsia="ru-RU"/>
              </w:rPr>
              <w:t>Доля детей и подростков в возрасте 14-17 лет, совершивших преступления</w:t>
            </w:r>
          </w:p>
        </w:tc>
        <w:tc>
          <w:tcPr>
            <w:tcW w:w="2268" w:type="dxa"/>
            <w:shd w:val="clear" w:color="000000" w:fill="FFFFFF"/>
            <w:vAlign w:val="center"/>
          </w:tcPr>
          <w:p w:rsidR="008D62FB" w:rsidRPr="007F327D" w:rsidRDefault="008D62FB" w:rsidP="008E2AAD">
            <w:pPr>
              <w:spacing w:after="0" w:line="240" w:lineRule="auto"/>
              <w:jc w:val="center"/>
              <w:rPr>
                <w:rFonts w:ascii="Times New Roman" w:hAnsi="Times New Roman"/>
                <w:i/>
                <w:sz w:val="26"/>
                <w:szCs w:val="26"/>
                <w:lang w:val="ru-RU" w:eastAsia="ru-RU"/>
              </w:rPr>
            </w:pPr>
            <w:r w:rsidRPr="007F327D">
              <w:rPr>
                <w:rFonts w:ascii="Times New Roman" w:hAnsi="Times New Roman"/>
                <w:i/>
                <w:sz w:val="26"/>
                <w:szCs w:val="26"/>
                <w:lang w:val="ru-RU" w:eastAsia="ru-RU"/>
              </w:rPr>
              <w:t>Объективный</w:t>
            </w:r>
          </w:p>
        </w:tc>
        <w:tc>
          <w:tcPr>
            <w:tcW w:w="1996" w:type="dxa"/>
            <w:shd w:val="clear" w:color="000000" w:fill="FFFFFF"/>
            <w:noWrap/>
            <w:vAlign w:val="center"/>
          </w:tcPr>
          <w:p w:rsidR="008D62FB" w:rsidRPr="007F327D" w:rsidRDefault="007F327D" w:rsidP="008E2AAD">
            <w:pPr>
              <w:spacing w:after="0" w:line="240" w:lineRule="auto"/>
              <w:jc w:val="center"/>
              <w:rPr>
                <w:rFonts w:ascii="Times New Roman" w:hAnsi="Times New Roman"/>
                <w:i/>
                <w:sz w:val="26"/>
                <w:szCs w:val="26"/>
                <w:lang w:val="ru-RU" w:eastAsia="ru-RU"/>
              </w:rPr>
            </w:pPr>
            <w:r w:rsidRPr="007F327D">
              <w:rPr>
                <w:rFonts w:ascii="Times New Roman" w:hAnsi="Times New Roman"/>
                <w:i/>
                <w:sz w:val="26"/>
                <w:szCs w:val="26"/>
                <w:lang w:val="ru-RU" w:eastAsia="ru-RU"/>
              </w:rPr>
              <w:t>9.0</w:t>
            </w:r>
          </w:p>
        </w:tc>
      </w:tr>
      <w:tr w:rsidR="008D62FB" w:rsidRPr="007F327D" w:rsidTr="00E70B89">
        <w:trPr>
          <w:trHeight w:val="630"/>
          <w:jc w:val="center"/>
        </w:trPr>
        <w:tc>
          <w:tcPr>
            <w:tcW w:w="5229" w:type="dxa"/>
            <w:shd w:val="clear" w:color="000000" w:fill="FFFFFF"/>
            <w:vAlign w:val="center"/>
          </w:tcPr>
          <w:p w:rsidR="008D62FB" w:rsidRPr="007F327D" w:rsidRDefault="007F327D" w:rsidP="008E2AAD">
            <w:pPr>
              <w:spacing w:after="0" w:line="240" w:lineRule="auto"/>
              <w:rPr>
                <w:rFonts w:ascii="Times New Roman" w:hAnsi="Times New Roman"/>
                <w:i/>
                <w:sz w:val="26"/>
                <w:szCs w:val="26"/>
                <w:lang w:val="ru-RU" w:eastAsia="ru-RU"/>
              </w:rPr>
            </w:pPr>
            <w:r w:rsidRPr="007F327D">
              <w:rPr>
                <w:rFonts w:ascii="Times New Roman" w:hAnsi="Times New Roman"/>
                <w:i/>
                <w:sz w:val="26"/>
                <w:szCs w:val="26"/>
                <w:lang w:val="ru-RU" w:eastAsia="ru-RU"/>
              </w:rPr>
              <w:t>Доля детей и подростков 6-17 лет, которые без ведома родителей имеют возможность обратиться к нужному специалисту или позвонить по телефону доверия, чтобы обсудить свои проблемы</w:t>
            </w:r>
          </w:p>
        </w:tc>
        <w:tc>
          <w:tcPr>
            <w:tcW w:w="2268" w:type="dxa"/>
            <w:shd w:val="clear" w:color="000000" w:fill="FFFFFF"/>
            <w:vAlign w:val="center"/>
          </w:tcPr>
          <w:p w:rsidR="008D62FB" w:rsidRPr="007F327D" w:rsidRDefault="008D62FB" w:rsidP="008E2AAD">
            <w:pPr>
              <w:spacing w:after="0" w:line="240" w:lineRule="auto"/>
              <w:jc w:val="center"/>
              <w:rPr>
                <w:rFonts w:ascii="Times New Roman" w:hAnsi="Times New Roman"/>
                <w:i/>
                <w:sz w:val="26"/>
                <w:szCs w:val="26"/>
                <w:lang w:val="ru-RU" w:eastAsia="ru-RU"/>
              </w:rPr>
            </w:pPr>
            <w:r w:rsidRPr="007F327D">
              <w:rPr>
                <w:rFonts w:ascii="Times New Roman" w:hAnsi="Times New Roman"/>
                <w:i/>
                <w:sz w:val="26"/>
                <w:szCs w:val="26"/>
                <w:lang w:val="ru-RU" w:eastAsia="ru-RU"/>
              </w:rPr>
              <w:t>Субъективный</w:t>
            </w:r>
          </w:p>
        </w:tc>
        <w:tc>
          <w:tcPr>
            <w:tcW w:w="1996" w:type="dxa"/>
            <w:shd w:val="clear" w:color="000000" w:fill="FFFFFF"/>
            <w:noWrap/>
            <w:vAlign w:val="center"/>
          </w:tcPr>
          <w:p w:rsidR="008D62FB" w:rsidRPr="007F327D" w:rsidRDefault="007F327D" w:rsidP="008E2AAD">
            <w:pPr>
              <w:spacing w:after="0" w:line="240" w:lineRule="auto"/>
              <w:jc w:val="center"/>
              <w:rPr>
                <w:rFonts w:ascii="Times New Roman" w:hAnsi="Times New Roman"/>
                <w:i/>
                <w:sz w:val="26"/>
                <w:szCs w:val="26"/>
                <w:lang w:val="ru-RU" w:eastAsia="ru-RU"/>
              </w:rPr>
            </w:pPr>
            <w:r w:rsidRPr="007F327D">
              <w:rPr>
                <w:rFonts w:ascii="Times New Roman" w:hAnsi="Times New Roman"/>
                <w:i/>
                <w:sz w:val="26"/>
                <w:szCs w:val="26"/>
                <w:lang w:val="ru-RU" w:eastAsia="ru-RU"/>
              </w:rPr>
              <w:t>5.1</w:t>
            </w:r>
          </w:p>
        </w:tc>
      </w:tr>
      <w:tr w:rsidR="008D62FB" w:rsidRPr="007F327D" w:rsidTr="00E70B89">
        <w:trPr>
          <w:trHeight w:val="645"/>
          <w:jc w:val="center"/>
        </w:trPr>
        <w:tc>
          <w:tcPr>
            <w:tcW w:w="5229" w:type="dxa"/>
            <w:shd w:val="clear" w:color="000000" w:fill="FFFFFF"/>
            <w:vAlign w:val="center"/>
          </w:tcPr>
          <w:p w:rsidR="008D62FB" w:rsidRPr="007F327D" w:rsidRDefault="007F327D" w:rsidP="008E2AAD">
            <w:pPr>
              <w:spacing w:after="0" w:line="240" w:lineRule="auto"/>
              <w:rPr>
                <w:rFonts w:ascii="Times New Roman" w:hAnsi="Times New Roman"/>
                <w:i/>
                <w:sz w:val="26"/>
                <w:szCs w:val="26"/>
                <w:lang w:val="ru-RU" w:eastAsia="ru-RU"/>
              </w:rPr>
            </w:pPr>
            <w:r w:rsidRPr="007F327D">
              <w:rPr>
                <w:rFonts w:ascii="Times New Roman" w:hAnsi="Times New Roman"/>
                <w:i/>
                <w:sz w:val="26"/>
                <w:szCs w:val="26"/>
                <w:lang w:val="ru-RU" w:eastAsia="ru-RU"/>
              </w:rPr>
              <w:t>Степень удовлетворенности детей и подростков 13-17 лет и родителей системой организации помощи детям в трудной жизненной ситуации</w:t>
            </w:r>
          </w:p>
        </w:tc>
        <w:tc>
          <w:tcPr>
            <w:tcW w:w="2268" w:type="dxa"/>
            <w:shd w:val="clear" w:color="000000" w:fill="FFFFFF"/>
            <w:vAlign w:val="center"/>
          </w:tcPr>
          <w:p w:rsidR="008D62FB" w:rsidRPr="007F327D" w:rsidRDefault="008D62FB" w:rsidP="008E2AAD">
            <w:pPr>
              <w:spacing w:after="0" w:line="240" w:lineRule="auto"/>
              <w:jc w:val="center"/>
              <w:rPr>
                <w:rFonts w:ascii="Times New Roman" w:hAnsi="Times New Roman"/>
                <w:i/>
                <w:sz w:val="26"/>
                <w:szCs w:val="26"/>
                <w:lang w:val="ru-RU" w:eastAsia="ru-RU"/>
              </w:rPr>
            </w:pPr>
            <w:r w:rsidRPr="007F327D">
              <w:rPr>
                <w:rFonts w:ascii="Times New Roman" w:hAnsi="Times New Roman"/>
                <w:i/>
                <w:sz w:val="26"/>
                <w:szCs w:val="26"/>
                <w:lang w:val="ru-RU" w:eastAsia="ru-RU"/>
              </w:rPr>
              <w:t>Субъективный</w:t>
            </w:r>
          </w:p>
        </w:tc>
        <w:tc>
          <w:tcPr>
            <w:tcW w:w="1996" w:type="dxa"/>
            <w:shd w:val="clear" w:color="000000" w:fill="FFFFFF"/>
            <w:noWrap/>
            <w:vAlign w:val="center"/>
          </w:tcPr>
          <w:p w:rsidR="008D62FB" w:rsidRPr="007F327D" w:rsidRDefault="007F327D" w:rsidP="008E2AAD">
            <w:pPr>
              <w:spacing w:after="0" w:line="240" w:lineRule="auto"/>
              <w:jc w:val="center"/>
              <w:rPr>
                <w:rFonts w:ascii="Times New Roman" w:hAnsi="Times New Roman"/>
                <w:i/>
                <w:sz w:val="26"/>
                <w:szCs w:val="26"/>
                <w:lang w:val="ru-RU" w:eastAsia="ru-RU"/>
              </w:rPr>
            </w:pPr>
            <w:r w:rsidRPr="007F327D">
              <w:rPr>
                <w:rFonts w:ascii="Times New Roman" w:hAnsi="Times New Roman"/>
                <w:i/>
                <w:sz w:val="26"/>
                <w:szCs w:val="26"/>
                <w:lang w:val="ru-RU" w:eastAsia="ru-RU"/>
              </w:rPr>
              <w:t>7.0</w:t>
            </w:r>
          </w:p>
        </w:tc>
      </w:tr>
    </w:tbl>
    <w:p w:rsidR="008D62FB" w:rsidRPr="007F327D" w:rsidRDefault="007F327D" w:rsidP="008D62FB">
      <w:pPr>
        <w:spacing w:before="120" w:after="0" w:line="240" w:lineRule="auto"/>
        <w:ind w:firstLine="851"/>
        <w:jc w:val="both"/>
        <w:rPr>
          <w:rFonts w:ascii="Times New Roman" w:hAnsi="Times New Roman"/>
          <w:sz w:val="30"/>
          <w:szCs w:val="30"/>
          <w:lang w:val="ru-RU"/>
        </w:rPr>
      </w:pPr>
      <w:r w:rsidRPr="007F327D">
        <w:rPr>
          <w:rFonts w:ascii="Times New Roman" w:hAnsi="Times New Roman"/>
          <w:sz w:val="30"/>
          <w:szCs w:val="30"/>
          <w:lang w:val="ru-RU"/>
        </w:rPr>
        <w:lastRenderedPageBreak/>
        <w:t>Всего 51,4</w:t>
      </w:r>
      <w:r w:rsidR="008D62FB" w:rsidRPr="007F327D">
        <w:rPr>
          <w:rFonts w:ascii="Times New Roman" w:hAnsi="Times New Roman"/>
          <w:sz w:val="30"/>
          <w:szCs w:val="30"/>
          <w:lang w:val="ru-RU"/>
        </w:rPr>
        <w:t xml:space="preserve">% детей ответили, что они без ведома родителей имеют возможность обратиться к специалисту медицинского, образовательного или социального учреждения, чтобы обсудить свои проблемы. </w:t>
      </w:r>
    </w:p>
    <w:p w:rsidR="008D62FB" w:rsidRPr="007F327D" w:rsidRDefault="008D62FB" w:rsidP="008D62FB">
      <w:pPr>
        <w:pStyle w:val="a6"/>
        <w:spacing w:before="0" w:beforeAutospacing="0" w:after="0" w:afterAutospacing="0"/>
        <w:ind w:firstLine="709"/>
        <w:jc w:val="both"/>
        <w:rPr>
          <w:sz w:val="30"/>
          <w:szCs w:val="30"/>
        </w:rPr>
      </w:pPr>
      <w:r w:rsidRPr="007F327D">
        <w:rPr>
          <w:sz w:val="30"/>
          <w:szCs w:val="30"/>
        </w:rPr>
        <w:t>По вопросам профилактики преступлений и правонарушений в городе постоянно ведется работа по эффективному взаимодействию всех заинтересованных служб для улучшения данной ситуации и сокращения количества преступлений и правонарушений, совершенных несовершеннолетними.</w:t>
      </w:r>
    </w:p>
    <w:p w:rsidR="007F327D" w:rsidRDefault="007F327D" w:rsidP="008D62FB">
      <w:pPr>
        <w:pStyle w:val="a6"/>
        <w:spacing w:before="0" w:beforeAutospacing="0" w:after="0" w:afterAutospacing="0"/>
        <w:ind w:firstLine="709"/>
        <w:jc w:val="both"/>
        <w:rPr>
          <w:color w:val="FF0000"/>
          <w:sz w:val="30"/>
          <w:szCs w:val="30"/>
        </w:rPr>
      </w:pPr>
    </w:p>
    <w:p w:rsidR="007F327D" w:rsidRPr="00E70B89" w:rsidRDefault="007F327D" w:rsidP="008D62FB">
      <w:pPr>
        <w:pStyle w:val="a6"/>
        <w:spacing w:before="0" w:beforeAutospacing="0" w:after="0" w:afterAutospacing="0"/>
        <w:ind w:firstLine="709"/>
        <w:jc w:val="both"/>
        <w:rPr>
          <w:b/>
          <w:color w:val="548DD4" w:themeColor="text2" w:themeTint="99"/>
          <w:sz w:val="30"/>
          <w:szCs w:val="30"/>
        </w:rPr>
      </w:pPr>
      <w:r w:rsidRPr="00E70B89">
        <w:rPr>
          <w:b/>
          <w:color w:val="548DD4" w:themeColor="text2" w:themeTint="99"/>
          <w:sz w:val="30"/>
          <w:szCs w:val="30"/>
        </w:rPr>
        <w:t>3.8 Бюджет в интересах детей и подростков</w:t>
      </w:r>
    </w:p>
    <w:tbl>
      <w:tblPr>
        <w:tblpPr w:leftFromText="180" w:rightFromText="180" w:vertAnchor="text" w:horzAnchor="page" w:tblpX="8463" w:tblpY="10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ABF8F"/>
        <w:tblLook w:val="04A0" w:firstRow="1" w:lastRow="0" w:firstColumn="1" w:lastColumn="0" w:noHBand="0" w:noVBand="1"/>
      </w:tblPr>
      <w:tblGrid>
        <w:gridCol w:w="1809"/>
      </w:tblGrid>
      <w:tr w:rsidR="007F327D" w:rsidRPr="00F86DC4" w:rsidTr="001D5944">
        <w:tc>
          <w:tcPr>
            <w:tcW w:w="1809" w:type="dxa"/>
            <w:shd w:val="clear" w:color="auto" w:fill="FABF8F"/>
          </w:tcPr>
          <w:p w:rsidR="002B00A1" w:rsidRDefault="002B00A1" w:rsidP="001D5944">
            <w:pPr>
              <w:pStyle w:val="a6"/>
              <w:spacing w:before="0" w:beforeAutospacing="0" w:after="0" w:afterAutospacing="0"/>
              <w:rPr>
                <w:rStyle w:val="aa"/>
                <w:b w:val="0"/>
                <w:i/>
                <w:color w:val="FF0000"/>
                <w:sz w:val="30"/>
                <w:szCs w:val="30"/>
              </w:rPr>
            </w:pPr>
            <w:r>
              <w:rPr>
                <w:rStyle w:val="aa"/>
                <w:b w:val="0"/>
                <w:i/>
                <w:color w:val="FF0000"/>
                <w:sz w:val="30"/>
                <w:szCs w:val="30"/>
              </w:rPr>
              <w:t>Параметр</w:t>
            </w:r>
          </w:p>
          <w:p w:rsidR="007F327D" w:rsidRPr="00F86DC4" w:rsidRDefault="007F327D" w:rsidP="001D5944">
            <w:pPr>
              <w:pStyle w:val="a6"/>
              <w:spacing w:before="0" w:beforeAutospacing="0" w:after="0" w:afterAutospacing="0"/>
              <w:rPr>
                <w:rStyle w:val="aa"/>
                <w:i/>
                <w:color w:val="FF0000"/>
                <w:sz w:val="30"/>
                <w:szCs w:val="30"/>
              </w:rPr>
            </w:pPr>
            <w:r>
              <w:rPr>
                <w:rStyle w:val="aa"/>
                <w:i/>
                <w:color w:val="FF0000"/>
                <w:sz w:val="30"/>
                <w:szCs w:val="30"/>
              </w:rPr>
              <w:t>6.0</w:t>
            </w:r>
          </w:p>
        </w:tc>
      </w:tr>
    </w:tbl>
    <w:p w:rsidR="007F327D" w:rsidRDefault="007F327D" w:rsidP="008D62FB">
      <w:pPr>
        <w:pStyle w:val="a6"/>
        <w:spacing w:before="0" w:beforeAutospacing="0" w:after="0" w:afterAutospacing="0"/>
        <w:ind w:firstLine="709"/>
        <w:jc w:val="both"/>
        <w:rPr>
          <w:color w:val="548DD4" w:themeColor="text2" w:themeTint="99"/>
          <w:sz w:val="30"/>
          <w:szCs w:val="30"/>
        </w:rPr>
      </w:pPr>
    </w:p>
    <w:p w:rsidR="007F327D" w:rsidRDefault="007F327D" w:rsidP="008D62FB">
      <w:pPr>
        <w:pStyle w:val="a6"/>
        <w:spacing w:before="0" w:beforeAutospacing="0" w:after="0" w:afterAutospacing="0"/>
        <w:ind w:firstLine="709"/>
        <w:jc w:val="both"/>
        <w:rPr>
          <w:color w:val="548DD4" w:themeColor="text2" w:themeTint="99"/>
          <w:sz w:val="30"/>
          <w:szCs w:val="30"/>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9"/>
        <w:gridCol w:w="2268"/>
        <w:gridCol w:w="2109"/>
      </w:tblGrid>
      <w:tr w:rsidR="007F327D" w:rsidRPr="007F327D" w:rsidTr="001D5944">
        <w:trPr>
          <w:trHeight w:val="315"/>
          <w:jc w:val="center"/>
        </w:trPr>
        <w:tc>
          <w:tcPr>
            <w:tcW w:w="5229" w:type="dxa"/>
            <w:shd w:val="clear" w:color="auto" w:fill="FABF8F"/>
            <w:noWrap/>
            <w:vAlign w:val="center"/>
          </w:tcPr>
          <w:p w:rsidR="007F327D" w:rsidRPr="007F327D" w:rsidRDefault="007F327D" w:rsidP="001D5944">
            <w:pPr>
              <w:spacing w:after="0" w:line="240" w:lineRule="auto"/>
              <w:ind w:firstLine="21"/>
              <w:jc w:val="center"/>
              <w:rPr>
                <w:rFonts w:ascii="Times New Roman" w:hAnsi="Times New Roman"/>
                <w:bCs/>
                <w:i/>
                <w:sz w:val="26"/>
                <w:szCs w:val="26"/>
                <w:lang w:val="ru-RU" w:eastAsia="ru-RU"/>
              </w:rPr>
            </w:pPr>
            <w:r w:rsidRPr="007F327D">
              <w:rPr>
                <w:rFonts w:ascii="Times New Roman" w:hAnsi="Times New Roman"/>
                <w:bCs/>
                <w:i/>
                <w:sz w:val="26"/>
                <w:szCs w:val="26"/>
                <w:lang w:val="ru-RU" w:eastAsia="ru-RU"/>
              </w:rPr>
              <w:t>Индикатор</w:t>
            </w:r>
          </w:p>
        </w:tc>
        <w:tc>
          <w:tcPr>
            <w:tcW w:w="2268" w:type="dxa"/>
            <w:shd w:val="clear" w:color="auto" w:fill="FABF8F"/>
            <w:noWrap/>
            <w:vAlign w:val="center"/>
          </w:tcPr>
          <w:p w:rsidR="007F327D" w:rsidRPr="007F327D" w:rsidRDefault="007F327D" w:rsidP="001D5944">
            <w:pPr>
              <w:spacing w:after="0" w:line="240" w:lineRule="auto"/>
              <w:ind w:firstLine="21"/>
              <w:jc w:val="center"/>
              <w:rPr>
                <w:rFonts w:ascii="Times New Roman" w:hAnsi="Times New Roman"/>
                <w:bCs/>
                <w:i/>
                <w:sz w:val="26"/>
                <w:szCs w:val="26"/>
                <w:lang w:val="ru-RU" w:eastAsia="ru-RU"/>
              </w:rPr>
            </w:pPr>
            <w:r w:rsidRPr="007F327D">
              <w:rPr>
                <w:rFonts w:ascii="Times New Roman" w:hAnsi="Times New Roman"/>
                <w:bCs/>
                <w:i/>
                <w:sz w:val="26"/>
                <w:szCs w:val="26"/>
                <w:lang w:val="ru-RU" w:eastAsia="ru-RU"/>
              </w:rPr>
              <w:t>Тип индикатора</w:t>
            </w:r>
          </w:p>
        </w:tc>
        <w:tc>
          <w:tcPr>
            <w:tcW w:w="2109" w:type="dxa"/>
            <w:shd w:val="clear" w:color="auto" w:fill="FABF8F"/>
            <w:noWrap/>
            <w:vAlign w:val="center"/>
          </w:tcPr>
          <w:p w:rsidR="007F327D" w:rsidRPr="007F327D" w:rsidRDefault="007F327D" w:rsidP="001D5944">
            <w:pPr>
              <w:spacing w:after="0" w:line="240" w:lineRule="auto"/>
              <w:ind w:firstLine="21"/>
              <w:jc w:val="center"/>
              <w:rPr>
                <w:rFonts w:ascii="Times New Roman" w:hAnsi="Times New Roman"/>
                <w:bCs/>
                <w:i/>
                <w:sz w:val="26"/>
                <w:szCs w:val="26"/>
                <w:lang w:val="ru-RU" w:eastAsia="ru-RU"/>
              </w:rPr>
            </w:pPr>
            <w:r w:rsidRPr="007F327D">
              <w:rPr>
                <w:rFonts w:ascii="Times New Roman" w:hAnsi="Times New Roman"/>
                <w:bCs/>
                <w:i/>
                <w:sz w:val="26"/>
                <w:szCs w:val="26"/>
                <w:lang w:val="ru-RU" w:eastAsia="ru-RU"/>
              </w:rPr>
              <w:t>Нормированное значение индикатора</w:t>
            </w:r>
          </w:p>
        </w:tc>
      </w:tr>
      <w:tr w:rsidR="007F327D" w:rsidRPr="007F327D" w:rsidTr="001D5944">
        <w:trPr>
          <w:trHeight w:val="630"/>
          <w:jc w:val="center"/>
        </w:trPr>
        <w:tc>
          <w:tcPr>
            <w:tcW w:w="5229" w:type="dxa"/>
            <w:shd w:val="clear" w:color="000000" w:fill="FFFFFF"/>
            <w:vAlign w:val="center"/>
          </w:tcPr>
          <w:p w:rsidR="007F327D" w:rsidRPr="007F327D" w:rsidRDefault="007F327D" w:rsidP="001D5944">
            <w:pPr>
              <w:spacing w:after="0" w:line="240" w:lineRule="auto"/>
              <w:rPr>
                <w:rFonts w:ascii="Times New Roman" w:hAnsi="Times New Roman"/>
                <w:i/>
                <w:sz w:val="26"/>
                <w:szCs w:val="26"/>
                <w:lang w:val="ru-RU" w:eastAsia="ru-RU"/>
              </w:rPr>
            </w:pPr>
            <w:r w:rsidRPr="007F327D">
              <w:rPr>
                <w:rFonts w:ascii="Times New Roman" w:hAnsi="Times New Roman"/>
                <w:i/>
                <w:sz w:val="26"/>
                <w:szCs w:val="26"/>
                <w:lang w:val="ru-RU" w:eastAsia="ru-RU"/>
              </w:rPr>
              <w:t>Доля средств местного бюджета, выделенных на финансирование социальной сферы</w:t>
            </w:r>
          </w:p>
        </w:tc>
        <w:tc>
          <w:tcPr>
            <w:tcW w:w="2268" w:type="dxa"/>
            <w:shd w:val="clear" w:color="000000" w:fill="FFFFFF"/>
            <w:vAlign w:val="center"/>
          </w:tcPr>
          <w:p w:rsidR="007F327D" w:rsidRPr="007F327D" w:rsidRDefault="007F327D" w:rsidP="001D5944">
            <w:pPr>
              <w:spacing w:after="0" w:line="240" w:lineRule="auto"/>
              <w:jc w:val="center"/>
              <w:rPr>
                <w:rFonts w:ascii="Times New Roman" w:hAnsi="Times New Roman"/>
                <w:i/>
                <w:sz w:val="26"/>
                <w:szCs w:val="26"/>
                <w:lang w:val="ru-RU" w:eastAsia="ru-RU"/>
              </w:rPr>
            </w:pPr>
            <w:r w:rsidRPr="007F327D">
              <w:rPr>
                <w:rFonts w:ascii="Times New Roman" w:hAnsi="Times New Roman"/>
                <w:i/>
                <w:sz w:val="26"/>
                <w:szCs w:val="26"/>
                <w:lang w:val="ru-RU" w:eastAsia="ru-RU"/>
              </w:rPr>
              <w:t>Объективный</w:t>
            </w:r>
          </w:p>
        </w:tc>
        <w:tc>
          <w:tcPr>
            <w:tcW w:w="2109" w:type="dxa"/>
            <w:shd w:val="clear" w:color="000000" w:fill="FFFFFF"/>
            <w:noWrap/>
            <w:vAlign w:val="center"/>
          </w:tcPr>
          <w:p w:rsidR="007F327D" w:rsidRPr="007F327D" w:rsidRDefault="007F327D" w:rsidP="007F327D">
            <w:pPr>
              <w:spacing w:after="0" w:line="240" w:lineRule="auto"/>
              <w:jc w:val="center"/>
              <w:rPr>
                <w:rFonts w:ascii="Times New Roman" w:hAnsi="Times New Roman"/>
                <w:i/>
                <w:sz w:val="26"/>
                <w:szCs w:val="26"/>
                <w:lang w:val="ru-RU" w:eastAsia="ru-RU"/>
              </w:rPr>
            </w:pPr>
            <w:r w:rsidRPr="007F327D">
              <w:rPr>
                <w:rFonts w:ascii="Times New Roman" w:hAnsi="Times New Roman"/>
                <w:i/>
                <w:sz w:val="26"/>
                <w:szCs w:val="26"/>
                <w:lang w:val="ru-RU" w:eastAsia="ru-RU"/>
              </w:rPr>
              <w:t>5,8</w:t>
            </w:r>
          </w:p>
        </w:tc>
      </w:tr>
      <w:tr w:rsidR="007F327D" w:rsidRPr="007F327D" w:rsidTr="001D5944">
        <w:trPr>
          <w:trHeight w:val="630"/>
          <w:jc w:val="center"/>
        </w:trPr>
        <w:tc>
          <w:tcPr>
            <w:tcW w:w="5229" w:type="dxa"/>
            <w:shd w:val="clear" w:color="000000" w:fill="FFFFFF"/>
            <w:vAlign w:val="center"/>
          </w:tcPr>
          <w:p w:rsidR="007F327D" w:rsidRPr="007F327D" w:rsidRDefault="007F327D" w:rsidP="001D5944">
            <w:pPr>
              <w:spacing w:after="0" w:line="240" w:lineRule="auto"/>
              <w:rPr>
                <w:rFonts w:ascii="Times New Roman" w:hAnsi="Times New Roman"/>
                <w:i/>
                <w:sz w:val="26"/>
                <w:szCs w:val="26"/>
                <w:lang w:val="ru-RU" w:eastAsia="ru-RU"/>
              </w:rPr>
            </w:pPr>
            <w:r w:rsidRPr="007F327D">
              <w:rPr>
                <w:rFonts w:ascii="Times New Roman" w:hAnsi="Times New Roman"/>
                <w:i/>
                <w:sz w:val="26"/>
                <w:szCs w:val="26"/>
                <w:lang w:val="ru-RU" w:eastAsia="ru-RU"/>
              </w:rPr>
              <w:t>Степень удовлетворенности детей и подростков 13-17 лет и родителей тем, как их вовлекают в формирование местного бюджета</w:t>
            </w:r>
          </w:p>
        </w:tc>
        <w:tc>
          <w:tcPr>
            <w:tcW w:w="2268" w:type="dxa"/>
            <w:shd w:val="clear" w:color="000000" w:fill="FFFFFF"/>
            <w:vAlign w:val="center"/>
          </w:tcPr>
          <w:p w:rsidR="007F327D" w:rsidRPr="007F327D" w:rsidRDefault="007F327D" w:rsidP="001D5944">
            <w:pPr>
              <w:spacing w:after="0" w:line="240" w:lineRule="auto"/>
              <w:jc w:val="center"/>
              <w:rPr>
                <w:rFonts w:ascii="Times New Roman" w:hAnsi="Times New Roman"/>
                <w:i/>
                <w:sz w:val="26"/>
                <w:szCs w:val="26"/>
                <w:lang w:val="ru-RU" w:eastAsia="ru-RU"/>
              </w:rPr>
            </w:pPr>
            <w:r w:rsidRPr="007F327D">
              <w:rPr>
                <w:rFonts w:ascii="Times New Roman" w:hAnsi="Times New Roman"/>
                <w:i/>
                <w:sz w:val="26"/>
                <w:szCs w:val="26"/>
                <w:lang w:val="ru-RU" w:eastAsia="ru-RU"/>
              </w:rPr>
              <w:t>Субъективный</w:t>
            </w:r>
          </w:p>
        </w:tc>
        <w:tc>
          <w:tcPr>
            <w:tcW w:w="2109" w:type="dxa"/>
            <w:shd w:val="clear" w:color="000000" w:fill="FFFFFF"/>
            <w:noWrap/>
            <w:vAlign w:val="center"/>
          </w:tcPr>
          <w:p w:rsidR="007F327D" w:rsidRPr="007F327D" w:rsidRDefault="007F327D" w:rsidP="001D5944">
            <w:pPr>
              <w:spacing w:after="0" w:line="240" w:lineRule="auto"/>
              <w:jc w:val="center"/>
              <w:rPr>
                <w:rFonts w:ascii="Times New Roman" w:hAnsi="Times New Roman"/>
                <w:i/>
                <w:sz w:val="26"/>
                <w:szCs w:val="26"/>
                <w:lang w:val="ru-RU" w:eastAsia="ru-RU"/>
              </w:rPr>
            </w:pPr>
            <w:r w:rsidRPr="007F327D">
              <w:rPr>
                <w:rFonts w:ascii="Times New Roman" w:hAnsi="Times New Roman"/>
                <w:i/>
                <w:sz w:val="26"/>
                <w:szCs w:val="26"/>
                <w:lang w:val="ru-RU" w:eastAsia="ru-RU"/>
              </w:rPr>
              <w:t>6,2</w:t>
            </w:r>
          </w:p>
        </w:tc>
      </w:tr>
    </w:tbl>
    <w:p w:rsidR="007F327D" w:rsidRPr="007F327D" w:rsidRDefault="007F327D" w:rsidP="008D62FB">
      <w:pPr>
        <w:pStyle w:val="a6"/>
        <w:spacing w:before="0" w:beforeAutospacing="0" w:after="0" w:afterAutospacing="0"/>
        <w:ind w:firstLine="709"/>
        <w:jc w:val="both"/>
        <w:rPr>
          <w:rStyle w:val="aa"/>
          <w:color w:val="548DD4" w:themeColor="text2" w:themeTint="99"/>
          <w:sz w:val="30"/>
          <w:szCs w:val="30"/>
        </w:rPr>
      </w:pPr>
    </w:p>
    <w:p w:rsidR="008D62FB" w:rsidRPr="00F86DC4" w:rsidRDefault="008D62FB" w:rsidP="008D62FB">
      <w:pPr>
        <w:spacing w:after="0" w:line="240" w:lineRule="auto"/>
        <w:ind w:firstLine="851"/>
        <w:jc w:val="both"/>
        <w:rPr>
          <w:rFonts w:ascii="Times New Roman" w:hAnsi="Times New Roman"/>
          <w:color w:val="FF0000"/>
          <w:sz w:val="30"/>
          <w:szCs w:val="30"/>
          <w:lang w:val="ru-RU"/>
        </w:rPr>
      </w:pPr>
    </w:p>
    <w:p w:rsidR="008D62FB" w:rsidRPr="001B2F43" w:rsidRDefault="008D62FB" w:rsidP="008D62FB">
      <w:pPr>
        <w:pStyle w:val="1"/>
        <w:spacing w:before="0" w:line="240" w:lineRule="auto"/>
        <w:rPr>
          <w:rFonts w:ascii="Times New Roman" w:hAnsi="Times New Roman"/>
          <w:color w:val="auto"/>
          <w:sz w:val="30"/>
          <w:szCs w:val="30"/>
          <w:lang w:val="ru-RU"/>
        </w:rPr>
      </w:pPr>
      <w:bookmarkStart w:id="11" w:name="_Toc507596739"/>
      <w:r w:rsidRPr="001B2F43">
        <w:rPr>
          <w:rFonts w:ascii="Times New Roman" w:hAnsi="Times New Roman"/>
          <w:color w:val="auto"/>
          <w:sz w:val="30"/>
          <w:szCs w:val="30"/>
          <w:lang w:val="ru-RU"/>
        </w:rPr>
        <w:t>Выводы</w:t>
      </w:r>
      <w:bookmarkEnd w:id="11"/>
    </w:p>
    <w:p w:rsidR="00445B36" w:rsidRPr="001B2F43" w:rsidRDefault="00445B36" w:rsidP="00445B36">
      <w:pPr>
        <w:spacing w:after="0" w:line="240" w:lineRule="auto"/>
        <w:ind w:firstLine="567"/>
        <w:jc w:val="both"/>
        <w:rPr>
          <w:rFonts w:ascii="Times New Roman" w:eastAsia="Calibri" w:hAnsi="Times New Roman"/>
          <w:sz w:val="30"/>
          <w:szCs w:val="30"/>
          <w:lang w:val="ru-RU"/>
        </w:rPr>
      </w:pPr>
      <w:r w:rsidRPr="001B2F43">
        <w:rPr>
          <w:rFonts w:ascii="Times New Roman" w:eastAsia="Calibri" w:hAnsi="Times New Roman"/>
          <w:sz w:val="30"/>
          <w:szCs w:val="30"/>
          <w:lang w:val="ru-RU"/>
        </w:rPr>
        <w:t>Последовательная работа в реализации</w:t>
      </w:r>
      <w:r w:rsidR="002B00A1">
        <w:rPr>
          <w:rFonts w:ascii="Times New Roman" w:eastAsia="Calibri" w:hAnsi="Times New Roman"/>
          <w:sz w:val="30"/>
          <w:szCs w:val="30"/>
          <w:lang w:val="ru-RU"/>
        </w:rPr>
        <w:t xml:space="preserve"> </w:t>
      </w:r>
      <w:r w:rsidR="002B00A1" w:rsidRPr="00FD5507">
        <w:rPr>
          <w:rFonts w:ascii="Times New Roman" w:eastAsia="Calibri" w:hAnsi="Times New Roman"/>
          <w:color w:val="000000" w:themeColor="text1"/>
          <w:sz w:val="30"/>
          <w:szCs w:val="30"/>
          <w:lang w:val="ru-RU"/>
        </w:rPr>
        <w:t>платформы</w:t>
      </w:r>
      <w:r w:rsidRPr="001B2F43">
        <w:rPr>
          <w:rFonts w:ascii="Times New Roman" w:eastAsia="Calibri" w:hAnsi="Times New Roman"/>
          <w:sz w:val="30"/>
          <w:szCs w:val="30"/>
          <w:lang w:val="ru-RU"/>
        </w:rPr>
        <w:t xml:space="preserve"> «Город, дружественный детям и подросткам» позволяет городу действительно быть городом, в полной мере реализующим данный принцип. </w:t>
      </w:r>
      <w:r w:rsidRPr="001B2F43">
        <w:rPr>
          <w:rFonts w:ascii="Times New Roman" w:hAnsi="Times New Roman"/>
          <w:sz w:val="30"/>
          <w:szCs w:val="30"/>
          <w:lang w:val="ru-RU" w:eastAsia="ru-RU" w:bidi="ar-SA"/>
        </w:rPr>
        <w:t>Индекс дружественности г. Гомеля по всем параметрам</w:t>
      </w:r>
      <w:r w:rsidR="00BE2232">
        <w:rPr>
          <w:rFonts w:ascii="Times New Roman" w:hAnsi="Times New Roman"/>
          <w:sz w:val="30"/>
          <w:szCs w:val="30"/>
          <w:lang w:val="ru-RU" w:eastAsia="ru-RU" w:bidi="ar-SA"/>
        </w:rPr>
        <w:t xml:space="preserve"> </w:t>
      </w:r>
      <w:r w:rsidRPr="001B2F43">
        <w:rPr>
          <w:rFonts w:ascii="Times New Roman" w:hAnsi="Times New Roman"/>
          <w:sz w:val="30"/>
          <w:szCs w:val="30"/>
          <w:lang w:val="ru-RU" w:eastAsia="ru-RU" w:bidi="ar-SA"/>
        </w:rPr>
        <w:t>составил 7,8</w:t>
      </w:r>
      <w:r w:rsidR="00BE2232">
        <w:rPr>
          <w:rFonts w:ascii="Times New Roman" w:hAnsi="Times New Roman"/>
          <w:sz w:val="30"/>
          <w:szCs w:val="30"/>
          <w:lang w:val="ru-RU" w:eastAsia="ru-RU" w:bidi="ar-SA"/>
        </w:rPr>
        <w:t xml:space="preserve"> </w:t>
      </w:r>
      <w:r w:rsidRPr="001B2F43">
        <w:rPr>
          <w:rFonts w:ascii="Times New Roman" w:hAnsi="Times New Roman"/>
          <w:sz w:val="30"/>
          <w:szCs w:val="30"/>
          <w:lang w:val="ru-RU" w:eastAsia="ru-RU" w:bidi="ar-SA"/>
        </w:rPr>
        <w:t>(в 201</w:t>
      </w:r>
      <w:r w:rsidR="002B00A1">
        <w:rPr>
          <w:rFonts w:ascii="Times New Roman" w:hAnsi="Times New Roman"/>
          <w:sz w:val="30"/>
          <w:szCs w:val="30"/>
          <w:lang w:val="ru-RU" w:eastAsia="ru-RU" w:bidi="ar-SA"/>
        </w:rPr>
        <w:t xml:space="preserve">8 году </w:t>
      </w:r>
      <w:r w:rsidR="002B00A1" w:rsidRPr="002B00A1">
        <w:rPr>
          <w:rFonts w:ascii="Times New Roman" w:hAnsi="Times New Roman"/>
          <w:color w:val="FF0000"/>
          <w:sz w:val="30"/>
          <w:szCs w:val="30"/>
          <w:lang w:val="ru-RU" w:eastAsia="ru-RU" w:bidi="ar-SA"/>
        </w:rPr>
        <w:t xml:space="preserve">– </w:t>
      </w:r>
      <w:r w:rsidR="002B00A1">
        <w:rPr>
          <w:rFonts w:ascii="Times New Roman" w:hAnsi="Times New Roman"/>
          <w:sz w:val="30"/>
          <w:szCs w:val="30"/>
          <w:lang w:val="ru-RU" w:eastAsia="ru-RU" w:bidi="ar-SA"/>
        </w:rPr>
        <w:t>7,</w:t>
      </w:r>
      <w:r w:rsidRPr="001B2F43">
        <w:rPr>
          <w:rFonts w:ascii="Times New Roman" w:hAnsi="Times New Roman"/>
          <w:sz w:val="30"/>
          <w:szCs w:val="30"/>
          <w:lang w:val="ru-RU" w:eastAsia="ru-RU" w:bidi="ar-SA"/>
        </w:rPr>
        <w:t>6)</w:t>
      </w:r>
    </w:p>
    <w:p w:rsidR="00445B36" w:rsidRPr="001B2F43" w:rsidRDefault="00445B36" w:rsidP="00896E45">
      <w:pPr>
        <w:spacing w:after="0" w:line="240" w:lineRule="auto"/>
        <w:ind w:firstLine="709"/>
        <w:jc w:val="both"/>
        <w:rPr>
          <w:rFonts w:ascii="Times New Roman" w:hAnsi="Times New Roman"/>
          <w:sz w:val="30"/>
          <w:szCs w:val="30"/>
          <w:lang w:val="ru-RU"/>
        </w:rPr>
      </w:pPr>
      <w:r w:rsidRPr="001B2F43">
        <w:rPr>
          <w:rFonts w:ascii="Times New Roman" w:hAnsi="Times New Roman"/>
          <w:sz w:val="30"/>
          <w:szCs w:val="30"/>
          <w:lang w:val="ru-RU"/>
        </w:rPr>
        <w:t xml:space="preserve">Социальная политика в области детства в Гомеле опирается на технологию социального партнерства во имя ребенка, включая в свою орбиту все органы исполнительной власти. Вопросы реализации различных направлений молодежной политики заслушиваются на заседаниях сессий Гомельского городского Советов депутатов, Советах </w:t>
      </w:r>
      <w:r w:rsidR="00896E45" w:rsidRPr="001B2F43">
        <w:rPr>
          <w:rFonts w:ascii="Times New Roman" w:hAnsi="Times New Roman"/>
          <w:sz w:val="30"/>
          <w:szCs w:val="30"/>
          <w:lang w:val="ru-RU"/>
        </w:rPr>
        <w:t>управления</w:t>
      </w:r>
      <w:r w:rsidRPr="001B2F43">
        <w:rPr>
          <w:rFonts w:ascii="Times New Roman" w:hAnsi="Times New Roman"/>
          <w:sz w:val="30"/>
          <w:szCs w:val="30"/>
          <w:lang w:val="ru-RU"/>
        </w:rPr>
        <w:t xml:space="preserve"> образования Гомельского горисполкома, совещаниях руков</w:t>
      </w:r>
      <w:r w:rsidR="00896E45" w:rsidRPr="001B2F43">
        <w:rPr>
          <w:rFonts w:ascii="Times New Roman" w:hAnsi="Times New Roman"/>
          <w:sz w:val="30"/>
          <w:szCs w:val="30"/>
          <w:lang w:val="ru-RU"/>
        </w:rPr>
        <w:t>одителей учреждений образования, работает Молодежный совет при Гомельском городском Совете депутатов.</w:t>
      </w:r>
      <w:r w:rsidRPr="001B2F43">
        <w:rPr>
          <w:rFonts w:ascii="Times New Roman" w:hAnsi="Times New Roman"/>
          <w:sz w:val="30"/>
          <w:szCs w:val="30"/>
          <w:lang w:val="ru-RU"/>
        </w:rPr>
        <w:t xml:space="preserve"> Ежегодно Гомельским городским исполнительным комитетом выделяются материальные средства на создание благоприятных условий для жизни детей.</w:t>
      </w:r>
    </w:p>
    <w:p w:rsidR="00445B36" w:rsidRPr="001B2F43" w:rsidRDefault="00896E45" w:rsidP="00445B36">
      <w:pPr>
        <w:spacing w:after="0" w:line="240" w:lineRule="auto"/>
        <w:ind w:firstLine="567"/>
        <w:jc w:val="both"/>
        <w:rPr>
          <w:rFonts w:ascii="Times New Roman" w:eastAsia="Calibri" w:hAnsi="Times New Roman"/>
          <w:sz w:val="30"/>
          <w:szCs w:val="30"/>
          <w:lang w:val="ru-RU"/>
        </w:rPr>
      </w:pPr>
      <w:r w:rsidRPr="001B2F43">
        <w:rPr>
          <w:rFonts w:ascii="Times New Roman" w:eastAsia="Calibri" w:hAnsi="Times New Roman"/>
          <w:sz w:val="30"/>
          <w:szCs w:val="30"/>
          <w:lang w:val="ru-RU"/>
        </w:rPr>
        <w:t>Проведя сравнительной анализ индекса за 2018 и 2024 годы</w:t>
      </w:r>
      <w:r w:rsidR="00445B36" w:rsidRPr="001B2F43">
        <w:rPr>
          <w:rFonts w:ascii="Times New Roman" w:eastAsia="Calibri" w:hAnsi="Times New Roman"/>
          <w:sz w:val="30"/>
          <w:szCs w:val="30"/>
          <w:lang w:val="ru-RU"/>
        </w:rPr>
        <w:t>, можно говорить о тенденции</w:t>
      </w:r>
      <w:r w:rsidRPr="001B2F43">
        <w:rPr>
          <w:rFonts w:ascii="Times New Roman" w:eastAsia="Calibri" w:hAnsi="Times New Roman"/>
          <w:sz w:val="30"/>
          <w:szCs w:val="30"/>
          <w:lang w:val="ru-RU"/>
        </w:rPr>
        <w:t xml:space="preserve"> роста качественных показателей:</w:t>
      </w:r>
      <w:r w:rsidR="00445B36" w:rsidRPr="001B2F43">
        <w:rPr>
          <w:rFonts w:ascii="Times New Roman" w:eastAsia="Calibri" w:hAnsi="Times New Roman"/>
          <w:sz w:val="30"/>
          <w:szCs w:val="30"/>
          <w:lang w:val="ru-RU"/>
        </w:rPr>
        <w:t xml:space="preserve"> снижение уровня </w:t>
      </w:r>
      <w:r w:rsidR="00445B36" w:rsidRPr="001B2F43">
        <w:rPr>
          <w:rFonts w:ascii="Times New Roman" w:eastAsia="Calibri" w:hAnsi="Times New Roman"/>
          <w:sz w:val="30"/>
          <w:szCs w:val="30"/>
          <w:lang w:val="ru-RU"/>
        </w:rPr>
        <w:lastRenderedPageBreak/>
        <w:t xml:space="preserve">преступлений среди несовершеннолетних, обеспечение качества образования, </w:t>
      </w:r>
      <w:r w:rsidRPr="001B2F43">
        <w:rPr>
          <w:rFonts w:ascii="Times New Roman" w:eastAsia="Calibri" w:hAnsi="Times New Roman"/>
          <w:sz w:val="30"/>
          <w:szCs w:val="30"/>
          <w:lang w:val="ru-RU"/>
        </w:rPr>
        <w:t>увеличение</w:t>
      </w:r>
      <w:r w:rsidR="00445B36" w:rsidRPr="001B2F43">
        <w:rPr>
          <w:rFonts w:ascii="Times New Roman" w:eastAsia="Calibri" w:hAnsi="Times New Roman"/>
          <w:sz w:val="30"/>
          <w:szCs w:val="30"/>
          <w:lang w:val="ru-RU"/>
        </w:rPr>
        <w:t xml:space="preserve"> охват</w:t>
      </w:r>
      <w:r w:rsidRPr="001B2F43">
        <w:rPr>
          <w:rFonts w:ascii="Times New Roman" w:eastAsia="Calibri" w:hAnsi="Times New Roman"/>
          <w:sz w:val="30"/>
          <w:szCs w:val="30"/>
          <w:lang w:val="ru-RU"/>
        </w:rPr>
        <w:t>а</w:t>
      </w:r>
      <w:r w:rsidR="00445B36" w:rsidRPr="001B2F43">
        <w:rPr>
          <w:rFonts w:ascii="Times New Roman" w:eastAsia="Calibri" w:hAnsi="Times New Roman"/>
          <w:sz w:val="30"/>
          <w:szCs w:val="30"/>
          <w:lang w:val="ru-RU"/>
        </w:rPr>
        <w:t xml:space="preserve"> детей и молодежи организованным досугом</w:t>
      </w:r>
      <w:r w:rsidRPr="001B2F43">
        <w:rPr>
          <w:rFonts w:ascii="Times New Roman" w:eastAsia="Calibri" w:hAnsi="Times New Roman"/>
          <w:sz w:val="30"/>
          <w:szCs w:val="30"/>
          <w:lang w:val="ru-RU"/>
        </w:rPr>
        <w:t>.</w:t>
      </w:r>
    </w:p>
    <w:p w:rsidR="00445B36" w:rsidRPr="001B2F43" w:rsidRDefault="00896E45" w:rsidP="00445B36">
      <w:pPr>
        <w:widowControl w:val="0"/>
        <w:autoSpaceDE w:val="0"/>
        <w:autoSpaceDN w:val="0"/>
        <w:adjustRightInd w:val="0"/>
        <w:spacing w:after="0" w:line="240" w:lineRule="auto"/>
        <w:ind w:firstLine="567"/>
        <w:jc w:val="both"/>
        <w:rPr>
          <w:rFonts w:ascii="Times New Roman" w:eastAsia="Calibri" w:hAnsi="Times New Roman"/>
          <w:sz w:val="30"/>
          <w:szCs w:val="30"/>
          <w:lang w:val="ru-RU"/>
        </w:rPr>
      </w:pPr>
      <w:r w:rsidRPr="001B2F43">
        <w:rPr>
          <w:rFonts w:ascii="Times New Roman" w:eastAsia="Calibri" w:hAnsi="Times New Roman"/>
          <w:sz w:val="30"/>
          <w:szCs w:val="30"/>
          <w:lang w:val="ru-RU"/>
        </w:rPr>
        <w:t>Анализ мониторинга 2024</w:t>
      </w:r>
      <w:r w:rsidR="00445B36" w:rsidRPr="001B2F43">
        <w:rPr>
          <w:rFonts w:ascii="Times New Roman" w:eastAsia="Calibri" w:hAnsi="Times New Roman"/>
          <w:sz w:val="30"/>
          <w:szCs w:val="30"/>
          <w:lang w:val="ru-RU"/>
        </w:rPr>
        <w:t xml:space="preserve"> года определил динами</w:t>
      </w:r>
      <w:r w:rsidRPr="001B2F43">
        <w:rPr>
          <w:rFonts w:ascii="Times New Roman" w:eastAsia="Calibri" w:hAnsi="Times New Roman"/>
          <w:sz w:val="30"/>
          <w:szCs w:val="30"/>
          <w:lang w:val="ru-RU"/>
        </w:rPr>
        <w:t>ку (в сравнении с</w:t>
      </w:r>
      <w:r w:rsidR="00314EE1">
        <w:rPr>
          <w:rFonts w:ascii="Times New Roman" w:eastAsia="Calibri" w:hAnsi="Times New Roman"/>
          <w:sz w:val="30"/>
          <w:szCs w:val="30"/>
          <w:lang w:val="ru-RU"/>
        </w:rPr>
        <w:t> </w:t>
      </w:r>
      <w:r w:rsidRPr="001B2F43">
        <w:rPr>
          <w:rFonts w:ascii="Times New Roman" w:eastAsia="Calibri" w:hAnsi="Times New Roman"/>
          <w:sz w:val="30"/>
          <w:szCs w:val="30"/>
          <w:lang w:val="ru-RU"/>
        </w:rPr>
        <w:t>расчетами 2018</w:t>
      </w:r>
      <w:r w:rsidR="00445B36" w:rsidRPr="001B2F43">
        <w:rPr>
          <w:rFonts w:ascii="Times New Roman" w:eastAsia="Calibri" w:hAnsi="Times New Roman"/>
          <w:sz w:val="30"/>
          <w:szCs w:val="30"/>
          <w:lang w:val="ru-RU"/>
        </w:rPr>
        <w:t xml:space="preserve"> года) в значениях параметров «</w:t>
      </w:r>
      <w:r w:rsidRPr="001B2F43">
        <w:rPr>
          <w:rFonts w:ascii="Times New Roman" w:eastAsia="Calibri" w:hAnsi="Times New Roman"/>
          <w:sz w:val="30"/>
          <w:szCs w:val="30"/>
          <w:lang w:val="ru-RU"/>
        </w:rPr>
        <w:t>Участие детей в</w:t>
      </w:r>
      <w:r w:rsidR="00314EE1">
        <w:rPr>
          <w:rFonts w:ascii="Times New Roman" w:eastAsia="Calibri" w:hAnsi="Times New Roman"/>
          <w:sz w:val="30"/>
          <w:szCs w:val="30"/>
          <w:lang w:val="ru-RU"/>
        </w:rPr>
        <w:t> </w:t>
      </w:r>
      <w:r w:rsidRPr="001B2F43">
        <w:rPr>
          <w:rFonts w:ascii="Times New Roman" w:eastAsia="Calibri" w:hAnsi="Times New Roman"/>
          <w:sz w:val="30"/>
          <w:szCs w:val="30"/>
          <w:lang w:val="ru-RU"/>
        </w:rPr>
        <w:t xml:space="preserve">общественной жизни и принятии решений» </w:t>
      </w:r>
      <w:r w:rsidR="002B00A1" w:rsidRPr="002B00A1">
        <w:rPr>
          <w:rFonts w:ascii="Times New Roman" w:eastAsia="Calibri" w:hAnsi="Times New Roman"/>
          <w:color w:val="FF0000"/>
          <w:sz w:val="30"/>
          <w:szCs w:val="30"/>
          <w:lang w:val="ru-RU"/>
        </w:rPr>
        <w:t>–</w:t>
      </w:r>
      <w:r w:rsidRPr="001B2F43">
        <w:rPr>
          <w:rFonts w:ascii="Times New Roman" w:eastAsia="Calibri" w:hAnsi="Times New Roman"/>
          <w:sz w:val="30"/>
          <w:szCs w:val="30"/>
          <w:lang w:val="ru-RU"/>
        </w:rPr>
        <w:t xml:space="preserve"> 7.8 (</w:t>
      </w:r>
      <w:r w:rsidR="00FD3993" w:rsidRPr="001B2F43">
        <w:rPr>
          <w:rFonts w:ascii="Times New Roman" w:eastAsia="Calibri" w:hAnsi="Times New Roman"/>
          <w:sz w:val="30"/>
          <w:szCs w:val="30"/>
          <w:lang w:val="ru-RU"/>
        </w:rPr>
        <w:t>+1.2</w:t>
      </w:r>
      <w:r w:rsidRPr="001B2F43">
        <w:rPr>
          <w:rFonts w:ascii="Times New Roman" w:eastAsia="Calibri" w:hAnsi="Times New Roman"/>
          <w:sz w:val="30"/>
          <w:szCs w:val="30"/>
          <w:lang w:val="ru-RU"/>
        </w:rPr>
        <w:t>)</w:t>
      </w:r>
      <w:r w:rsidR="00FD3993" w:rsidRPr="001B2F43">
        <w:rPr>
          <w:rFonts w:ascii="Times New Roman" w:eastAsia="Calibri" w:hAnsi="Times New Roman"/>
          <w:sz w:val="30"/>
          <w:szCs w:val="30"/>
          <w:lang w:val="ru-RU"/>
        </w:rPr>
        <w:t xml:space="preserve">, </w:t>
      </w:r>
      <w:r w:rsidRPr="001B2F43">
        <w:rPr>
          <w:rFonts w:ascii="Times New Roman" w:eastAsia="Calibri" w:hAnsi="Times New Roman"/>
          <w:sz w:val="30"/>
          <w:szCs w:val="30"/>
          <w:lang w:val="ru-RU"/>
        </w:rPr>
        <w:t>«</w:t>
      </w:r>
      <w:r w:rsidR="00445B36" w:rsidRPr="001B2F43">
        <w:rPr>
          <w:rFonts w:ascii="Times New Roman" w:eastAsia="Calibri" w:hAnsi="Times New Roman"/>
          <w:sz w:val="30"/>
          <w:szCs w:val="30"/>
          <w:lang w:val="ru-RU"/>
        </w:rPr>
        <w:t>Образование и развитие</w:t>
      </w:r>
      <w:r w:rsidR="00FD3993" w:rsidRPr="001B2F43">
        <w:rPr>
          <w:rFonts w:ascii="Times New Roman" w:eastAsia="Calibri" w:hAnsi="Times New Roman"/>
          <w:sz w:val="30"/>
          <w:szCs w:val="30"/>
          <w:lang w:val="ru-RU"/>
        </w:rPr>
        <w:t>» – 9,1</w:t>
      </w:r>
      <w:r w:rsidR="00445B36" w:rsidRPr="001B2F43">
        <w:rPr>
          <w:rFonts w:ascii="Times New Roman" w:eastAsia="Calibri" w:hAnsi="Times New Roman"/>
          <w:sz w:val="30"/>
          <w:szCs w:val="30"/>
          <w:lang w:val="ru-RU"/>
        </w:rPr>
        <w:t xml:space="preserve"> (+0,9), «Безопасн</w:t>
      </w:r>
      <w:r w:rsidR="00FD3993" w:rsidRPr="001B2F43">
        <w:rPr>
          <w:rFonts w:ascii="Times New Roman" w:eastAsia="Calibri" w:hAnsi="Times New Roman"/>
          <w:sz w:val="30"/>
          <w:szCs w:val="30"/>
          <w:lang w:val="ru-RU"/>
        </w:rPr>
        <w:t>ость детей в городе» – 8.3 (+1.3</w:t>
      </w:r>
      <w:r w:rsidR="00445B36" w:rsidRPr="001B2F43">
        <w:rPr>
          <w:rFonts w:ascii="Times New Roman" w:eastAsia="Calibri" w:hAnsi="Times New Roman"/>
          <w:sz w:val="30"/>
          <w:szCs w:val="30"/>
          <w:lang w:val="ru-RU"/>
        </w:rPr>
        <w:t xml:space="preserve">), </w:t>
      </w:r>
      <w:r w:rsidR="00FD3993" w:rsidRPr="001B2F43">
        <w:rPr>
          <w:rFonts w:ascii="Times New Roman" w:eastAsia="Calibri" w:hAnsi="Times New Roman"/>
          <w:sz w:val="30"/>
          <w:szCs w:val="30"/>
          <w:lang w:val="ru-RU"/>
        </w:rPr>
        <w:t>«Досуг и культура» – 8,3</w:t>
      </w:r>
      <w:r w:rsidR="00445B36" w:rsidRPr="001B2F43">
        <w:rPr>
          <w:rFonts w:ascii="Times New Roman" w:eastAsia="Calibri" w:hAnsi="Times New Roman"/>
          <w:sz w:val="30"/>
          <w:szCs w:val="30"/>
          <w:lang w:val="ru-RU"/>
        </w:rPr>
        <w:t xml:space="preserve"> (+0,3).</w:t>
      </w:r>
    </w:p>
    <w:p w:rsidR="00445B36" w:rsidRPr="001B2F43" w:rsidRDefault="00FD3993" w:rsidP="00445B36">
      <w:pPr>
        <w:widowControl w:val="0"/>
        <w:autoSpaceDE w:val="0"/>
        <w:autoSpaceDN w:val="0"/>
        <w:adjustRightInd w:val="0"/>
        <w:spacing w:after="0" w:line="240" w:lineRule="auto"/>
        <w:ind w:firstLine="567"/>
        <w:jc w:val="both"/>
        <w:rPr>
          <w:rFonts w:ascii="Times New Roman" w:eastAsia="Calibri" w:hAnsi="Times New Roman"/>
          <w:sz w:val="30"/>
          <w:szCs w:val="30"/>
          <w:lang w:val="ru-RU"/>
        </w:rPr>
      </w:pPr>
      <w:r w:rsidRPr="001B2F43">
        <w:rPr>
          <w:rFonts w:ascii="Times New Roman" w:eastAsia="Calibri" w:hAnsi="Times New Roman"/>
          <w:sz w:val="30"/>
          <w:szCs w:val="30"/>
          <w:lang w:val="ru-RU"/>
        </w:rPr>
        <w:t>О</w:t>
      </w:r>
      <w:r w:rsidR="00445B36" w:rsidRPr="001B2F43">
        <w:rPr>
          <w:rFonts w:ascii="Times New Roman" w:eastAsia="Calibri" w:hAnsi="Times New Roman"/>
          <w:sz w:val="30"/>
          <w:szCs w:val="30"/>
          <w:lang w:val="ru-RU"/>
        </w:rPr>
        <w:t xml:space="preserve">трицательную динамику </w:t>
      </w:r>
      <w:r w:rsidRPr="001B2F43">
        <w:rPr>
          <w:rFonts w:ascii="Times New Roman" w:eastAsia="Calibri" w:hAnsi="Times New Roman"/>
          <w:sz w:val="30"/>
          <w:szCs w:val="30"/>
          <w:lang w:val="ru-RU"/>
        </w:rPr>
        <w:t xml:space="preserve">по данным мониторинга </w:t>
      </w:r>
      <w:r w:rsidR="00445B36" w:rsidRPr="001B2F43">
        <w:rPr>
          <w:rFonts w:ascii="Times New Roman" w:eastAsia="Calibri" w:hAnsi="Times New Roman"/>
          <w:sz w:val="30"/>
          <w:szCs w:val="30"/>
          <w:lang w:val="ru-RU"/>
        </w:rPr>
        <w:t>имеют значения параметра «Охрана здоров</w:t>
      </w:r>
      <w:r w:rsidRPr="001B2F43">
        <w:rPr>
          <w:rFonts w:ascii="Times New Roman" w:eastAsia="Calibri" w:hAnsi="Times New Roman"/>
          <w:sz w:val="30"/>
          <w:szCs w:val="30"/>
          <w:lang w:val="ru-RU"/>
        </w:rPr>
        <w:t>ья и здоровый образ жизни» – 8,1</w:t>
      </w:r>
      <w:r w:rsidR="00445B36" w:rsidRPr="001B2F43">
        <w:rPr>
          <w:rFonts w:ascii="Times New Roman" w:eastAsia="Calibri" w:hAnsi="Times New Roman"/>
          <w:sz w:val="30"/>
          <w:szCs w:val="30"/>
          <w:lang w:val="ru-RU"/>
        </w:rPr>
        <w:t xml:space="preserve"> (-0,2), «Помощь в </w:t>
      </w:r>
      <w:r w:rsidRPr="001B2F43">
        <w:rPr>
          <w:rFonts w:ascii="Times New Roman" w:eastAsia="Calibri" w:hAnsi="Times New Roman"/>
          <w:sz w:val="30"/>
          <w:szCs w:val="30"/>
          <w:lang w:val="ru-RU"/>
        </w:rPr>
        <w:t>трудной жизненной ситуации» – 7.3</w:t>
      </w:r>
      <w:r w:rsidR="00445B36" w:rsidRPr="001B2F43">
        <w:rPr>
          <w:rFonts w:ascii="Times New Roman" w:eastAsia="Calibri" w:hAnsi="Times New Roman"/>
          <w:sz w:val="30"/>
          <w:szCs w:val="30"/>
          <w:lang w:val="ru-RU"/>
        </w:rPr>
        <w:t xml:space="preserve"> (-0,2). </w:t>
      </w:r>
    </w:p>
    <w:p w:rsidR="00445B36" w:rsidRPr="001B2F43" w:rsidRDefault="00C82459" w:rsidP="00BE74E0">
      <w:pPr>
        <w:widowControl w:val="0"/>
        <w:autoSpaceDE w:val="0"/>
        <w:autoSpaceDN w:val="0"/>
        <w:adjustRightInd w:val="0"/>
        <w:spacing w:after="0" w:line="240" w:lineRule="auto"/>
        <w:ind w:firstLine="567"/>
        <w:jc w:val="both"/>
        <w:rPr>
          <w:rFonts w:ascii="Times New Roman" w:eastAsia="Calibri" w:hAnsi="Times New Roman"/>
          <w:sz w:val="30"/>
          <w:szCs w:val="30"/>
          <w:lang w:val="ru-RU"/>
        </w:rPr>
      </w:pPr>
      <w:r w:rsidRPr="001B2F43">
        <w:rPr>
          <w:rFonts w:ascii="Times New Roman" w:eastAsia="Calibri" w:hAnsi="Times New Roman"/>
          <w:sz w:val="30"/>
          <w:szCs w:val="30"/>
          <w:lang w:val="ru-RU"/>
        </w:rPr>
        <w:t>Положительная</w:t>
      </w:r>
      <w:r w:rsidR="00BE2232">
        <w:rPr>
          <w:rFonts w:ascii="Times New Roman" w:eastAsia="Calibri" w:hAnsi="Times New Roman"/>
          <w:sz w:val="30"/>
          <w:szCs w:val="30"/>
          <w:lang w:val="ru-RU"/>
        </w:rPr>
        <w:t xml:space="preserve"> </w:t>
      </w:r>
      <w:r w:rsidRPr="001B2F43">
        <w:rPr>
          <w:rFonts w:ascii="Times New Roman" w:eastAsia="Calibri" w:hAnsi="Times New Roman"/>
          <w:sz w:val="30"/>
          <w:szCs w:val="30"/>
          <w:lang w:val="ru-RU"/>
        </w:rPr>
        <w:t>динамика, сравнивая объективные индикаторы 2018 и 2024 годов, наблюдается в следующих показателях:</w:t>
      </w:r>
    </w:p>
    <w:p w:rsidR="00953E12" w:rsidRPr="001B2F43" w:rsidRDefault="00C82459" w:rsidP="00445B36">
      <w:pPr>
        <w:widowControl w:val="0"/>
        <w:autoSpaceDE w:val="0"/>
        <w:autoSpaceDN w:val="0"/>
        <w:adjustRightInd w:val="0"/>
        <w:spacing w:after="0" w:line="240" w:lineRule="auto"/>
        <w:ind w:firstLine="567"/>
        <w:jc w:val="both"/>
        <w:rPr>
          <w:rFonts w:ascii="Times New Roman" w:eastAsia="Calibri" w:hAnsi="Times New Roman"/>
          <w:sz w:val="30"/>
          <w:szCs w:val="30"/>
          <w:lang w:val="ru-RU"/>
        </w:rPr>
      </w:pPr>
      <w:r w:rsidRPr="001B2F43">
        <w:rPr>
          <w:rFonts w:ascii="Times New Roman" w:eastAsia="Calibri" w:hAnsi="Times New Roman"/>
          <w:sz w:val="30"/>
          <w:szCs w:val="30"/>
          <w:lang w:val="ru-RU"/>
        </w:rPr>
        <w:t>- доля детей и подростков с особенностями психофизического развития в возрасте 6-17 лет, обучающихся в учреждениях общего среднего образования</w:t>
      </w:r>
      <w:r w:rsidR="002B00A1">
        <w:rPr>
          <w:rFonts w:ascii="Times New Roman" w:eastAsia="Calibri" w:hAnsi="Times New Roman"/>
          <w:sz w:val="30"/>
          <w:szCs w:val="30"/>
          <w:lang w:val="ru-RU"/>
        </w:rPr>
        <w:t xml:space="preserve"> </w:t>
      </w:r>
      <w:r w:rsidR="002B00A1" w:rsidRPr="002B00A1">
        <w:rPr>
          <w:rFonts w:ascii="Times New Roman" w:eastAsia="Calibri" w:hAnsi="Times New Roman"/>
          <w:color w:val="FF0000"/>
          <w:sz w:val="30"/>
          <w:szCs w:val="30"/>
          <w:lang w:val="ru-RU"/>
        </w:rPr>
        <w:t>–</w:t>
      </w:r>
      <w:r w:rsidRPr="001B2F43">
        <w:rPr>
          <w:rFonts w:ascii="Times New Roman" w:eastAsia="Calibri" w:hAnsi="Times New Roman"/>
          <w:sz w:val="30"/>
          <w:szCs w:val="30"/>
          <w:lang w:val="ru-RU"/>
        </w:rPr>
        <w:t xml:space="preserve"> 9</w:t>
      </w:r>
      <w:r w:rsidR="002B00A1">
        <w:rPr>
          <w:rFonts w:ascii="Times New Roman" w:eastAsia="Calibri" w:hAnsi="Times New Roman"/>
          <w:sz w:val="30"/>
          <w:szCs w:val="30"/>
          <w:lang w:val="ru-RU"/>
        </w:rPr>
        <w:t>,6 (+2,</w:t>
      </w:r>
      <w:r w:rsidRPr="001B2F43">
        <w:rPr>
          <w:rFonts w:ascii="Times New Roman" w:eastAsia="Calibri" w:hAnsi="Times New Roman"/>
          <w:sz w:val="30"/>
          <w:szCs w:val="30"/>
          <w:lang w:val="ru-RU"/>
        </w:rPr>
        <w:t>0)</w:t>
      </w:r>
      <w:r w:rsidR="00953E12" w:rsidRPr="001B2F43">
        <w:rPr>
          <w:rFonts w:ascii="Times New Roman" w:eastAsia="Calibri" w:hAnsi="Times New Roman"/>
          <w:sz w:val="30"/>
          <w:szCs w:val="30"/>
          <w:lang w:val="ru-RU"/>
        </w:rPr>
        <w:t xml:space="preserve">; </w:t>
      </w:r>
    </w:p>
    <w:p w:rsidR="00953E12" w:rsidRPr="001B2F43" w:rsidRDefault="00953E12" w:rsidP="00445B36">
      <w:pPr>
        <w:widowControl w:val="0"/>
        <w:autoSpaceDE w:val="0"/>
        <w:autoSpaceDN w:val="0"/>
        <w:adjustRightInd w:val="0"/>
        <w:spacing w:after="0" w:line="240" w:lineRule="auto"/>
        <w:ind w:firstLine="567"/>
        <w:jc w:val="both"/>
        <w:rPr>
          <w:rFonts w:ascii="Times New Roman" w:eastAsia="Calibri" w:hAnsi="Times New Roman"/>
          <w:sz w:val="30"/>
          <w:szCs w:val="30"/>
          <w:lang w:val="ru-RU"/>
        </w:rPr>
      </w:pPr>
      <w:r w:rsidRPr="001B2F43">
        <w:rPr>
          <w:rFonts w:ascii="Times New Roman" w:eastAsia="Calibri" w:hAnsi="Times New Roman"/>
          <w:sz w:val="30"/>
          <w:szCs w:val="30"/>
          <w:lang w:val="ru-RU"/>
        </w:rPr>
        <w:t xml:space="preserve">- </w:t>
      </w:r>
      <w:r w:rsidR="00445B36" w:rsidRPr="001B2F43">
        <w:rPr>
          <w:rFonts w:ascii="Times New Roman" w:eastAsia="Calibri" w:hAnsi="Times New Roman"/>
          <w:sz w:val="30"/>
          <w:szCs w:val="30"/>
          <w:lang w:val="ru-RU"/>
        </w:rPr>
        <w:t xml:space="preserve">коэффициент смертности детей в возрасте до 5 лет – </w:t>
      </w:r>
      <w:r w:rsidR="002B00A1">
        <w:rPr>
          <w:rFonts w:ascii="Times New Roman" w:eastAsia="Calibri" w:hAnsi="Times New Roman"/>
          <w:sz w:val="30"/>
          <w:szCs w:val="30"/>
          <w:lang w:val="ru-RU"/>
        </w:rPr>
        <w:t>5,</w:t>
      </w:r>
      <w:r w:rsidRPr="001B2F43">
        <w:rPr>
          <w:rFonts w:ascii="Times New Roman" w:eastAsia="Calibri" w:hAnsi="Times New Roman"/>
          <w:sz w:val="30"/>
          <w:szCs w:val="30"/>
          <w:lang w:val="ru-RU"/>
        </w:rPr>
        <w:t>1 (+0,5</w:t>
      </w:r>
      <w:r w:rsidR="00445B36" w:rsidRPr="001B2F43">
        <w:rPr>
          <w:rFonts w:ascii="Times New Roman" w:eastAsia="Calibri" w:hAnsi="Times New Roman"/>
          <w:sz w:val="30"/>
          <w:szCs w:val="30"/>
          <w:lang w:val="ru-RU"/>
        </w:rPr>
        <w:t>)</w:t>
      </w:r>
    </w:p>
    <w:p w:rsidR="00BE74E0" w:rsidRPr="001B2F43" w:rsidRDefault="00BE74E0" w:rsidP="00445B36">
      <w:pPr>
        <w:widowControl w:val="0"/>
        <w:autoSpaceDE w:val="0"/>
        <w:autoSpaceDN w:val="0"/>
        <w:adjustRightInd w:val="0"/>
        <w:spacing w:after="0" w:line="240" w:lineRule="auto"/>
        <w:ind w:firstLine="567"/>
        <w:jc w:val="both"/>
        <w:rPr>
          <w:rFonts w:ascii="Times New Roman" w:eastAsia="Calibri" w:hAnsi="Times New Roman"/>
          <w:sz w:val="30"/>
          <w:szCs w:val="30"/>
          <w:lang w:val="ru-RU"/>
        </w:rPr>
      </w:pPr>
      <w:r w:rsidRPr="001B2F43">
        <w:rPr>
          <w:rFonts w:ascii="Times New Roman" w:eastAsia="Calibri" w:hAnsi="Times New Roman"/>
          <w:sz w:val="30"/>
          <w:szCs w:val="30"/>
          <w:lang w:val="ru-RU"/>
        </w:rPr>
        <w:t>- доля детей и подростков в возрасте 6-17 лет, обучающихся в</w:t>
      </w:r>
      <w:r w:rsidR="00314EE1">
        <w:rPr>
          <w:rFonts w:ascii="Times New Roman" w:eastAsia="Calibri" w:hAnsi="Times New Roman"/>
          <w:sz w:val="30"/>
          <w:szCs w:val="30"/>
          <w:lang w:val="ru-RU"/>
        </w:rPr>
        <w:t> </w:t>
      </w:r>
      <w:r w:rsidRPr="001B2F43">
        <w:rPr>
          <w:rFonts w:ascii="Times New Roman" w:eastAsia="Calibri" w:hAnsi="Times New Roman"/>
          <w:sz w:val="30"/>
          <w:szCs w:val="30"/>
          <w:lang w:val="ru-RU"/>
        </w:rPr>
        <w:t>учреждениях дополнительного образования детей и молодежи, в</w:t>
      </w:r>
      <w:r w:rsidR="00314EE1">
        <w:rPr>
          <w:rFonts w:ascii="Times New Roman" w:eastAsia="Calibri" w:hAnsi="Times New Roman"/>
          <w:sz w:val="30"/>
          <w:szCs w:val="30"/>
          <w:lang w:val="ru-RU"/>
        </w:rPr>
        <w:t> </w:t>
      </w:r>
      <w:r w:rsidRPr="001B2F43">
        <w:rPr>
          <w:rFonts w:ascii="Times New Roman" w:eastAsia="Calibri" w:hAnsi="Times New Roman"/>
          <w:sz w:val="30"/>
          <w:szCs w:val="30"/>
          <w:lang w:val="ru-RU"/>
        </w:rPr>
        <w:t xml:space="preserve">специализированных учебно-спортивных учреждениях и средних школах-училищах олимпийского резерва, занятых в клубных учреждениях </w:t>
      </w:r>
      <w:r w:rsidR="002B00A1">
        <w:rPr>
          <w:rFonts w:ascii="Times New Roman" w:eastAsia="Calibri" w:hAnsi="Times New Roman"/>
          <w:sz w:val="30"/>
          <w:szCs w:val="30"/>
          <w:lang w:val="ru-RU"/>
        </w:rPr>
        <w:t>– 8,8 (+0,</w:t>
      </w:r>
      <w:r w:rsidRPr="001B2F43">
        <w:rPr>
          <w:rFonts w:ascii="Times New Roman" w:eastAsia="Calibri" w:hAnsi="Times New Roman"/>
          <w:sz w:val="30"/>
          <w:szCs w:val="30"/>
          <w:lang w:val="ru-RU"/>
        </w:rPr>
        <w:t>6);</w:t>
      </w:r>
    </w:p>
    <w:p w:rsidR="00BE74E0" w:rsidRPr="001B2F43" w:rsidRDefault="00BE74E0" w:rsidP="00445B36">
      <w:pPr>
        <w:widowControl w:val="0"/>
        <w:autoSpaceDE w:val="0"/>
        <w:autoSpaceDN w:val="0"/>
        <w:adjustRightInd w:val="0"/>
        <w:spacing w:after="0" w:line="240" w:lineRule="auto"/>
        <w:ind w:firstLine="567"/>
        <w:jc w:val="both"/>
        <w:rPr>
          <w:rFonts w:ascii="Times New Roman" w:eastAsia="Calibri" w:hAnsi="Times New Roman"/>
          <w:sz w:val="30"/>
          <w:szCs w:val="30"/>
          <w:lang w:val="ru-RU"/>
        </w:rPr>
      </w:pPr>
      <w:r w:rsidRPr="001B2F43">
        <w:rPr>
          <w:rFonts w:ascii="Times New Roman" w:eastAsia="Calibri" w:hAnsi="Times New Roman"/>
          <w:sz w:val="30"/>
          <w:szCs w:val="30"/>
          <w:lang w:val="ru-RU"/>
        </w:rPr>
        <w:t>- доля детей-сирот и детей, оставшихся без попечения родителей, находящихся на воспитании в семьях</w:t>
      </w:r>
      <w:r w:rsidR="002B00A1">
        <w:rPr>
          <w:rFonts w:ascii="Times New Roman" w:eastAsia="Calibri" w:hAnsi="Times New Roman"/>
          <w:sz w:val="30"/>
          <w:szCs w:val="30"/>
          <w:lang w:val="ru-RU"/>
        </w:rPr>
        <w:t xml:space="preserve"> –</w:t>
      </w:r>
      <w:r w:rsidR="00314EE1">
        <w:rPr>
          <w:rFonts w:ascii="Times New Roman" w:eastAsia="Calibri" w:hAnsi="Times New Roman"/>
          <w:sz w:val="30"/>
          <w:szCs w:val="30"/>
          <w:lang w:val="ru-RU"/>
        </w:rPr>
        <w:t xml:space="preserve"> 8,8 (+3,</w:t>
      </w:r>
      <w:r w:rsidRPr="001B2F43">
        <w:rPr>
          <w:rFonts w:ascii="Times New Roman" w:eastAsia="Calibri" w:hAnsi="Times New Roman"/>
          <w:sz w:val="30"/>
          <w:szCs w:val="30"/>
          <w:lang w:val="ru-RU"/>
        </w:rPr>
        <w:t>0);</w:t>
      </w:r>
    </w:p>
    <w:p w:rsidR="00445B36" w:rsidRPr="001B2F43" w:rsidRDefault="00445B36" w:rsidP="00445B36">
      <w:pPr>
        <w:widowControl w:val="0"/>
        <w:autoSpaceDE w:val="0"/>
        <w:autoSpaceDN w:val="0"/>
        <w:adjustRightInd w:val="0"/>
        <w:spacing w:after="0" w:line="240" w:lineRule="auto"/>
        <w:ind w:firstLine="567"/>
        <w:jc w:val="both"/>
        <w:rPr>
          <w:rFonts w:ascii="Times New Roman" w:eastAsia="Calibri" w:hAnsi="Times New Roman"/>
          <w:sz w:val="30"/>
          <w:szCs w:val="30"/>
          <w:lang w:val="ru-RU"/>
        </w:rPr>
      </w:pPr>
      <w:r w:rsidRPr="001B2F43">
        <w:rPr>
          <w:rFonts w:ascii="Times New Roman" w:eastAsia="Calibri" w:hAnsi="Times New Roman"/>
          <w:sz w:val="30"/>
          <w:szCs w:val="30"/>
          <w:lang w:val="ru-RU"/>
        </w:rPr>
        <w:t>Снижены значения объективных индикаторов:</w:t>
      </w:r>
    </w:p>
    <w:p w:rsidR="00BE74E0" w:rsidRPr="001B2F43" w:rsidRDefault="00BE74E0" w:rsidP="00445B36">
      <w:pPr>
        <w:widowControl w:val="0"/>
        <w:autoSpaceDE w:val="0"/>
        <w:autoSpaceDN w:val="0"/>
        <w:adjustRightInd w:val="0"/>
        <w:spacing w:after="0" w:line="240" w:lineRule="auto"/>
        <w:ind w:firstLine="567"/>
        <w:jc w:val="both"/>
        <w:rPr>
          <w:rFonts w:ascii="Times New Roman" w:eastAsia="Calibri" w:hAnsi="Times New Roman"/>
          <w:sz w:val="30"/>
          <w:szCs w:val="30"/>
          <w:lang w:val="ru-RU"/>
        </w:rPr>
      </w:pPr>
      <w:r w:rsidRPr="001B2F43">
        <w:rPr>
          <w:rFonts w:ascii="Times New Roman" w:eastAsia="Calibri" w:hAnsi="Times New Roman"/>
          <w:sz w:val="30"/>
          <w:szCs w:val="30"/>
          <w:lang w:val="ru-RU"/>
        </w:rPr>
        <w:t xml:space="preserve">- доля детей и подростков в возрасте 6-17 лет с хроническими заболеваниями, состоящих под медицинским наблюдением </w:t>
      </w:r>
      <w:r w:rsidR="00314EE1">
        <w:rPr>
          <w:rFonts w:ascii="Times New Roman" w:eastAsia="Calibri" w:hAnsi="Times New Roman"/>
          <w:sz w:val="30"/>
          <w:szCs w:val="30"/>
          <w:lang w:val="ru-RU"/>
        </w:rPr>
        <w:t>– 6,6 (-2,</w:t>
      </w:r>
      <w:r w:rsidRPr="001B2F43">
        <w:rPr>
          <w:rFonts w:ascii="Times New Roman" w:eastAsia="Calibri" w:hAnsi="Times New Roman"/>
          <w:sz w:val="30"/>
          <w:szCs w:val="30"/>
          <w:lang w:val="ru-RU"/>
        </w:rPr>
        <w:t>3);</w:t>
      </w:r>
    </w:p>
    <w:p w:rsidR="00BE74E0" w:rsidRPr="001B2F43" w:rsidRDefault="00BE74E0" w:rsidP="00BE74E0">
      <w:pPr>
        <w:widowControl w:val="0"/>
        <w:autoSpaceDE w:val="0"/>
        <w:autoSpaceDN w:val="0"/>
        <w:adjustRightInd w:val="0"/>
        <w:spacing w:after="0" w:line="240" w:lineRule="auto"/>
        <w:ind w:firstLine="567"/>
        <w:jc w:val="both"/>
        <w:rPr>
          <w:rFonts w:ascii="Times New Roman" w:eastAsia="Calibri" w:hAnsi="Times New Roman"/>
          <w:sz w:val="30"/>
          <w:szCs w:val="30"/>
          <w:lang w:val="ru-RU"/>
        </w:rPr>
      </w:pPr>
      <w:r w:rsidRPr="001B2F43">
        <w:rPr>
          <w:rFonts w:ascii="Times New Roman" w:eastAsia="Calibri" w:hAnsi="Times New Roman"/>
          <w:sz w:val="30"/>
          <w:szCs w:val="30"/>
          <w:lang w:val="ru-RU"/>
        </w:rPr>
        <w:t xml:space="preserve">- доля детей и подростков 0-17 лет, родители которых лишены родительских прав </w:t>
      </w:r>
      <w:r w:rsidR="00314EE1">
        <w:rPr>
          <w:rFonts w:ascii="Times New Roman" w:eastAsia="Calibri" w:hAnsi="Times New Roman"/>
          <w:sz w:val="30"/>
          <w:szCs w:val="30"/>
          <w:lang w:val="ru-RU"/>
        </w:rPr>
        <w:t>– 5,4 (-1,</w:t>
      </w:r>
      <w:r w:rsidRPr="001B2F43">
        <w:rPr>
          <w:rFonts w:ascii="Times New Roman" w:eastAsia="Calibri" w:hAnsi="Times New Roman"/>
          <w:sz w:val="30"/>
          <w:szCs w:val="30"/>
          <w:lang w:val="ru-RU"/>
        </w:rPr>
        <w:t>5);</w:t>
      </w:r>
    </w:p>
    <w:p w:rsidR="00BE74E0" w:rsidRPr="001B2F43" w:rsidRDefault="00BE74E0" w:rsidP="00BE74E0">
      <w:pPr>
        <w:widowControl w:val="0"/>
        <w:autoSpaceDE w:val="0"/>
        <w:autoSpaceDN w:val="0"/>
        <w:adjustRightInd w:val="0"/>
        <w:spacing w:after="0" w:line="240" w:lineRule="auto"/>
        <w:ind w:firstLine="567"/>
        <w:jc w:val="both"/>
        <w:rPr>
          <w:rFonts w:ascii="Times New Roman" w:eastAsia="Calibri" w:hAnsi="Times New Roman"/>
          <w:sz w:val="30"/>
          <w:szCs w:val="30"/>
          <w:lang w:val="ru-RU"/>
        </w:rPr>
      </w:pPr>
      <w:r w:rsidRPr="001B2F43">
        <w:rPr>
          <w:rFonts w:ascii="Times New Roman" w:eastAsia="Calibri" w:hAnsi="Times New Roman"/>
          <w:sz w:val="30"/>
          <w:szCs w:val="30"/>
          <w:lang w:val="ru-RU"/>
        </w:rPr>
        <w:t xml:space="preserve"> - уровень заболеваемости детей и подростков 0-17 лет в результате травм, отравлений и некоторых других последствий воздействия внешних причин </w:t>
      </w:r>
      <w:r w:rsidR="00314EE1">
        <w:rPr>
          <w:rFonts w:ascii="Times New Roman" w:eastAsia="Calibri" w:hAnsi="Times New Roman"/>
          <w:sz w:val="30"/>
          <w:szCs w:val="30"/>
          <w:lang w:val="ru-RU"/>
        </w:rPr>
        <w:t>– 5,2 (-0,2).</w:t>
      </w:r>
    </w:p>
    <w:p w:rsidR="00445B36" w:rsidRPr="001B2F43" w:rsidRDefault="002D4D14" w:rsidP="00445B36">
      <w:pPr>
        <w:spacing w:after="0" w:line="240" w:lineRule="auto"/>
        <w:ind w:firstLine="567"/>
        <w:jc w:val="both"/>
        <w:rPr>
          <w:rFonts w:ascii="Times New Roman" w:hAnsi="Times New Roman"/>
          <w:sz w:val="30"/>
          <w:szCs w:val="30"/>
          <w:lang w:val="ru-RU"/>
        </w:rPr>
      </w:pPr>
      <w:r w:rsidRPr="001B2F43">
        <w:rPr>
          <w:rFonts w:ascii="Times New Roman" w:hAnsi="Times New Roman"/>
          <w:sz w:val="30"/>
          <w:szCs w:val="30"/>
          <w:lang w:val="ru-RU"/>
        </w:rPr>
        <w:t>Сравнение значений параметров</w:t>
      </w:r>
      <w:r w:rsidR="00445B36" w:rsidRPr="001B2F43">
        <w:rPr>
          <w:rFonts w:ascii="Times New Roman" w:hAnsi="Times New Roman"/>
          <w:sz w:val="30"/>
          <w:szCs w:val="30"/>
          <w:lang w:val="ru-RU"/>
        </w:rPr>
        <w:t xml:space="preserve"> </w:t>
      </w:r>
      <w:r w:rsidR="00445B36" w:rsidRPr="001B2F43">
        <w:rPr>
          <w:rFonts w:ascii="Times New Roman" w:eastAsia="Calibri" w:hAnsi="Times New Roman"/>
          <w:sz w:val="30"/>
          <w:szCs w:val="30"/>
          <w:lang w:val="ru-RU"/>
        </w:rPr>
        <w:t>«</w:t>
      </w:r>
      <w:r w:rsidRPr="001B2F43">
        <w:rPr>
          <w:rFonts w:ascii="Times New Roman" w:eastAsia="Calibri" w:hAnsi="Times New Roman"/>
          <w:sz w:val="30"/>
          <w:szCs w:val="30"/>
          <w:lang w:val="ru-RU"/>
        </w:rPr>
        <w:t>Участие детей и подростков в</w:t>
      </w:r>
      <w:r w:rsidR="00314EE1">
        <w:rPr>
          <w:rFonts w:ascii="Times New Roman" w:eastAsia="Calibri" w:hAnsi="Times New Roman"/>
          <w:sz w:val="30"/>
          <w:szCs w:val="30"/>
          <w:lang w:val="ru-RU"/>
        </w:rPr>
        <w:t> </w:t>
      </w:r>
      <w:r w:rsidRPr="001B2F43">
        <w:rPr>
          <w:rFonts w:ascii="Times New Roman" w:eastAsia="Calibri" w:hAnsi="Times New Roman"/>
          <w:sz w:val="30"/>
          <w:szCs w:val="30"/>
          <w:lang w:val="ru-RU"/>
        </w:rPr>
        <w:t>общественной жизни и принятии решений</w:t>
      </w:r>
      <w:r w:rsidR="00445B36" w:rsidRPr="001B2F43">
        <w:rPr>
          <w:rFonts w:ascii="Times New Roman" w:eastAsia="Calibri" w:hAnsi="Times New Roman"/>
          <w:sz w:val="30"/>
          <w:szCs w:val="30"/>
          <w:lang w:val="ru-RU"/>
        </w:rPr>
        <w:t>»</w:t>
      </w:r>
      <w:r w:rsidR="00445B36" w:rsidRPr="001B2F43">
        <w:rPr>
          <w:rFonts w:ascii="Times New Roman" w:hAnsi="Times New Roman"/>
          <w:sz w:val="30"/>
          <w:szCs w:val="30"/>
          <w:lang w:val="ru-RU"/>
        </w:rPr>
        <w:t xml:space="preserve"> и «</w:t>
      </w:r>
      <w:r w:rsidRPr="001B2F43">
        <w:rPr>
          <w:rFonts w:ascii="Times New Roman" w:eastAsia="Calibri" w:hAnsi="Times New Roman"/>
          <w:sz w:val="30"/>
          <w:szCs w:val="30"/>
          <w:lang w:val="ru-RU"/>
        </w:rPr>
        <w:t>Досуг и культура</w:t>
      </w:r>
      <w:r w:rsidR="00445B36" w:rsidRPr="001B2F43">
        <w:rPr>
          <w:rFonts w:ascii="Times New Roman" w:eastAsia="Calibri" w:hAnsi="Times New Roman"/>
          <w:sz w:val="30"/>
          <w:szCs w:val="30"/>
          <w:lang w:val="ru-RU"/>
        </w:rPr>
        <w:t>»</w:t>
      </w:r>
      <w:r w:rsidR="00445B36" w:rsidRPr="001B2F43">
        <w:rPr>
          <w:rFonts w:ascii="Times New Roman" w:hAnsi="Times New Roman"/>
          <w:sz w:val="30"/>
          <w:szCs w:val="30"/>
          <w:lang w:val="ru-RU"/>
        </w:rPr>
        <w:t xml:space="preserve">, основанных на значениях субъективных индикаторов, определило снижение удовлетворенности горожан вопросами </w:t>
      </w:r>
      <w:r w:rsidRPr="001B2F43">
        <w:rPr>
          <w:rFonts w:ascii="Times New Roman" w:hAnsi="Times New Roman"/>
          <w:sz w:val="30"/>
          <w:szCs w:val="30"/>
          <w:lang w:val="ru-RU"/>
        </w:rPr>
        <w:t>участия в</w:t>
      </w:r>
      <w:r w:rsidR="00314EE1">
        <w:rPr>
          <w:rFonts w:ascii="Times New Roman" w:hAnsi="Times New Roman"/>
          <w:sz w:val="30"/>
          <w:szCs w:val="30"/>
          <w:lang w:val="ru-RU"/>
        </w:rPr>
        <w:t> </w:t>
      </w:r>
      <w:r w:rsidRPr="001B2F43">
        <w:rPr>
          <w:rFonts w:ascii="Times New Roman" w:hAnsi="Times New Roman"/>
          <w:sz w:val="30"/>
          <w:szCs w:val="30"/>
          <w:lang w:val="ru-RU"/>
        </w:rPr>
        <w:t>общественной жизни и принятии решений</w:t>
      </w:r>
      <w:r w:rsidR="00445B36" w:rsidRPr="001B2F43">
        <w:rPr>
          <w:rFonts w:ascii="Times New Roman" w:hAnsi="Times New Roman"/>
          <w:sz w:val="30"/>
          <w:szCs w:val="30"/>
          <w:lang w:val="ru-RU"/>
        </w:rPr>
        <w:t xml:space="preserve"> –</w:t>
      </w:r>
      <w:r w:rsidRPr="001B2F43">
        <w:rPr>
          <w:rFonts w:ascii="Times New Roman" w:eastAsia="Calibri" w:hAnsi="Times New Roman"/>
          <w:sz w:val="30"/>
          <w:szCs w:val="30"/>
          <w:lang w:val="ru-RU"/>
        </w:rPr>
        <w:t xml:space="preserve"> 7.4 (-0,1</w:t>
      </w:r>
      <w:r w:rsidR="00445B36" w:rsidRPr="001B2F43">
        <w:rPr>
          <w:rFonts w:ascii="Times New Roman" w:eastAsia="Calibri" w:hAnsi="Times New Roman"/>
          <w:sz w:val="30"/>
          <w:szCs w:val="30"/>
          <w:lang w:val="ru-RU"/>
        </w:rPr>
        <w:t>)</w:t>
      </w:r>
      <w:r w:rsidRPr="001B2F43">
        <w:rPr>
          <w:rFonts w:ascii="Times New Roman" w:eastAsia="Calibri" w:hAnsi="Times New Roman"/>
          <w:sz w:val="30"/>
          <w:szCs w:val="30"/>
          <w:lang w:val="ru-RU"/>
        </w:rPr>
        <w:t>. Однако степень удовлетворенности детей и подростков 13-17 лет и родителей системой организации досуга детей и молоде</w:t>
      </w:r>
      <w:r w:rsidR="00314EE1">
        <w:rPr>
          <w:rFonts w:ascii="Times New Roman" w:eastAsia="Calibri" w:hAnsi="Times New Roman"/>
          <w:sz w:val="30"/>
          <w:szCs w:val="30"/>
          <w:lang w:val="ru-RU"/>
        </w:rPr>
        <w:t>жи в городе выше чем в 2018 – 9,0 (+0,</w:t>
      </w:r>
      <w:r w:rsidRPr="001B2F43">
        <w:rPr>
          <w:rFonts w:ascii="Times New Roman" w:eastAsia="Calibri" w:hAnsi="Times New Roman"/>
          <w:sz w:val="30"/>
          <w:szCs w:val="30"/>
          <w:lang w:val="ru-RU"/>
        </w:rPr>
        <w:t>2)</w:t>
      </w:r>
      <w:r w:rsidR="00445B36" w:rsidRPr="001B2F43">
        <w:rPr>
          <w:rFonts w:ascii="Times New Roman" w:eastAsia="Calibri" w:hAnsi="Times New Roman"/>
          <w:sz w:val="30"/>
          <w:szCs w:val="30"/>
          <w:lang w:val="ru-RU"/>
        </w:rPr>
        <w:t>.</w:t>
      </w:r>
    </w:p>
    <w:p w:rsidR="00445B36" w:rsidRPr="001B2F43" w:rsidRDefault="00445B36" w:rsidP="00445B36">
      <w:pPr>
        <w:spacing w:after="0" w:line="240" w:lineRule="auto"/>
        <w:ind w:firstLine="567"/>
        <w:jc w:val="both"/>
        <w:rPr>
          <w:rFonts w:ascii="Times New Roman" w:hAnsi="Times New Roman"/>
          <w:sz w:val="30"/>
          <w:szCs w:val="30"/>
          <w:lang w:val="ru-RU"/>
        </w:rPr>
      </w:pPr>
      <w:r w:rsidRPr="001B2F43">
        <w:rPr>
          <w:rFonts w:ascii="Times New Roman" w:hAnsi="Times New Roman"/>
          <w:sz w:val="30"/>
          <w:szCs w:val="30"/>
          <w:lang w:val="ru-RU"/>
        </w:rPr>
        <w:lastRenderedPageBreak/>
        <w:t xml:space="preserve">Снижение значения параметра </w:t>
      </w:r>
      <w:r w:rsidRPr="001B2F43">
        <w:rPr>
          <w:rFonts w:ascii="Times New Roman" w:eastAsia="Calibri" w:hAnsi="Times New Roman"/>
          <w:sz w:val="30"/>
          <w:szCs w:val="30"/>
          <w:lang w:val="ru-RU"/>
        </w:rPr>
        <w:t>«Охрана здоровья и здоровый образ жизни»</w:t>
      </w:r>
      <w:r w:rsidRPr="001B2F43">
        <w:rPr>
          <w:rFonts w:ascii="Times New Roman" w:hAnsi="Times New Roman"/>
          <w:sz w:val="30"/>
          <w:szCs w:val="30"/>
          <w:lang w:val="ru-RU"/>
        </w:rPr>
        <w:t xml:space="preserve"> обусловлено увеличением </w:t>
      </w:r>
      <w:r w:rsidR="0020624E" w:rsidRPr="001B2F43">
        <w:rPr>
          <w:rFonts w:ascii="Times New Roman" w:eastAsia="Calibri" w:hAnsi="Times New Roman"/>
          <w:sz w:val="30"/>
          <w:szCs w:val="30"/>
          <w:lang w:val="ru-RU"/>
        </w:rPr>
        <w:t>доли детей и подростков в возрасте 6-17 лет с хроническими заболеваниями, состоящи</w:t>
      </w:r>
      <w:r w:rsidR="00314EE1">
        <w:rPr>
          <w:rFonts w:ascii="Times New Roman" w:eastAsia="Calibri" w:hAnsi="Times New Roman"/>
          <w:sz w:val="30"/>
          <w:szCs w:val="30"/>
          <w:lang w:val="ru-RU"/>
        </w:rPr>
        <w:t>х под медицинским наблюдением 6,6 (-2,</w:t>
      </w:r>
      <w:r w:rsidR="0020624E" w:rsidRPr="001B2F43">
        <w:rPr>
          <w:rFonts w:ascii="Times New Roman" w:eastAsia="Calibri" w:hAnsi="Times New Roman"/>
          <w:sz w:val="30"/>
          <w:szCs w:val="30"/>
          <w:lang w:val="ru-RU"/>
        </w:rPr>
        <w:t>3)</w:t>
      </w:r>
      <w:r w:rsidR="0020624E" w:rsidRPr="001B2F43">
        <w:rPr>
          <w:rFonts w:ascii="Times New Roman" w:hAnsi="Times New Roman"/>
          <w:sz w:val="30"/>
          <w:szCs w:val="30"/>
          <w:lang w:val="ru-RU"/>
        </w:rPr>
        <w:t>,</w:t>
      </w:r>
      <w:r w:rsidR="00BE2232">
        <w:rPr>
          <w:rFonts w:ascii="Times New Roman" w:hAnsi="Times New Roman"/>
          <w:sz w:val="30"/>
          <w:szCs w:val="30"/>
          <w:lang w:val="ru-RU"/>
        </w:rPr>
        <w:t xml:space="preserve"> </w:t>
      </w:r>
      <w:r w:rsidRPr="001B2F43">
        <w:rPr>
          <w:rFonts w:ascii="Times New Roman" w:hAnsi="Times New Roman"/>
          <w:sz w:val="30"/>
          <w:szCs w:val="30"/>
          <w:lang w:val="ru-RU"/>
        </w:rPr>
        <w:t xml:space="preserve">а также увеличением </w:t>
      </w:r>
      <w:r w:rsidR="001B2F43" w:rsidRPr="001B2F43">
        <w:rPr>
          <w:rFonts w:ascii="Times New Roman" w:eastAsia="Calibri" w:hAnsi="Times New Roman"/>
          <w:sz w:val="30"/>
          <w:szCs w:val="30"/>
          <w:lang w:val="ru-RU"/>
        </w:rPr>
        <w:t>уровня</w:t>
      </w:r>
      <w:r w:rsidR="0020624E" w:rsidRPr="001B2F43">
        <w:rPr>
          <w:rFonts w:ascii="Times New Roman" w:eastAsia="Calibri" w:hAnsi="Times New Roman"/>
          <w:sz w:val="30"/>
          <w:szCs w:val="30"/>
          <w:lang w:val="ru-RU"/>
        </w:rPr>
        <w:t xml:space="preserve"> заболеваемости детей и подростков </w:t>
      </w:r>
      <w:r w:rsidR="00314EE1" w:rsidRPr="00FD5507">
        <w:rPr>
          <w:rFonts w:ascii="Times New Roman" w:eastAsia="Calibri" w:hAnsi="Times New Roman"/>
          <w:color w:val="000000" w:themeColor="text1"/>
          <w:sz w:val="30"/>
          <w:szCs w:val="30"/>
          <w:lang w:val="ru-RU"/>
        </w:rPr>
        <w:t xml:space="preserve">в возрасте </w:t>
      </w:r>
      <w:r w:rsidR="0020624E" w:rsidRPr="001B2F43">
        <w:rPr>
          <w:rFonts w:ascii="Times New Roman" w:eastAsia="Calibri" w:hAnsi="Times New Roman"/>
          <w:sz w:val="30"/>
          <w:szCs w:val="30"/>
          <w:lang w:val="ru-RU"/>
        </w:rPr>
        <w:t xml:space="preserve">0-17 лет в результате травм, отравлений и некоторых других последствий воздействия внешних причин </w:t>
      </w:r>
      <w:r w:rsidR="00314EE1">
        <w:rPr>
          <w:rFonts w:ascii="Times New Roman" w:eastAsia="Calibri" w:hAnsi="Times New Roman"/>
          <w:sz w:val="30"/>
          <w:szCs w:val="30"/>
          <w:lang w:val="ru-RU"/>
        </w:rPr>
        <w:t xml:space="preserve">– </w:t>
      </w:r>
      <w:r w:rsidR="0020624E" w:rsidRPr="001B2F43">
        <w:rPr>
          <w:rFonts w:ascii="Times New Roman" w:eastAsia="Calibri" w:hAnsi="Times New Roman"/>
          <w:sz w:val="30"/>
          <w:szCs w:val="30"/>
          <w:lang w:val="ru-RU"/>
        </w:rPr>
        <w:t>5.2 (-0.2)</w:t>
      </w:r>
      <w:r w:rsidRPr="001B2F43">
        <w:rPr>
          <w:rFonts w:ascii="Times New Roman" w:hAnsi="Times New Roman"/>
          <w:sz w:val="30"/>
          <w:szCs w:val="30"/>
          <w:lang w:val="ru-RU"/>
        </w:rPr>
        <w:t>.</w:t>
      </w:r>
    </w:p>
    <w:p w:rsidR="00445B36" w:rsidRPr="001B2F43" w:rsidRDefault="00445B36" w:rsidP="00445B36">
      <w:pPr>
        <w:spacing w:after="0" w:line="240" w:lineRule="auto"/>
        <w:ind w:firstLine="567"/>
        <w:jc w:val="both"/>
        <w:rPr>
          <w:rFonts w:ascii="Times New Roman" w:hAnsi="Times New Roman"/>
          <w:sz w:val="30"/>
          <w:szCs w:val="30"/>
          <w:lang w:val="ru-RU"/>
        </w:rPr>
      </w:pPr>
      <w:r w:rsidRPr="001B2F43">
        <w:rPr>
          <w:rFonts w:ascii="Times New Roman" w:hAnsi="Times New Roman"/>
          <w:sz w:val="30"/>
          <w:szCs w:val="30"/>
          <w:lang w:val="ru-RU"/>
        </w:rPr>
        <w:t xml:space="preserve">В результате расчета индекса установлено, что степень удовлетворенности </w:t>
      </w:r>
      <w:r w:rsidR="0020624E" w:rsidRPr="001B2F43">
        <w:rPr>
          <w:rFonts w:ascii="Times New Roman" w:hAnsi="Times New Roman"/>
          <w:sz w:val="30"/>
          <w:szCs w:val="30"/>
          <w:lang w:val="ru-RU"/>
        </w:rPr>
        <w:t>гомельчан</w:t>
      </w:r>
      <w:r w:rsidRPr="001B2F43">
        <w:rPr>
          <w:rFonts w:ascii="Times New Roman" w:hAnsi="Times New Roman"/>
          <w:sz w:val="30"/>
          <w:szCs w:val="30"/>
          <w:lang w:val="ru-RU"/>
        </w:rPr>
        <w:t xml:space="preserve"> положением дел по основным параметрам жизнедеятел</w:t>
      </w:r>
      <w:r w:rsidR="0020624E" w:rsidRPr="001B2F43">
        <w:rPr>
          <w:rFonts w:ascii="Times New Roman" w:hAnsi="Times New Roman"/>
          <w:sz w:val="30"/>
          <w:szCs w:val="30"/>
          <w:lang w:val="ru-RU"/>
        </w:rPr>
        <w:t>ьности в городе составила от 6,2 до 9,0</w:t>
      </w:r>
      <w:r w:rsidRPr="001B2F43">
        <w:rPr>
          <w:rFonts w:ascii="Times New Roman" w:hAnsi="Times New Roman"/>
          <w:sz w:val="30"/>
          <w:szCs w:val="30"/>
          <w:lang w:val="ru-RU"/>
        </w:rPr>
        <w:t xml:space="preserve">. Наивысшие показатели – в удовлетворенности работой системы образования – </w:t>
      </w:r>
      <w:r w:rsidR="0020624E" w:rsidRPr="001B2F43">
        <w:rPr>
          <w:rFonts w:ascii="Times New Roman" w:hAnsi="Times New Roman"/>
          <w:sz w:val="30"/>
          <w:szCs w:val="30"/>
          <w:lang w:val="ru-RU"/>
        </w:rPr>
        <w:t>8.9</w:t>
      </w:r>
      <w:r w:rsidRPr="001B2F43">
        <w:rPr>
          <w:rFonts w:ascii="Times New Roman" w:hAnsi="Times New Roman"/>
          <w:sz w:val="30"/>
          <w:szCs w:val="30"/>
          <w:lang w:val="ru-RU"/>
        </w:rPr>
        <w:t xml:space="preserve">; </w:t>
      </w:r>
      <w:r w:rsidR="0020624E" w:rsidRPr="001B2F43">
        <w:rPr>
          <w:rFonts w:ascii="Times New Roman" w:hAnsi="Times New Roman"/>
          <w:sz w:val="30"/>
          <w:szCs w:val="30"/>
          <w:lang w:val="ru-RU"/>
        </w:rPr>
        <w:t xml:space="preserve">системы организации досуга детей и молодежи. – 9.0. </w:t>
      </w:r>
      <w:r w:rsidRPr="001B2F43">
        <w:rPr>
          <w:rFonts w:ascii="Times New Roman" w:hAnsi="Times New Roman"/>
          <w:sz w:val="30"/>
          <w:szCs w:val="30"/>
          <w:lang w:val="ru-RU"/>
        </w:rPr>
        <w:t xml:space="preserve">Степень удовлетворенности услугами здравоохранения – </w:t>
      </w:r>
      <w:r w:rsidR="0020624E" w:rsidRPr="001B2F43">
        <w:rPr>
          <w:rFonts w:ascii="Times New Roman" w:hAnsi="Times New Roman"/>
          <w:sz w:val="30"/>
          <w:szCs w:val="30"/>
          <w:lang w:val="ru-RU"/>
        </w:rPr>
        <w:t>7.8</w:t>
      </w:r>
      <w:r w:rsidRPr="001B2F43">
        <w:rPr>
          <w:rFonts w:ascii="Times New Roman" w:hAnsi="Times New Roman"/>
          <w:sz w:val="30"/>
          <w:szCs w:val="30"/>
          <w:lang w:val="ru-RU"/>
        </w:rPr>
        <w:t>. Показатель уверенности детей и родителей в безопасности прожив</w:t>
      </w:r>
      <w:r w:rsidR="00314EE1">
        <w:rPr>
          <w:rFonts w:ascii="Times New Roman" w:hAnsi="Times New Roman"/>
          <w:sz w:val="30"/>
          <w:szCs w:val="30"/>
          <w:lang w:val="ru-RU"/>
        </w:rPr>
        <w:t>ания детей в городе составил 7</w:t>
      </w:r>
      <w:r w:rsidR="00314EE1" w:rsidRPr="00314EE1">
        <w:rPr>
          <w:rFonts w:ascii="Times New Roman" w:hAnsi="Times New Roman"/>
          <w:color w:val="FF0000"/>
          <w:sz w:val="30"/>
          <w:szCs w:val="30"/>
          <w:lang w:val="ru-RU"/>
        </w:rPr>
        <w:t>,</w:t>
      </w:r>
      <w:r w:rsidR="0020624E" w:rsidRPr="001B2F43">
        <w:rPr>
          <w:rFonts w:ascii="Times New Roman" w:hAnsi="Times New Roman"/>
          <w:sz w:val="30"/>
          <w:szCs w:val="30"/>
          <w:lang w:val="ru-RU"/>
        </w:rPr>
        <w:t>9</w:t>
      </w:r>
      <w:r w:rsidRPr="001B2F43">
        <w:rPr>
          <w:rFonts w:ascii="Times New Roman" w:hAnsi="Times New Roman"/>
          <w:sz w:val="30"/>
          <w:szCs w:val="30"/>
          <w:lang w:val="ru-RU"/>
        </w:rPr>
        <w:t xml:space="preserve">; степень удовлетворенности детей и подростков </w:t>
      </w:r>
      <w:r w:rsidR="00314EE1" w:rsidRPr="00FD5507">
        <w:rPr>
          <w:rFonts w:ascii="Times New Roman" w:hAnsi="Times New Roman"/>
          <w:color w:val="000000" w:themeColor="text1"/>
          <w:sz w:val="30"/>
          <w:szCs w:val="30"/>
          <w:lang w:val="ru-RU"/>
        </w:rPr>
        <w:t xml:space="preserve">в возрасте </w:t>
      </w:r>
      <w:r w:rsidRPr="001B2F43">
        <w:rPr>
          <w:rFonts w:ascii="Times New Roman" w:hAnsi="Times New Roman"/>
          <w:sz w:val="30"/>
          <w:szCs w:val="30"/>
          <w:lang w:val="ru-RU"/>
        </w:rPr>
        <w:t>13-17 лет и родителей экологич</w:t>
      </w:r>
      <w:r w:rsidR="00314EE1">
        <w:rPr>
          <w:rFonts w:ascii="Times New Roman" w:hAnsi="Times New Roman"/>
          <w:sz w:val="30"/>
          <w:szCs w:val="30"/>
          <w:lang w:val="ru-RU"/>
        </w:rPr>
        <w:t>еской обстановкой в городе – 7,</w:t>
      </w:r>
      <w:r w:rsidR="00B2287D" w:rsidRPr="001B2F43">
        <w:rPr>
          <w:rFonts w:ascii="Times New Roman" w:hAnsi="Times New Roman"/>
          <w:sz w:val="30"/>
          <w:szCs w:val="30"/>
          <w:lang w:val="ru-RU"/>
        </w:rPr>
        <w:t>4</w:t>
      </w:r>
      <w:r w:rsidRPr="001B2F43">
        <w:rPr>
          <w:rFonts w:ascii="Times New Roman" w:hAnsi="Times New Roman"/>
          <w:sz w:val="30"/>
          <w:szCs w:val="30"/>
          <w:lang w:val="ru-RU"/>
        </w:rPr>
        <w:t>.</w:t>
      </w:r>
    </w:p>
    <w:p w:rsidR="00B2287D" w:rsidRPr="001B2F43" w:rsidRDefault="00B2287D" w:rsidP="00445B36">
      <w:pPr>
        <w:spacing w:after="0" w:line="240" w:lineRule="auto"/>
        <w:ind w:firstLine="567"/>
        <w:jc w:val="both"/>
        <w:rPr>
          <w:rFonts w:ascii="Times New Roman" w:hAnsi="Times New Roman"/>
          <w:sz w:val="30"/>
          <w:szCs w:val="30"/>
          <w:lang w:val="ru-RU"/>
        </w:rPr>
      </w:pPr>
      <w:r w:rsidRPr="001B2F43">
        <w:rPr>
          <w:rFonts w:ascii="Times New Roman" w:hAnsi="Times New Roman"/>
          <w:sz w:val="30"/>
          <w:szCs w:val="30"/>
          <w:lang w:val="ru-RU"/>
        </w:rPr>
        <w:t>В результате проведенного мониторинга определены проблемы, требующие детальной проработки и поиска путей их решения:</w:t>
      </w:r>
    </w:p>
    <w:p w:rsidR="00B2287D" w:rsidRPr="001B2F43" w:rsidRDefault="00B2287D" w:rsidP="00445B36">
      <w:pPr>
        <w:spacing w:after="0" w:line="240" w:lineRule="auto"/>
        <w:ind w:firstLine="567"/>
        <w:jc w:val="both"/>
        <w:rPr>
          <w:rFonts w:ascii="Times New Roman" w:hAnsi="Times New Roman"/>
          <w:sz w:val="30"/>
          <w:szCs w:val="30"/>
          <w:lang w:val="ru-RU"/>
        </w:rPr>
      </w:pPr>
      <w:r w:rsidRPr="001B2F43">
        <w:rPr>
          <w:rFonts w:ascii="Times New Roman" w:hAnsi="Times New Roman"/>
          <w:sz w:val="30"/>
          <w:szCs w:val="30"/>
          <w:lang w:val="ru-RU"/>
        </w:rPr>
        <w:t>- вовлечение детей и подростков в участие, планирование, реализацию и оценку общественных мероприятий;</w:t>
      </w:r>
    </w:p>
    <w:p w:rsidR="00B2287D" w:rsidRPr="001B2F43" w:rsidRDefault="00B2287D" w:rsidP="00445B36">
      <w:pPr>
        <w:spacing w:after="0" w:line="240" w:lineRule="auto"/>
        <w:ind w:firstLine="567"/>
        <w:jc w:val="both"/>
        <w:rPr>
          <w:rFonts w:ascii="Times New Roman" w:hAnsi="Times New Roman"/>
          <w:sz w:val="30"/>
          <w:szCs w:val="30"/>
          <w:lang w:val="ru-RU"/>
        </w:rPr>
      </w:pPr>
      <w:r w:rsidRPr="001B2F43">
        <w:rPr>
          <w:rFonts w:ascii="Times New Roman" w:hAnsi="Times New Roman"/>
          <w:sz w:val="30"/>
          <w:szCs w:val="30"/>
          <w:lang w:val="ru-RU"/>
        </w:rPr>
        <w:t>- вовлечение детей и подростков в участие в выборах детского самоуправления;</w:t>
      </w:r>
    </w:p>
    <w:p w:rsidR="00B2287D" w:rsidRPr="001B2F43" w:rsidRDefault="00B2287D" w:rsidP="00445B36">
      <w:pPr>
        <w:spacing w:after="0" w:line="240" w:lineRule="auto"/>
        <w:ind w:firstLine="567"/>
        <w:jc w:val="both"/>
        <w:rPr>
          <w:rFonts w:ascii="Times New Roman" w:hAnsi="Times New Roman"/>
          <w:sz w:val="30"/>
          <w:szCs w:val="30"/>
          <w:lang w:val="ru-RU"/>
        </w:rPr>
      </w:pPr>
      <w:r w:rsidRPr="001B2F43">
        <w:rPr>
          <w:rFonts w:ascii="Times New Roman" w:hAnsi="Times New Roman"/>
          <w:sz w:val="30"/>
          <w:szCs w:val="30"/>
          <w:lang w:val="ru-RU"/>
        </w:rPr>
        <w:t>- вовлечение родителей в обсуждение вопросов, затрагивающих интересы детей;</w:t>
      </w:r>
    </w:p>
    <w:p w:rsidR="00B2287D" w:rsidRPr="001B2F43" w:rsidRDefault="00B2287D" w:rsidP="00445B36">
      <w:pPr>
        <w:spacing w:after="0" w:line="240" w:lineRule="auto"/>
        <w:ind w:firstLine="567"/>
        <w:jc w:val="both"/>
        <w:rPr>
          <w:rFonts w:ascii="Times New Roman" w:hAnsi="Times New Roman"/>
          <w:sz w:val="30"/>
          <w:szCs w:val="30"/>
          <w:lang w:val="ru-RU"/>
        </w:rPr>
      </w:pPr>
      <w:r w:rsidRPr="001B2F43">
        <w:rPr>
          <w:rFonts w:ascii="Times New Roman" w:hAnsi="Times New Roman"/>
          <w:sz w:val="30"/>
          <w:szCs w:val="30"/>
          <w:lang w:val="ru-RU"/>
        </w:rPr>
        <w:t>- продолжить работу по совершенствованию безбарьерной среды;</w:t>
      </w:r>
    </w:p>
    <w:p w:rsidR="00B2287D" w:rsidRPr="001B2F43" w:rsidRDefault="00B2287D" w:rsidP="00445B36">
      <w:pPr>
        <w:spacing w:after="0" w:line="240" w:lineRule="auto"/>
        <w:ind w:firstLine="567"/>
        <w:jc w:val="both"/>
        <w:rPr>
          <w:rFonts w:ascii="Times New Roman" w:hAnsi="Times New Roman"/>
          <w:sz w:val="30"/>
          <w:szCs w:val="30"/>
          <w:lang w:val="ru-RU"/>
        </w:rPr>
      </w:pPr>
      <w:r w:rsidRPr="001B2F43">
        <w:rPr>
          <w:rFonts w:ascii="Times New Roman" w:hAnsi="Times New Roman"/>
          <w:sz w:val="30"/>
          <w:szCs w:val="30"/>
          <w:lang w:val="ru-RU"/>
        </w:rPr>
        <w:t>- способствовать организации мест для отдыха молодежи.</w:t>
      </w:r>
    </w:p>
    <w:p w:rsidR="00445B36" w:rsidRPr="001B2F43" w:rsidRDefault="00445B36" w:rsidP="00445B36">
      <w:pPr>
        <w:spacing w:after="0" w:line="240" w:lineRule="auto"/>
        <w:ind w:firstLine="567"/>
        <w:jc w:val="both"/>
        <w:rPr>
          <w:rFonts w:ascii="Times New Roman" w:hAnsi="Times New Roman"/>
          <w:sz w:val="30"/>
          <w:szCs w:val="30"/>
          <w:lang w:val="ru-RU"/>
        </w:rPr>
      </w:pPr>
      <w:r w:rsidRPr="001B2F43">
        <w:rPr>
          <w:rFonts w:ascii="Times New Roman" w:hAnsi="Times New Roman"/>
          <w:sz w:val="30"/>
          <w:szCs w:val="30"/>
          <w:lang w:val="ru-RU"/>
        </w:rPr>
        <w:t xml:space="preserve">Необходимо активизировать всестороннее освещение вопросов, связанных с интересами детей, в средствах массовой информации, ввести в практику работы социальные и образовательные проекты по повышению уровня экологических знаний. </w:t>
      </w:r>
    </w:p>
    <w:p w:rsidR="001B2F43" w:rsidRDefault="001B2F43" w:rsidP="008D62FB">
      <w:pPr>
        <w:spacing w:after="0" w:line="240" w:lineRule="auto"/>
        <w:jc w:val="center"/>
        <w:rPr>
          <w:rFonts w:ascii="Times New Roman" w:hAnsi="Times New Roman"/>
          <w:sz w:val="30"/>
          <w:szCs w:val="30"/>
          <w:lang w:val="ru-RU"/>
        </w:rPr>
      </w:pPr>
    </w:p>
    <w:p w:rsidR="001B2F43" w:rsidRDefault="001B2F43" w:rsidP="008D62FB">
      <w:pPr>
        <w:spacing w:after="0" w:line="240" w:lineRule="auto"/>
        <w:jc w:val="center"/>
        <w:rPr>
          <w:rFonts w:ascii="Times New Roman" w:hAnsi="Times New Roman"/>
          <w:sz w:val="30"/>
          <w:szCs w:val="30"/>
          <w:lang w:val="ru-RU"/>
        </w:rPr>
      </w:pPr>
    </w:p>
    <w:p w:rsidR="001B2F43" w:rsidRDefault="001B2F43" w:rsidP="008D62FB">
      <w:pPr>
        <w:spacing w:after="0" w:line="240" w:lineRule="auto"/>
        <w:jc w:val="center"/>
        <w:rPr>
          <w:rFonts w:ascii="Times New Roman" w:hAnsi="Times New Roman"/>
          <w:sz w:val="30"/>
          <w:szCs w:val="30"/>
          <w:lang w:val="ru-RU"/>
        </w:rPr>
      </w:pPr>
    </w:p>
    <w:p w:rsidR="001B2F43" w:rsidRDefault="001B2F43" w:rsidP="008D62FB">
      <w:pPr>
        <w:spacing w:after="0" w:line="240" w:lineRule="auto"/>
        <w:jc w:val="center"/>
        <w:rPr>
          <w:rFonts w:ascii="Times New Roman" w:hAnsi="Times New Roman"/>
          <w:sz w:val="30"/>
          <w:szCs w:val="30"/>
          <w:lang w:val="ru-RU"/>
        </w:rPr>
      </w:pPr>
    </w:p>
    <w:p w:rsidR="001B2F43" w:rsidRDefault="001B2F43" w:rsidP="008D62FB">
      <w:pPr>
        <w:spacing w:after="0" w:line="240" w:lineRule="auto"/>
        <w:jc w:val="center"/>
        <w:rPr>
          <w:rFonts w:ascii="Times New Roman" w:hAnsi="Times New Roman"/>
          <w:sz w:val="30"/>
          <w:szCs w:val="30"/>
          <w:lang w:val="ru-RU"/>
        </w:rPr>
      </w:pPr>
    </w:p>
    <w:p w:rsidR="001B2F43" w:rsidRDefault="001B2F43" w:rsidP="008D62FB">
      <w:pPr>
        <w:spacing w:after="0" w:line="240" w:lineRule="auto"/>
        <w:jc w:val="center"/>
        <w:rPr>
          <w:rFonts w:ascii="Times New Roman" w:hAnsi="Times New Roman"/>
          <w:sz w:val="30"/>
          <w:szCs w:val="30"/>
          <w:lang w:val="ru-RU"/>
        </w:rPr>
      </w:pPr>
    </w:p>
    <w:p w:rsidR="001B2F43" w:rsidRDefault="001B2F43" w:rsidP="008D62FB">
      <w:pPr>
        <w:spacing w:after="0" w:line="240" w:lineRule="auto"/>
        <w:jc w:val="center"/>
        <w:rPr>
          <w:rFonts w:ascii="Times New Roman" w:hAnsi="Times New Roman"/>
          <w:sz w:val="30"/>
          <w:szCs w:val="30"/>
          <w:lang w:val="ru-RU"/>
        </w:rPr>
      </w:pPr>
    </w:p>
    <w:p w:rsidR="001B2F43" w:rsidRDefault="001B2F43" w:rsidP="008D62FB">
      <w:pPr>
        <w:spacing w:after="0" w:line="240" w:lineRule="auto"/>
        <w:jc w:val="center"/>
        <w:rPr>
          <w:rFonts w:ascii="Times New Roman" w:hAnsi="Times New Roman"/>
          <w:sz w:val="30"/>
          <w:szCs w:val="30"/>
          <w:lang w:val="ru-RU"/>
        </w:rPr>
      </w:pPr>
    </w:p>
    <w:p w:rsidR="001B2F43" w:rsidRDefault="001B2F43" w:rsidP="00C8535B">
      <w:pPr>
        <w:spacing w:after="0" w:line="240" w:lineRule="auto"/>
        <w:rPr>
          <w:rFonts w:ascii="Times New Roman" w:hAnsi="Times New Roman"/>
          <w:sz w:val="30"/>
          <w:szCs w:val="30"/>
          <w:lang w:val="ru-RU"/>
        </w:rPr>
      </w:pPr>
    </w:p>
    <w:p w:rsidR="00E70B89" w:rsidRDefault="00E70B89" w:rsidP="00C8535B">
      <w:pPr>
        <w:spacing w:after="0" w:line="240" w:lineRule="auto"/>
        <w:rPr>
          <w:rFonts w:ascii="Times New Roman" w:hAnsi="Times New Roman"/>
          <w:sz w:val="30"/>
          <w:szCs w:val="30"/>
          <w:lang w:val="ru-RU"/>
        </w:rPr>
      </w:pPr>
    </w:p>
    <w:p w:rsidR="00E70B89" w:rsidRDefault="00E70B89" w:rsidP="00C8535B">
      <w:pPr>
        <w:spacing w:after="0" w:line="240" w:lineRule="auto"/>
        <w:rPr>
          <w:rFonts w:ascii="Times New Roman" w:hAnsi="Times New Roman"/>
          <w:sz w:val="30"/>
          <w:szCs w:val="30"/>
          <w:lang w:val="ru-RU"/>
        </w:rPr>
      </w:pPr>
    </w:p>
    <w:p w:rsidR="00E70B89" w:rsidRDefault="00E70B89" w:rsidP="00C8535B">
      <w:pPr>
        <w:spacing w:after="0" w:line="240" w:lineRule="auto"/>
        <w:rPr>
          <w:rFonts w:ascii="Times New Roman" w:hAnsi="Times New Roman"/>
          <w:sz w:val="30"/>
          <w:szCs w:val="30"/>
          <w:lang w:val="ru-RU"/>
        </w:rPr>
      </w:pPr>
    </w:p>
    <w:p w:rsidR="001B2F43" w:rsidRDefault="001B2F43" w:rsidP="008D62FB">
      <w:pPr>
        <w:spacing w:after="0" w:line="240" w:lineRule="auto"/>
        <w:jc w:val="center"/>
        <w:rPr>
          <w:rFonts w:ascii="Times New Roman" w:hAnsi="Times New Roman"/>
          <w:sz w:val="30"/>
          <w:szCs w:val="30"/>
          <w:lang w:val="ru-RU"/>
        </w:rPr>
      </w:pPr>
    </w:p>
    <w:p w:rsidR="008D62FB" w:rsidRPr="0068641D" w:rsidRDefault="008D62FB" w:rsidP="008D62FB">
      <w:pPr>
        <w:spacing w:after="0" w:line="240" w:lineRule="auto"/>
        <w:jc w:val="center"/>
        <w:rPr>
          <w:rFonts w:ascii="Times New Roman" w:hAnsi="Times New Roman"/>
          <w:sz w:val="30"/>
          <w:szCs w:val="30"/>
          <w:lang w:val="ru-RU"/>
        </w:rPr>
      </w:pPr>
      <w:r>
        <w:rPr>
          <w:rFonts w:ascii="Times New Roman" w:hAnsi="Times New Roman"/>
          <w:sz w:val="30"/>
          <w:szCs w:val="30"/>
          <w:lang w:val="ru-RU"/>
        </w:rPr>
        <w:t>Диаграмма нормированных значений индикаторов по основным параметрам</w:t>
      </w:r>
    </w:p>
    <w:p w:rsidR="008D62FB" w:rsidRPr="0068641D" w:rsidRDefault="008D62FB" w:rsidP="008D62FB">
      <w:pPr>
        <w:spacing w:after="0" w:line="240" w:lineRule="auto"/>
        <w:jc w:val="center"/>
        <w:rPr>
          <w:rFonts w:ascii="Times New Roman" w:hAnsi="Times New Roman"/>
          <w:color w:val="FF6600"/>
          <w:sz w:val="30"/>
          <w:szCs w:val="30"/>
          <w:lang w:val="ru-RU"/>
        </w:rPr>
      </w:pPr>
    </w:p>
    <w:p w:rsidR="00BC0FCF" w:rsidRPr="0012542F" w:rsidRDefault="001B2F43">
      <w:pPr>
        <w:rPr>
          <w:lang w:val="ru-RU"/>
        </w:rPr>
      </w:pPr>
      <w:r w:rsidRPr="001B2F43">
        <w:rPr>
          <w:noProof/>
          <w:lang w:val="ru-RU" w:eastAsia="ru-RU" w:bidi="ar-SA"/>
        </w:rPr>
        <w:drawing>
          <wp:inline distT="0" distB="0" distL="0" distR="0">
            <wp:extent cx="5939790" cy="4412083"/>
            <wp:effectExtent l="19050" t="0" r="22860" b="7517"/>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sectPr w:rsidR="00BC0FCF" w:rsidRPr="0012542F" w:rsidSect="008E2AAD">
      <w:headerReference w:type="even" r:id="rId10"/>
      <w:headerReference w:type="default" r:id="rId11"/>
      <w:footerReference w:type="default" r:id="rId12"/>
      <w:headerReference w:type="first" r:id="rId13"/>
      <w:pgSz w:w="11906" w:h="16838" w:code="9"/>
      <w:pgMar w:top="851" w:right="851" w:bottom="1134" w:left="1701" w:header="709" w:footer="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831" w:rsidRDefault="00181831" w:rsidP="008F43A9">
      <w:pPr>
        <w:spacing w:after="0" w:line="240" w:lineRule="auto"/>
      </w:pPr>
      <w:r>
        <w:separator/>
      </w:r>
    </w:p>
  </w:endnote>
  <w:endnote w:type="continuationSeparator" w:id="0">
    <w:p w:rsidR="00181831" w:rsidRDefault="00181831" w:rsidP="008F4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9D3" w:rsidRPr="00DF4C5F" w:rsidRDefault="00A619D3">
    <w:pPr>
      <w:pStyle w:val="aff1"/>
      <w:jc w:val="center"/>
      <w:rPr>
        <w:rFonts w:ascii="Times New Roman" w:hAnsi="Times New Roman"/>
        <w:sz w:val="24"/>
      </w:rPr>
    </w:pPr>
  </w:p>
  <w:p w:rsidR="00A619D3" w:rsidRDefault="00A619D3">
    <w:pPr>
      <w:pStyle w:val="af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831" w:rsidRDefault="00181831" w:rsidP="008F43A9">
      <w:pPr>
        <w:spacing w:after="0" w:line="240" w:lineRule="auto"/>
      </w:pPr>
      <w:r>
        <w:separator/>
      </w:r>
    </w:p>
  </w:footnote>
  <w:footnote w:type="continuationSeparator" w:id="0">
    <w:p w:rsidR="00181831" w:rsidRDefault="00181831" w:rsidP="008F43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9D3" w:rsidRDefault="00181831">
    <w:pPr>
      <w:pStyle w:val="ae"/>
    </w:pPr>
    <w:r>
      <w:rPr>
        <w:noProof/>
        <w:lang w:eastAsia="ru-RU"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698157" o:spid="_x0000_s2050" type="#_x0000_t75" style="position:absolute;margin-left:0;margin-top:0;width:467.45pt;height:266.7pt;z-index:-251655168;mso-position-horizontal:center;mso-position-horizontal-relative:margin;mso-position-vertical:center;mso-position-vertical-relative:margin" o:allowincell="f">
          <v:imagedata r:id="rId1" o:title="gorki-bud-zdorov"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8796790"/>
      <w:docPartObj>
        <w:docPartGallery w:val="Page Numbers (Top of Page)"/>
        <w:docPartUnique/>
      </w:docPartObj>
    </w:sdtPr>
    <w:sdtEndPr/>
    <w:sdtContent>
      <w:p w:rsidR="00A619D3" w:rsidRDefault="00A619D3">
        <w:pPr>
          <w:pStyle w:val="ae"/>
          <w:jc w:val="center"/>
        </w:pPr>
        <w:r>
          <w:fldChar w:fldCharType="begin"/>
        </w:r>
        <w:r>
          <w:instrText>PAGE   \* MERGEFORMAT</w:instrText>
        </w:r>
        <w:r>
          <w:fldChar w:fldCharType="separate"/>
        </w:r>
        <w:r w:rsidR="00085D2D">
          <w:rPr>
            <w:noProof/>
          </w:rPr>
          <w:t>12</w:t>
        </w:r>
        <w:r>
          <w:fldChar w:fldCharType="end"/>
        </w:r>
      </w:p>
    </w:sdtContent>
  </w:sdt>
  <w:p w:rsidR="00A619D3" w:rsidRDefault="00181831">
    <w:pPr>
      <w:pStyle w:val="ae"/>
    </w:pPr>
    <w:r>
      <w:rPr>
        <w:noProof/>
        <w:lang w:eastAsia="ru-RU"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698158" o:spid="_x0000_s2051" type="#_x0000_t75" style="position:absolute;margin-left:0;margin-top:0;width:467.45pt;height:266.7pt;z-index:-251654144;mso-position-horizontal:center;mso-position-horizontal-relative:margin;mso-position-vertical:center;mso-position-vertical-relative:margin" o:allowincell="f">
          <v:imagedata r:id="rId1" o:title="gorki-bud-zdorov"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9D3" w:rsidRDefault="00181831">
    <w:pPr>
      <w:pStyle w:val="ae"/>
    </w:pPr>
    <w:r>
      <w:rPr>
        <w:noProof/>
        <w:lang w:eastAsia="ru-RU"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698156" o:spid="_x0000_s2049" type="#_x0000_t75" style="position:absolute;margin-left:0;margin-top:0;width:467.45pt;height:266.7pt;z-index:-251656192;mso-position-horizontal:center;mso-position-horizontal-relative:margin;mso-position-vertical:center;mso-position-vertical-relative:margin" o:allowincell="f">
          <v:imagedata r:id="rId1" o:title="gorki-bud-zdorov"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75174"/>
    <w:multiLevelType w:val="multilevel"/>
    <w:tmpl w:val="07CC7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291990"/>
    <w:multiLevelType w:val="hybridMultilevel"/>
    <w:tmpl w:val="B2060B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1A726C"/>
    <w:multiLevelType w:val="multilevel"/>
    <w:tmpl w:val="ED906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64569A"/>
    <w:multiLevelType w:val="hybridMultilevel"/>
    <w:tmpl w:val="F260D796"/>
    <w:lvl w:ilvl="0" w:tplc="3C90BEDE">
      <w:start w:val="1"/>
      <w:numFmt w:val="bullet"/>
      <w:suff w:val="space"/>
      <w:lvlText w:val="–"/>
      <w:lvlJc w:val="left"/>
      <w:rPr>
        <w:rFonts w:ascii="Times New Roman"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4" w15:restartNumberingAfterBreak="0">
    <w:nsid w:val="223F0A58"/>
    <w:multiLevelType w:val="multilevel"/>
    <w:tmpl w:val="BA54AD2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9666BCD"/>
    <w:multiLevelType w:val="multilevel"/>
    <w:tmpl w:val="BA54AD2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C405899"/>
    <w:multiLevelType w:val="hybridMultilevel"/>
    <w:tmpl w:val="451A8394"/>
    <w:lvl w:ilvl="0" w:tplc="0423000F">
      <w:start w:val="1"/>
      <w:numFmt w:val="decimal"/>
      <w:lvlText w:val="%1."/>
      <w:lvlJc w:val="left"/>
      <w:pPr>
        <w:ind w:left="1287" w:hanging="360"/>
      </w:pPr>
    </w:lvl>
    <w:lvl w:ilvl="1" w:tplc="04230019" w:tentative="1">
      <w:start w:val="1"/>
      <w:numFmt w:val="lowerLetter"/>
      <w:lvlText w:val="%2."/>
      <w:lvlJc w:val="left"/>
      <w:pPr>
        <w:ind w:left="2007" w:hanging="360"/>
      </w:pPr>
    </w:lvl>
    <w:lvl w:ilvl="2" w:tplc="0423001B" w:tentative="1">
      <w:start w:val="1"/>
      <w:numFmt w:val="lowerRoman"/>
      <w:lvlText w:val="%3."/>
      <w:lvlJc w:val="right"/>
      <w:pPr>
        <w:ind w:left="2727" w:hanging="180"/>
      </w:pPr>
    </w:lvl>
    <w:lvl w:ilvl="3" w:tplc="0423000F" w:tentative="1">
      <w:start w:val="1"/>
      <w:numFmt w:val="decimal"/>
      <w:lvlText w:val="%4."/>
      <w:lvlJc w:val="left"/>
      <w:pPr>
        <w:ind w:left="3447" w:hanging="360"/>
      </w:pPr>
    </w:lvl>
    <w:lvl w:ilvl="4" w:tplc="04230019" w:tentative="1">
      <w:start w:val="1"/>
      <w:numFmt w:val="lowerLetter"/>
      <w:lvlText w:val="%5."/>
      <w:lvlJc w:val="left"/>
      <w:pPr>
        <w:ind w:left="4167" w:hanging="360"/>
      </w:pPr>
    </w:lvl>
    <w:lvl w:ilvl="5" w:tplc="0423001B" w:tentative="1">
      <w:start w:val="1"/>
      <w:numFmt w:val="lowerRoman"/>
      <w:lvlText w:val="%6."/>
      <w:lvlJc w:val="right"/>
      <w:pPr>
        <w:ind w:left="4887" w:hanging="180"/>
      </w:pPr>
    </w:lvl>
    <w:lvl w:ilvl="6" w:tplc="0423000F" w:tentative="1">
      <w:start w:val="1"/>
      <w:numFmt w:val="decimal"/>
      <w:lvlText w:val="%7."/>
      <w:lvlJc w:val="left"/>
      <w:pPr>
        <w:ind w:left="5607" w:hanging="360"/>
      </w:pPr>
    </w:lvl>
    <w:lvl w:ilvl="7" w:tplc="04230019" w:tentative="1">
      <w:start w:val="1"/>
      <w:numFmt w:val="lowerLetter"/>
      <w:lvlText w:val="%8."/>
      <w:lvlJc w:val="left"/>
      <w:pPr>
        <w:ind w:left="6327" w:hanging="360"/>
      </w:pPr>
    </w:lvl>
    <w:lvl w:ilvl="8" w:tplc="0423001B" w:tentative="1">
      <w:start w:val="1"/>
      <w:numFmt w:val="lowerRoman"/>
      <w:lvlText w:val="%9."/>
      <w:lvlJc w:val="right"/>
      <w:pPr>
        <w:ind w:left="7047" w:hanging="180"/>
      </w:pPr>
    </w:lvl>
  </w:abstractNum>
  <w:abstractNum w:abstractNumId="7" w15:restartNumberingAfterBreak="0">
    <w:nsid w:val="2FAA4E19"/>
    <w:multiLevelType w:val="multilevel"/>
    <w:tmpl w:val="BA54AD2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22574FF"/>
    <w:multiLevelType w:val="multilevel"/>
    <w:tmpl w:val="DA7E909A"/>
    <w:lvl w:ilvl="0">
      <w:start w:val="1"/>
      <w:numFmt w:val="decimal"/>
      <w:lvlText w:val="%1."/>
      <w:lvlJc w:val="left"/>
      <w:pPr>
        <w:ind w:left="360" w:hanging="360"/>
      </w:pPr>
      <w:rPr>
        <w:i w:val="0"/>
      </w:rPr>
    </w:lvl>
    <w:lvl w:ilvl="1">
      <w:start w:val="1"/>
      <w:numFmt w:val="decimal"/>
      <w:lvlText w:val="%1.%2."/>
      <w:lvlJc w:val="left"/>
      <w:pPr>
        <w:ind w:left="383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E73018A"/>
    <w:multiLevelType w:val="multilevel"/>
    <w:tmpl w:val="1E6683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DC0744A"/>
    <w:multiLevelType w:val="multilevel"/>
    <w:tmpl w:val="BA54AD2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0C70265"/>
    <w:multiLevelType w:val="multilevel"/>
    <w:tmpl w:val="05D621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1832D1"/>
    <w:multiLevelType w:val="multilevel"/>
    <w:tmpl w:val="BA54AD2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3A8692E"/>
    <w:multiLevelType w:val="multilevel"/>
    <w:tmpl w:val="BA54AD2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3E767AF"/>
    <w:multiLevelType w:val="multilevel"/>
    <w:tmpl w:val="BA54AD2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CCF06AF"/>
    <w:multiLevelType w:val="hybridMultilevel"/>
    <w:tmpl w:val="96A6D76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71725FFD"/>
    <w:multiLevelType w:val="multilevel"/>
    <w:tmpl w:val="BA54AD2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635205B"/>
    <w:multiLevelType w:val="hybridMultilevel"/>
    <w:tmpl w:val="62DE6B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E111FEF"/>
    <w:multiLevelType w:val="hybridMultilevel"/>
    <w:tmpl w:val="1BF6F8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1"/>
  </w:num>
  <w:num w:numId="3">
    <w:abstractNumId w:val="0"/>
  </w:num>
  <w:num w:numId="4">
    <w:abstractNumId w:val="6"/>
  </w:num>
  <w:num w:numId="5">
    <w:abstractNumId w:val="1"/>
  </w:num>
  <w:num w:numId="6">
    <w:abstractNumId w:val="17"/>
  </w:num>
  <w:num w:numId="7">
    <w:abstractNumId w:val="9"/>
  </w:num>
  <w:num w:numId="8">
    <w:abstractNumId w:val="5"/>
  </w:num>
  <w:num w:numId="9">
    <w:abstractNumId w:val="10"/>
  </w:num>
  <w:num w:numId="10">
    <w:abstractNumId w:val="4"/>
  </w:num>
  <w:num w:numId="11">
    <w:abstractNumId w:val="13"/>
  </w:num>
  <w:num w:numId="12">
    <w:abstractNumId w:val="12"/>
  </w:num>
  <w:num w:numId="13">
    <w:abstractNumId w:val="7"/>
  </w:num>
  <w:num w:numId="14">
    <w:abstractNumId w:val="14"/>
  </w:num>
  <w:num w:numId="15">
    <w:abstractNumId w:val="16"/>
  </w:num>
  <w:num w:numId="16">
    <w:abstractNumId w:val="15"/>
  </w:num>
  <w:num w:numId="17">
    <w:abstractNumId w:val="3"/>
  </w:num>
  <w:num w:numId="18">
    <w:abstractNumId w:val="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2FB"/>
    <w:rsid w:val="00004FE1"/>
    <w:rsid w:val="00032D3B"/>
    <w:rsid w:val="00041605"/>
    <w:rsid w:val="0004788D"/>
    <w:rsid w:val="00054FF3"/>
    <w:rsid w:val="00081FBC"/>
    <w:rsid w:val="00085D2D"/>
    <w:rsid w:val="000B469C"/>
    <w:rsid w:val="000C334F"/>
    <w:rsid w:val="000F768C"/>
    <w:rsid w:val="0012542F"/>
    <w:rsid w:val="0013049E"/>
    <w:rsid w:val="001331CC"/>
    <w:rsid w:val="0013550A"/>
    <w:rsid w:val="001639F1"/>
    <w:rsid w:val="0017106C"/>
    <w:rsid w:val="00171EED"/>
    <w:rsid w:val="00172291"/>
    <w:rsid w:val="00181750"/>
    <w:rsid w:val="00181831"/>
    <w:rsid w:val="001B2F43"/>
    <w:rsid w:val="001B755A"/>
    <w:rsid w:val="001C2842"/>
    <w:rsid w:val="001D5944"/>
    <w:rsid w:val="001F7CB6"/>
    <w:rsid w:val="0020624E"/>
    <w:rsid w:val="00224F82"/>
    <w:rsid w:val="00235853"/>
    <w:rsid w:val="0026249C"/>
    <w:rsid w:val="002841D6"/>
    <w:rsid w:val="00290DED"/>
    <w:rsid w:val="002A38AA"/>
    <w:rsid w:val="002B00A1"/>
    <w:rsid w:val="002C59C7"/>
    <w:rsid w:val="002D4D14"/>
    <w:rsid w:val="002E3DB9"/>
    <w:rsid w:val="003000D3"/>
    <w:rsid w:val="00304AA0"/>
    <w:rsid w:val="00304C13"/>
    <w:rsid w:val="00314EE1"/>
    <w:rsid w:val="0032053A"/>
    <w:rsid w:val="00324D70"/>
    <w:rsid w:val="003554A7"/>
    <w:rsid w:val="003747EC"/>
    <w:rsid w:val="00382042"/>
    <w:rsid w:val="00386D1F"/>
    <w:rsid w:val="003B2402"/>
    <w:rsid w:val="003C5A40"/>
    <w:rsid w:val="003D0A9B"/>
    <w:rsid w:val="003F51B3"/>
    <w:rsid w:val="00423D70"/>
    <w:rsid w:val="00427470"/>
    <w:rsid w:val="00431BC3"/>
    <w:rsid w:val="00433E74"/>
    <w:rsid w:val="00445B36"/>
    <w:rsid w:val="004512A5"/>
    <w:rsid w:val="00473A9F"/>
    <w:rsid w:val="0047714B"/>
    <w:rsid w:val="004A3239"/>
    <w:rsid w:val="004C28D9"/>
    <w:rsid w:val="004E5BBE"/>
    <w:rsid w:val="004E5C11"/>
    <w:rsid w:val="004F1357"/>
    <w:rsid w:val="004F5FCB"/>
    <w:rsid w:val="0050083B"/>
    <w:rsid w:val="0055066F"/>
    <w:rsid w:val="00552165"/>
    <w:rsid w:val="00587042"/>
    <w:rsid w:val="005A1BD1"/>
    <w:rsid w:val="005A2037"/>
    <w:rsid w:val="005A5539"/>
    <w:rsid w:val="005A6C6A"/>
    <w:rsid w:val="005B3A52"/>
    <w:rsid w:val="005F3E2C"/>
    <w:rsid w:val="00602701"/>
    <w:rsid w:val="006073D0"/>
    <w:rsid w:val="00616DB9"/>
    <w:rsid w:val="00620625"/>
    <w:rsid w:val="00645977"/>
    <w:rsid w:val="00651BE6"/>
    <w:rsid w:val="00652B2F"/>
    <w:rsid w:val="00661CB0"/>
    <w:rsid w:val="006769A7"/>
    <w:rsid w:val="006D5B8A"/>
    <w:rsid w:val="006E4E66"/>
    <w:rsid w:val="00704129"/>
    <w:rsid w:val="007047A3"/>
    <w:rsid w:val="00720586"/>
    <w:rsid w:val="00725A2A"/>
    <w:rsid w:val="00731D94"/>
    <w:rsid w:val="007428D6"/>
    <w:rsid w:val="00761744"/>
    <w:rsid w:val="00761DBD"/>
    <w:rsid w:val="0079067C"/>
    <w:rsid w:val="007B0F31"/>
    <w:rsid w:val="007C6676"/>
    <w:rsid w:val="007D46AE"/>
    <w:rsid w:val="007D66D8"/>
    <w:rsid w:val="007E664F"/>
    <w:rsid w:val="007F327D"/>
    <w:rsid w:val="00801323"/>
    <w:rsid w:val="00801D1E"/>
    <w:rsid w:val="00802A57"/>
    <w:rsid w:val="00807516"/>
    <w:rsid w:val="00816285"/>
    <w:rsid w:val="00817D71"/>
    <w:rsid w:val="00844760"/>
    <w:rsid w:val="0084671F"/>
    <w:rsid w:val="0084720B"/>
    <w:rsid w:val="00854488"/>
    <w:rsid w:val="0088501D"/>
    <w:rsid w:val="00896E45"/>
    <w:rsid w:val="008A3BDB"/>
    <w:rsid w:val="008D62FB"/>
    <w:rsid w:val="008E2AAD"/>
    <w:rsid w:val="008F43A9"/>
    <w:rsid w:val="009144A7"/>
    <w:rsid w:val="009178F4"/>
    <w:rsid w:val="0094093D"/>
    <w:rsid w:val="00953E12"/>
    <w:rsid w:val="00960AC5"/>
    <w:rsid w:val="00965722"/>
    <w:rsid w:val="00986E48"/>
    <w:rsid w:val="00993C1B"/>
    <w:rsid w:val="009A6302"/>
    <w:rsid w:val="009B18CA"/>
    <w:rsid w:val="009D075C"/>
    <w:rsid w:val="009E1711"/>
    <w:rsid w:val="009F58C4"/>
    <w:rsid w:val="009F7A51"/>
    <w:rsid w:val="00A1221E"/>
    <w:rsid w:val="00A32DD5"/>
    <w:rsid w:val="00A33EF8"/>
    <w:rsid w:val="00A619D3"/>
    <w:rsid w:val="00A70310"/>
    <w:rsid w:val="00A83048"/>
    <w:rsid w:val="00A9496D"/>
    <w:rsid w:val="00AA4E58"/>
    <w:rsid w:val="00AB4557"/>
    <w:rsid w:val="00AE5CEC"/>
    <w:rsid w:val="00AF533D"/>
    <w:rsid w:val="00B2287D"/>
    <w:rsid w:val="00B513C0"/>
    <w:rsid w:val="00B55DA0"/>
    <w:rsid w:val="00B60244"/>
    <w:rsid w:val="00B763DE"/>
    <w:rsid w:val="00B87C5C"/>
    <w:rsid w:val="00BA3614"/>
    <w:rsid w:val="00BA4F5C"/>
    <w:rsid w:val="00BB048A"/>
    <w:rsid w:val="00BC03A3"/>
    <w:rsid w:val="00BC0FCF"/>
    <w:rsid w:val="00BD1E80"/>
    <w:rsid w:val="00BD528F"/>
    <w:rsid w:val="00BD6426"/>
    <w:rsid w:val="00BE2232"/>
    <w:rsid w:val="00BE452F"/>
    <w:rsid w:val="00BE74E0"/>
    <w:rsid w:val="00BF0A80"/>
    <w:rsid w:val="00C00699"/>
    <w:rsid w:val="00C03F17"/>
    <w:rsid w:val="00C064E9"/>
    <w:rsid w:val="00C313BC"/>
    <w:rsid w:val="00C525BE"/>
    <w:rsid w:val="00C55D96"/>
    <w:rsid w:val="00C561BC"/>
    <w:rsid w:val="00C6378B"/>
    <w:rsid w:val="00C71ED2"/>
    <w:rsid w:val="00C8155A"/>
    <w:rsid w:val="00C82459"/>
    <w:rsid w:val="00C8535B"/>
    <w:rsid w:val="00C87C48"/>
    <w:rsid w:val="00C938AB"/>
    <w:rsid w:val="00CA1F30"/>
    <w:rsid w:val="00CC1703"/>
    <w:rsid w:val="00D274FD"/>
    <w:rsid w:val="00D3614A"/>
    <w:rsid w:val="00D431FB"/>
    <w:rsid w:val="00D52D52"/>
    <w:rsid w:val="00D53EB5"/>
    <w:rsid w:val="00D5490A"/>
    <w:rsid w:val="00D63879"/>
    <w:rsid w:val="00D678B0"/>
    <w:rsid w:val="00D73508"/>
    <w:rsid w:val="00D828CD"/>
    <w:rsid w:val="00D84E35"/>
    <w:rsid w:val="00DE4526"/>
    <w:rsid w:val="00DE6DEE"/>
    <w:rsid w:val="00DF40CD"/>
    <w:rsid w:val="00DF525D"/>
    <w:rsid w:val="00E01B9E"/>
    <w:rsid w:val="00E04CFC"/>
    <w:rsid w:val="00E25F86"/>
    <w:rsid w:val="00E31E13"/>
    <w:rsid w:val="00E47969"/>
    <w:rsid w:val="00E70B89"/>
    <w:rsid w:val="00EB1A8B"/>
    <w:rsid w:val="00ED2B1A"/>
    <w:rsid w:val="00ED5B7F"/>
    <w:rsid w:val="00EE4C9F"/>
    <w:rsid w:val="00F04214"/>
    <w:rsid w:val="00F13F2C"/>
    <w:rsid w:val="00F15B60"/>
    <w:rsid w:val="00F42930"/>
    <w:rsid w:val="00F5577C"/>
    <w:rsid w:val="00F86DC4"/>
    <w:rsid w:val="00F87DA2"/>
    <w:rsid w:val="00F94727"/>
    <w:rsid w:val="00FA3357"/>
    <w:rsid w:val="00FA5155"/>
    <w:rsid w:val="00FC5196"/>
    <w:rsid w:val="00FD2FDE"/>
    <w:rsid w:val="00FD3993"/>
    <w:rsid w:val="00FD5507"/>
    <w:rsid w:val="00FE5DFD"/>
    <w:rsid w:val="00FF02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5626B66E-CF0E-4D8B-B9B2-35EFB40A5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2FB"/>
    <w:rPr>
      <w:rFonts w:ascii="Calibri" w:eastAsia="Times New Roman" w:hAnsi="Calibri" w:cs="Times New Roman"/>
      <w:lang w:val="en-US" w:bidi="en-US"/>
    </w:rPr>
  </w:style>
  <w:style w:type="paragraph" w:styleId="1">
    <w:name w:val="heading 1"/>
    <w:basedOn w:val="a"/>
    <w:next w:val="a"/>
    <w:link w:val="10"/>
    <w:uiPriority w:val="9"/>
    <w:qFormat/>
    <w:rsid w:val="008D62FB"/>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qFormat/>
    <w:rsid w:val="008D62FB"/>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
    <w:qFormat/>
    <w:rsid w:val="008D62FB"/>
    <w:pPr>
      <w:keepNext/>
      <w:keepLines/>
      <w:spacing w:before="200" w:after="0"/>
      <w:outlineLvl w:val="2"/>
    </w:pPr>
    <w:rPr>
      <w:rFonts w:ascii="Cambria" w:hAnsi="Cambria"/>
      <w:b/>
      <w:bCs/>
      <w:color w:val="4F81BD"/>
    </w:rPr>
  </w:style>
  <w:style w:type="paragraph" w:styleId="4">
    <w:name w:val="heading 4"/>
    <w:basedOn w:val="a"/>
    <w:next w:val="a"/>
    <w:link w:val="40"/>
    <w:uiPriority w:val="9"/>
    <w:qFormat/>
    <w:rsid w:val="008D62FB"/>
    <w:pPr>
      <w:keepNext/>
      <w:keepLines/>
      <w:spacing w:before="200" w:after="0"/>
      <w:outlineLvl w:val="3"/>
    </w:pPr>
    <w:rPr>
      <w:rFonts w:ascii="Cambria" w:hAnsi="Cambria"/>
      <w:b/>
      <w:bCs/>
      <w:i/>
      <w:iCs/>
      <w:color w:val="4F81BD"/>
    </w:rPr>
  </w:style>
  <w:style w:type="paragraph" w:styleId="5">
    <w:name w:val="heading 5"/>
    <w:basedOn w:val="a"/>
    <w:next w:val="a"/>
    <w:link w:val="50"/>
    <w:uiPriority w:val="9"/>
    <w:qFormat/>
    <w:rsid w:val="008D62FB"/>
    <w:pPr>
      <w:keepNext/>
      <w:keepLines/>
      <w:spacing w:before="200" w:after="0"/>
      <w:outlineLvl w:val="4"/>
    </w:pPr>
    <w:rPr>
      <w:rFonts w:ascii="Cambria" w:hAnsi="Cambria"/>
      <w:color w:val="243F60"/>
    </w:rPr>
  </w:style>
  <w:style w:type="paragraph" w:styleId="6">
    <w:name w:val="heading 6"/>
    <w:basedOn w:val="a"/>
    <w:next w:val="a"/>
    <w:link w:val="60"/>
    <w:uiPriority w:val="9"/>
    <w:qFormat/>
    <w:rsid w:val="008D62FB"/>
    <w:pPr>
      <w:keepNext/>
      <w:keepLines/>
      <w:spacing w:before="200" w:after="0"/>
      <w:outlineLvl w:val="5"/>
    </w:pPr>
    <w:rPr>
      <w:rFonts w:ascii="Cambria" w:hAnsi="Cambria"/>
      <w:i/>
      <w:iCs/>
      <w:color w:val="243F60"/>
    </w:rPr>
  </w:style>
  <w:style w:type="paragraph" w:styleId="7">
    <w:name w:val="heading 7"/>
    <w:basedOn w:val="a"/>
    <w:next w:val="a"/>
    <w:link w:val="70"/>
    <w:uiPriority w:val="9"/>
    <w:qFormat/>
    <w:rsid w:val="008D62FB"/>
    <w:pPr>
      <w:keepNext/>
      <w:keepLines/>
      <w:spacing w:before="200" w:after="0"/>
      <w:outlineLvl w:val="6"/>
    </w:pPr>
    <w:rPr>
      <w:rFonts w:ascii="Cambria" w:hAnsi="Cambria"/>
      <w:i/>
      <w:iCs/>
      <w:color w:val="404040"/>
    </w:rPr>
  </w:style>
  <w:style w:type="paragraph" w:styleId="8">
    <w:name w:val="heading 8"/>
    <w:basedOn w:val="a"/>
    <w:next w:val="a"/>
    <w:link w:val="80"/>
    <w:uiPriority w:val="9"/>
    <w:qFormat/>
    <w:rsid w:val="008D62FB"/>
    <w:pPr>
      <w:keepNext/>
      <w:keepLines/>
      <w:spacing w:before="200" w:after="0"/>
      <w:outlineLvl w:val="7"/>
    </w:pPr>
    <w:rPr>
      <w:rFonts w:ascii="Cambria" w:hAnsi="Cambria"/>
      <w:color w:val="4F81BD"/>
      <w:sz w:val="20"/>
      <w:szCs w:val="20"/>
    </w:rPr>
  </w:style>
  <w:style w:type="paragraph" w:styleId="9">
    <w:name w:val="heading 9"/>
    <w:basedOn w:val="a"/>
    <w:next w:val="a"/>
    <w:link w:val="90"/>
    <w:uiPriority w:val="9"/>
    <w:qFormat/>
    <w:rsid w:val="008D62FB"/>
    <w:pPr>
      <w:keepNext/>
      <w:keepLines/>
      <w:spacing w:before="200" w:after="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62FB"/>
    <w:rPr>
      <w:rFonts w:ascii="Cambria" w:eastAsia="Times New Roman" w:hAnsi="Cambria" w:cs="Times New Roman"/>
      <w:b/>
      <w:bCs/>
      <w:color w:val="365F91"/>
      <w:sz w:val="28"/>
      <w:szCs w:val="28"/>
      <w:lang w:val="en-US" w:bidi="en-US"/>
    </w:rPr>
  </w:style>
  <w:style w:type="character" w:customStyle="1" w:styleId="20">
    <w:name w:val="Заголовок 2 Знак"/>
    <w:basedOn w:val="a0"/>
    <w:link w:val="2"/>
    <w:uiPriority w:val="9"/>
    <w:rsid w:val="008D62FB"/>
    <w:rPr>
      <w:rFonts w:ascii="Cambria" w:eastAsia="Times New Roman" w:hAnsi="Cambria" w:cs="Times New Roman"/>
      <w:b/>
      <w:bCs/>
      <w:color w:val="4F81BD"/>
      <w:sz w:val="26"/>
      <w:szCs w:val="26"/>
      <w:lang w:val="en-US" w:bidi="en-US"/>
    </w:rPr>
  </w:style>
  <w:style w:type="character" w:customStyle="1" w:styleId="30">
    <w:name w:val="Заголовок 3 Знак"/>
    <w:basedOn w:val="a0"/>
    <w:link w:val="3"/>
    <w:uiPriority w:val="9"/>
    <w:rsid w:val="008D62FB"/>
    <w:rPr>
      <w:rFonts w:ascii="Cambria" w:eastAsia="Times New Roman" w:hAnsi="Cambria" w:cs="Times New Roman"/>
      <w:b/>
      <w:bCs/>
      <w:color w:val="4F81BD"/>
      <w:lang w:val="en-US" w:bidi="en-US"/>
    </w:rPr>
  </w:style>
  <w:style w:type="character" w:customStyle="1" w:styleId="40">
    <w:name w:val="Заголовок 4 Знак"/>
    <w:basedOn w:val="a0"/>
    <w:link w:val="4"/>
    <w:uiPriority w:val="9"/>
    <w:rsid w:val="008D62FB"/>
    <w:rPr>
      <w:rFonts w:ascii="Cambria" w:eastAsia="Times New Roman" w:hAnsi="Cambria" w:cs="Times New Roman"/>
      <w:b/>
      <w:bCs/>
      <w:i/>
      <w:iCs/>
      <w:color w:val="4F81BD"/>
      <w:lang w:val="en-US" w:bidi="en-US"/>
    </w:rPr>
  </w:style>
  <w:style w:type="character" w:customStyle="1" w:styleId="50">
    <w:name w:val="Заголовок 5 Знак"/>
    <w:basedOn w:val="a0"/>
    <w:link w:val="5"/>
    <w:uiPriority w:val="9"/>
    <w:rsid w:val="008D62FB"/>
    <w:rPr>
      <w:rFonts w:ascii="Cambria" w:eastAsia="Times New Roman" w:hAnsi="Cambria" w:cs="Times New Roman"/>
      <w:color w:val="243F60"/>
      <w:lang w:val="en-US" w:bidi="en-US"/>
    </w:rPr>
  </w:style>
  <w:style w:type="character" w:customStyle="1" w:styleId="60">
    <w:name w:val="Заголовок 6 Знак"/>
    <w:basedOn w:val="a0"/>
    <w:link w:val="6"/>
    <w:uiPriority w:val="9"/>
    <w:rsid w:val="008D62FB"/>
    <w:rPr>
      <w:rFonts w:ascii="Cambria" w:eastAsia="Times New Roman" w:hAnsi="Cambria" w:cs="Times New Roman"/>
      <w:i/>
      <w:iCs/>
      <w:color w:val="243F60"/>
      <w:lang w:val="en-US" w:bidi="en-US"/>
    </w:rPr>
  </w:style>
  <w:style w:type="character" w:customStyle="1" w:styleId="70">
    <w:name w:val="Заголовок 7 Знак"/>
    <w:basedOn w:val="a0"/>
    <w:link w:val="7"/>
    <w:uiPriority w:val="9"/>
    <w:rsid w:val="008D62FB"/>
    <w:rPr>
      <w:rFonts w:ascii="Cambria" w:eastAsia="Times New Roman" w:hAnsi="Cambria" w:cs="Times New Roman"/>
      <w:i/>
      <w:iCs/>
      <w:color w:val="404040"/>
      <w:lang w:val="en-US" w:bidi="en-US"/>
    </w:rPr>
  </w:style>
  <w:style w:type="character" w:customStyle="1" w:styleId="80">
    <w:name w:val="Заголовок 8 Знак"/>
    <w:basedOn w:val="a0"/>
    <w:link w:val="8"/>
    <w:uiPriority w:val="9"/>
    <w:rsid w:val="008D62FB"/>
    <w:rPr>
      <w:rFonts w:ascii="Cambria" w:eastAsia="Times New Roman" w:hAnsi="Cambria" w:cs="Times New Roman"/>
      <w:color w:val="4F81BD"/>
      <w:sz w:val="20"/>
      <w:szCs w:val="20"/>
      <w:lang w:val="en-US" w:bidi="en-US"/>
    </w:rPr>
  </w:style>
  <w:style w:type="character" w:customStyle="1" w:styleId="90">
    <w:name w:val="Заголовок 9 Знак"/>
    <w:basedOn w:val="a0"/>
    <w:link w:val="9"/>
    <w:uiPriority w:val="9"/>
    <w:rsid w:val="008D62FB"/>
    <w:rPr>
      <w:rFonts w:ascii="Cambria" w:eastAsia="Times New Roman" w:hAnsi="Cambria" w:cs="Times New Roman"/>
      <w:i/>
      <w:iCs/>
      <w:color w:val="404040"/>
      <w:sz w:val="20"/>
      <w:szCs w:val="20"/>
      <w:lang w:val="en-US" w:bidi="en-US"/>
    </w:rPr>
  </w:style>
  <w:style w:type="paragraph" w:styleId="a3">
    <w:name w:val="List Paragraph"/>
    <w:basedOn w:val="a"/>
    <w:uiPriority w:val="34"/>
    <w:qFormat/>
    <w:rsid w:val="008D62FB"/>
    <w:pPr>
      <w:ind w:left="720"/>
      <w:contextualSpacing/>
    </w:pPr>
  </w:style>
  <w:style w:type="paragraph" w:styleId="a4">
    <w:name w:val="Balloon Text"/>
    <w:basedOn w:val="a"/>
    <w:link w:val="a5"/>
    <w:uiPriority w:val="99"/>
    <w:semiHidden/>
    <w:unhideWhenUsed/>
    <w:rsid w:val="008D62F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D62FB"/>
    <w:rPr>
      <w:rFonts w:ascii="Tahoma" w:eastAsia="Times New Roman" w:hAnsi="Tahoma" w:cs="Tahoma"/>
      <w:sz w:val="16"/>
      <w:szCs w:val="16"/>
      <w:lang w:val="en-US" w:bidi="en-US"/>
    </w:rPr>
  </w:style>
  <w:style w:type="paragraph" w:styleId="a6">
    <w:name w:val="Normal (Web)"/>
    <w:basedOn w:val="a"/>
    <w:link w:val="a7"/>
    <w:uiPriority w:val="99"/>
    <w:unhideWhenUsed/>
    <w:rsid w:val="008D62FB"/>
    <w:pPr>
      <w:spacing w:before="100" w:beforeAutospacing="1" w:after="100" w:afterAutospacing="1" w:line="240" w:lineRule="auto"/>
    </w:pPr>
    <w:rPr>
      <w:rFonts w:ascii="Times New Roman" w:hAnsi="Times New Roman"/>
      <w:sz w:val="24"/>
      <w:szCs w:val="24"/>
      <w:lang w:val="ru-RU" w:eastAsia="ru-RU"/>
    </w:rPr>
  </w:style>
  <w:style w:type="character" w:styleId="a8">
    <w:name w:val="Emphasis"/>
    <w:uiPriority w:val="20"/>
    <w:qFormat/>
    <w:rsid w:val="008D62FB"/>
    <w:rPr>
      <w:i/>
      <w:iCs/>
    </w:rPr>
  </w:style>
  <w:style w:type="character" w:styleId="a9">
    <w:name w:val="Hyperlink"/>
    <w:uiPriority w:val="99"/>
    <w:unhideWhenUsed/>
    <w:rsid w:val="008D62FB"/>
    <w:rPr>
      <w:color w:val="0000FF"/>
      <w:u w:val="single"/>
    </w:rPr>
  </w:style>
  <w:style w:type="character" w:styleId="aa">
    <w:name w:val="Strong"/>
    <w:uiPriority w:val="22"/>
    <w:qFormat/>
    <w:rsid w:val="008D62FB"/>
    <w:rPr>
      <w:b/>
      <w:bCs/>
    </w:rPr>
  </w:style>
  <w:style w:type="table" w:styleId="ab">
    <w:name w:val="Table Grid"/>
    <w:basedOn w:val="a1"/>
    <w:uiPriority w:val="59"/>
    <w:rsid w:val="008D62F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8D62FB"/>
    <w:pPr>
      <w:autoSpaceDE w:val="0"/>
      <w:autoSpaceDN w:val="0"/>
      <w:adjustRightInd w:val="0"/>
    </w:pPr>
    <w:rPr>
      <w:rFonts w:ascii="Calibri" w:eastAsia="Times New Roman" w:hAnsi="Calibri" w:cs="Times New Roman"/>
      <w:color w:val="000000"/>
      <w:sz w:val="24"/>
      <w:szCs w:val="24"/>
      <w:lang w:val="en-US" w:bidi="en-US"/>
    </w:rPr>
  </w:style>
  <w:style w:type="character" w:customStyle="1" w:styleId="ac">
    <w:name w:val="Без интервала Знак"/>
    <w:link w:val="ad"/>
    <w:locked/>
    <w:rsid w:val="008D62FB"/>
    <w:rPr>
      <w:lang w:val="en-US" w:bidi="en-US"/>
    </w:rPr>
  </w:style>
  <w:style w:type="paragraph" w:styleId="ad">
    <w:name w:val="No Spacing"/>
    <w:link w:val="ac"/>
    <w:qFormat/>
    <w:rsid w:val="008D62FB"/>
    <w:pPr>
      <w:spacing w:after="0" w:line="240" w:lineRule="auto"/>
    </w:pPr>
    <w:rPr>
      <w:lang w:val="en-US" w:bidi="en-US"/>
    </w:rPr>
  </w:style>
  <w:style w:type="character" w:customStyle="1" w:styleId="FontStyle20">
    <w:name w:val="Font Style20"/>
    <w:uiPriority w:val="99"/>
    <w:rsid w:val="008D62FB"/>
    <w:rPr>
      <w:rFonts w:ascii="Times New Roman" w:hAnsi="Times New Roman" w:cs="Times New Roman" w:hint="default"/>
      <w:sz w:val="20"/>
      <w:szCs w:val="20"/>
    </w:rPr>
  </w:style>
  <w:style w:type="paragraph" w:styleId="ae">
    <w:name w:val="header"/>
    <w:basedOn w:val="a"/>
    <w:link w:val="af"/>
    <w:uiPriority w:val="99"/>
    <w:unhideWhenUsed/>
    <w:rsid w:val="008D62FB"/>
    <w:pPr>
      <w:tabs>
        <w:tab w:val="center" w:pos="4677"/>
        <w:tab w:val="right" w:pos="9355"/>
      </w:tabs>
      <w:spacing w:after="0" w:line="240" w:lineRule="auto"/>
    </w:pPr>
    <w:rPr>
      <w:rFonts w:eastAsia="Calibri"/>
      <w:lang w:val="ru-RU"/>
    </w:rPr>
  </w:style>
  <w:style w:type="character" w:customStyle="1" w:styleId="af">
    <w:name w:val="Верхний колонтитул Знак"/>
    <w:basedOn w:val="a0"/>
    <w:link w:val="ae"/>
    <w:uiPriority w:val="99"/>
    <w:rsid w:val="008D62FB"/>
    <w:rPr>
      <w:rFonts w:ascii="Calibri" w:eastAsia="Calibri" w:hAnsi="Calibri" w:cs="Times New Roman"/>
      <w:lang w:bidi="en-US"/>
    </w:rPr>
  </w:style>
  <w:style w:type="paragraph" w:styleId="21">
    <w:name w:val="Body Text Indent 2"/>
    <w:basedOn w:val="a"/>
    <w:link w:val="22"/>
    <w:rsid w:val="008D62FB"/>
    <w:pPr>
      <w:spacing w:after="120" w:line="480" w:lineRule="auto"/>
      <w:ind w:left="283"/>
    </w:pPr>
    <w:rPr>
      <w:rFonts w:ascii="Times New Roman" w:hAnsi="Times New Roman"/>
      <w:sz w:val="24"/>
      <w:szCs w:val="24"/>
      <w:lang w:val="ru-RU" w:eastAsia="ru-RU"/>
    </w:rPr>
  </w:style>
  <w:style w:type="character" w:customStyle="1" w:styleId="22">
    <w:name w:val="Основной текст с отступом 2 Знак"/>
    <w:basedOn w:val="a0"/>
    <w:link w:val="21"/>
    <w:rsid w:val="008D62FB"/>
    <w:rPr>
      <w:rFonts w:ascii="Times New Roman" w:eastAsia="Times New Roman" w:hAnsi="Times New Roman" w:cs="Times New Roman"/>
      <w:sz w:val="24"/>
      <w:szCs w:val="24"/>
      <w:lang w:eastAsia="ru-RU" w:bidi="en-US"/>
    </w:rPr>
  </w:style>
  <w:style w:type="paragraph" w:styleId="af0">
    <w:name w:val="Body Text"/>
    <w:basedOn w:val="a"/>
    <w:link w:val="af1"/>
    <w:uiPriority w:val="99"/>
    <w:unhideWhenUsed/>
    <w:rsid w:val="008D62FB"/>
    <w:pPr>
      <w:spacing w:after="120"/>
    </w:pPr>
  </w:style>
  <w:style w:type="character" w:customStyle="1" w:styleId="af1">
    <w:name w:val="Основной текст Знак"/>
    <w:basedOn w:val="a0"/>
    <w:link w:val="af0"/>
    <w:uiPriority w:val="99"/>
    <w:rsid w:val="008D62FB"/>
    <w:rPr>
      <w:rFonts w:ascii="Calibri" w:eastAsia="Times New Roman" w:hAnsi="Calibri" w:cs="Times New Roman"/>
      <w:lang w:val="en-US" w:bidi="en-US"/>
    </w:rPr>
  </w:style>
  <w:style w:type="paragraph" w:styleId="af2">
    <w:name w:val="caption"/>
    <w:basedOn w:val="a"/>
    <w:next w:val="a"/>
    <w:uiPriority w:val="35"/>
    <w:qFormat/>
    <w:rsid w:val="008D62FB"/>
    <w:pPr>
      <w:spacing w:line="240" w:lineRule="auto"/>
    </w:pPr>
    <w:rPr>
      <w:b/>
      <w:bCs/>
      <w:color w:val="4F81BD"/>
      <w:sz w:val="18"/>
      <w:szCs w:val="18"/>
    </w:rPr>
  </w:style>
  <w:style w:type="paragraph" w:styleId="af3">
    <w:name w:val="Title"/>
    <w:basedOn w:val="a"/>
    <w:next w:val="a"/>
    <w:link w:val="af4"/>
    <w:uiPriority w:val="10"/>
    <w:qFormat/>
    <w:rsid w:val="008D62FB"/>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af4">
    <w:name w:val="Заголовок Знак"/>
    <w:basedOn w:val="a0"/>
    <w:link w:val="af3"/>
    <w:uiPriority w:val="10"/>
    <w:rsid w:val="008D62FB"/>
    <w:rPr>
      <w:rFonts w:ascii="Cambria" w:eastAsia="Times New Roman" w:hAnsi="Cambria" w:cs="Times New Roman"/>
      <w:color w:val="17365D"/>
      <w:spacing w:val="5"/>
      <w:kern w:val="28"/>
      <w:sz w:val="52"/>
      <w:szCs w:val="52"/>
      <w:lang w:val="en-US" w:bidi="en-US"/>
    </w:rPr>
  </w:style>
  <w:style w:type="paragraph" w:styleId="af5">
    <w:name w:val="Subtitle"/>
    <w:basedOn w:val="a"/>
    <w:next w:val="a"/>
    <w:link w:val="af6"/>
    <w:uiPriority w:val="11"/>
    <w:qFormat/>
    <w:rsid w:val="008D62FB"/>
    <w:pPr>
      <w:numPr>
        <w:ilvl w:val="1"/>
      </w:numPr>
    </w:pPr>
    <w:rPr>
      <w:rFonts w:ascii="Cambria" w:hAnsi="Cambria"/>
      <w:i/>
      <w:iCs/>
      <w:color w:val="4F81BD"/>
      <w:spacing w:val="15"/>
      <w:sz w:val="24"/>
      <w:szCs w:val="24"/>
    </w:rPr>
  </w:style>
  <w:style w:type="character" w:customStyle="1" w:styleId="af6">
    <w:name w:val="Подзаголовок Знак"/>
    <w:basedOn w:val="a0"/>
    <w:link w:val="af5"/>
    <w:uiPriority w:val="11"/>
    <w:rsid w:val="008D62FB"/>
    <w:rPr>
      <w:rFonts w:ascii="Cambria" w:eastAsia="Times New Roman" w:hAnsi="Cambria" w:cs="Times New Roman"/>
      <w:i/>
      <w:iCs/>
      <w:color w:val="4F81BD"/>
      <w:spacing w:val="15"/>
      <w:sz w:val="24"/>
      <w:szCs w:val="24"/>
      <w:lang w:val="en-US" w:bidi="en-US"/>
    </w:rPr>
  </w:style>
  <w:style w:type="paragraph" w:styleId="23">
    <w:name w:val="Quote"/>
    <w:basedOn w:val="a"/>
    <w:next w:val="a"/>
    <w:link w:val="24"/>
    <w:uiPriority w:val="29"/>
    <w:qFormat/>
    <w:rsid w:val="008D62FB"/>
    <w:rPr>
      <w:i/>
      <w:iCs/>
      <w:color w:val="000000"/>
    </w:rPr>
  </w:style>
  <w:style w:type="character" w:customStyle="1" w:styleId="24">
    <w:name w:val="Цитата 2 Знак"/>
    <w:basedOn w:val="a0"/>
    <w:link w:val="23"/>
    <w:uiPriority w:val="29"/>
    <w:rsid w:val="008D62FB"/>
    <w:rPr>
      <w:rFonts w:ascii="Calibri" w:eastAsia="Times New Roman" w:hAnsi="Calibri" w:cs="Times New Roman"/>
      <w:i/>
      <w:iCs/>
      <w:color w:val="000000"/>
      <w:lang w:val="en-US" w:bidi="en-US"/>
    </w:rPr>
  </w:style>
  <w:style w:type="paragraph" w:styleId="af7">
    <w:name w:val="Intense Quote"/>
    <w:basedOn w:val="a"/>
    <w:next w:val="a"/>
    <w:link w:val="af8"/>
    <w:uiPriority w:val="30"/>
    <w:qFormat/>
    <w:rsid w:val="008D62FB"/>
    <w:pPr>
      <w:pBdr>
        <w:bottom w:val="single" w:sz="4" w:space="4" w:color="4F81BD"/>
      </w:pBdr>
      <w:spacing w:before="200" w:after="280"/>
      <w:ind w:left="936" w:right="936"/>
    </w:pPr>
    <w:rPr>
      <w:b/>
      <w:bCs/>
      <w:i/>
      <w:iCs/>
      <w:color w:val="4F81BD"/>
    </w:rPr>
  </w:style>
  <w:style w:type="character" w:customStyle="1" w:styleId="af8">
    <w:name w:val="Выделенная цитата Знак"/>
    <w:basedOn w:val="a0"/>
    <w:link w:val="af7"/>
    <w:uiPriority w:val="30"/>
    <w:rsid w:val="008D62FB"/>
    <w:rPr>
      <w:rFonts w:ascii="Calibri" w:eastAsia="Times New Roman" w:hAnsi="Calibri" w:cs="Times New Roman"/>
      <w:b/>
      <w:bCs/>
      <w:i/>
      <w:iCs/>
      <w:color w:val="4F81BD"/>
      <w:lang w:val="en-US" w:bidi="en-US"/>
    </w:rPr>
  </w:style>
  <w:style w:type="character" w:styleId="af9">
    <w:name w:val="Subtle Emphasis"/>
    <w:uiPriority w:val="19"/>
    <w:qFormat/>
    <w:rsid w:val="008D62FB"/>
    <w:rPr>
      <w:i/>
      <w:iCs/>
      <w:color w:val="808080"/>
    </w:rPr>
  </w:style>
  <w:style w:type="character" w:styleId="afa">
    <w:name w:val="Intense Emphasis"/>
    <w:uiPriority w:val="21"/>
    <w:qFormat/>
    <w:rsid w:val="008D62FB"/>
    <w:rPr>
      <w:b/>
      <w:bCs/>
      <w:i/>
      <w:iCs/>
      <w:color w:val="4F81BD"/>
    </w:rPr>
  </w:style>
  <w:style w:type="character" w:styleId="afb">
    <w:name w:val="Subtle Reference"/>
    <w:uiPriority w:val="31"/>
    <w:qFormat/>
    <w:rsid w:val="008D62FB"/>
    <w:rPr>
      <w:smallCaps/>
      <w:color w:val="C0504D"/>
      <w:u w:val="single"/>
    </w:rPr>
  </w:style>
  <w:style w:type="character" w:styleId="afc">
    <w:name w:val="Intense Reference"/>
    <w:uiPriority w:val="32"/>
    <w:qFormat/>
    <w:rsid w:val="008D62FB"/>
    <w:rPr>
      <w:b/>
      <w:bCs/>
      <w:smallCaps/>
      <w:color w:val="C0504D"/>
      <w:spacing w:val="5"/>
      <w:u w:val="single"/>
    </w:rPr>
  </w:style>
  <w:style w:type="character" w:styleId="afd">
    <w:name w:val="Book Title"/>
    <w:uiPriority w:val="33"/>
    <w:qFormat/>
    <w:rsid w:val="008D62FB"/>
    <w:rPr>
      <w:b/>
      <w:bCs/>
      <w:smallCaps/>
      <w:spacing w:val="5"/>
    </w:rPr>
  </w:style>
  <w:style w:type="paragraph" w:styleId="afe">
    <w:name w:val="TOC Heading"/>
    <w:basedOn w:val="1"/>
    <w:next w:val="a"/>
    <w:uiPriority w:val="39"/>
    <w:qFormat/>
    <w:rsid w:val="008D62FB"/>
    <w:pPr>
      <w:outlineLvl w:val="9"/>
    </w:pPr>
  </w:style>
  <w:style w:type="paragraph" w:styleId="aff">
    <w:name w:val="Body Text Indent"/>
    <w:basedOn w:val="a"/>
    <w:link w:val="aff0"/>
    <w:unhideWhenUsed/>
    <w:rsid w:val="008D62FB"/>
    <w:pPr>
      <w:spacing w:after="120" w:line="240" w:lineRule="auto"/>
      <w:ind w:left="283"/>
    </w:pPr>
    <w:rPr>
      <w:rFonts w:ascii="Times New Roman" w:hAnsi="Times New Roman"/>
      <w:sz w:val="30"/>
      <w:szCs w:val="24"/>
      <w:lang w:val="ru-RU" w:eastAsia="ru-RU" w:bidi="ar-SA"/>
    </w:rPr>
  </w:style>
  <w:style w:type="character" w:customStyle="1" w:styleId="aff0">
    <w:name w:val="Основной текст с отступом Знак"/>
    <w:basedOn w:val="a0"/>
    <w:link w:val="aff"/>
    <w:rsid w:val="008D62FB"/>
    <w:rPr>
      <w:rFonts w:ascii="Times New Roman" w:eastAsia="Times New Roman" w:hAnsi="Times New Roman" w:cs="Times New Roman"/>
      <w:sz w:val="30"/>
      <w:szCs w:val="24"/>
      <w:lang w:eastAsia="ru-RU"/>
    </w:rPr>
  </w:style>
  <w:style w:type="paragraph" w:styleId="25">
    <w:name w:val="Body Text 2"/>
    <w:basedOn w:val="a"/>
    <w:link w:val="26"/>
    <w:semiHidden/>
    <w:unhideWhenUsed/>
    <w:rsid w:val="008D62FB"/>
    <w:pPr>
      <w:spacing w:after="120" w:line="480" w:lineRule="auto"/>
    </w:pPr>
    <w:rPr>
      <w:rFonts w:ascii="Times New Roman" w:hAnsi="Times New Roman"/>
      <w:sz w:val="30"/>
      <w:szCs w:val="24"/>
      <w:lang w:val="ru-RU" w:eastAsia="ru-RU" w:bidi="ar-SA"/>
    </w:rPr>
  </w:style>
  <w:style w:type="character" w:customStyle="1" w:styleId="26">
    <w:name w:val="Основной текст 2 Знак"/>
    <w:basedOn w:val="a0"/>
    <w:link w:val="25"/>
    <w:semiHidden/>
    <w:rsid w:val="008D62FB"/>
    <w:rPr>
      <w:rFonts w:ascii="Times New Roman" w:eastAsia="Times New Roman" w:hAnsi="Times New Roman" w:cs="Times New Roman"/>
      <w:sz w:val="30"/>
      <w:szCs w:val="24"/>
      <w:lang w:eastAsia="ru-RU"/>
    </w:rPr>
  </w:style>
  <w:style w:type="character" w:customStyle="1" w:styleId="11">
    <w:name w:val="Основной текст1"/>
    <w:rsid w:val="008D62FB"/>
    <w:rPr>
      <w:vanish/>
      <w:webHidden w:val="0"/>
      <w:color w:val="000000"/>
      <w:sz w:val="22"/>
      <w:szCs w:val="22"/>
      <w:shd w:val="clear" w:color="auto" w:fill="FFFFFF"/>
      <w:specVanish/>
    </w:rPr>
  </w:style>
  <w:style w:type="character" w:customStyle="1" w:styleId="rednoun">
    <w:name w:val="rednoun"/>
    <w:basedOn w:val="a0"/>
    <w:rsid w:val="008D62FB"/>
  </w:style>
  <w:style w:type="paragraph" w:styleId="aff1">
    <w:name w:val="footer"/>
    <w:basedOn w:val="a"/>
    <w:link w:val="aff2"/>
    <w:uiPriority w:val="99"/>
    <w:unhideWhenUsed/>
    <w:rsid w:val="008D62FB"/>
    <w:pPr>
      <w:tabs>
        <w:tab w:val="center" w:pos="4677"/>
        <w:tab w:val="right" w:pos="9355"/>
      </w:tabs>
    </w:pPr>
  </w:style>
  <w:style w:type="character" w:customStyle="1" w:styleId="aff2">
    <w:name w:val="Нижний колонтитул Знак"/>
    <w:basedOn w:val="a0"/>
    <w:link w:val="aff1"/>
    <w:uiPriority w:val="99"/>
    <w:rsid w:val="008D62FB"/>
    <w:rPr>
      <w:rFonts w:ascii="Calibri" w:eastAsia="Times New Roman" w:hAnsi="Calibri" w:cs="Times New Roman"/>
      <w:lang w:val="en-US" w:bidi="en-US"/>
    </w:rPr>
  </w:style>
  <w:style w:type="paragraph" w:styleId="aff3">
    <w:name w:val="annotation text"/>
    <w:basedOn w:val="a"/>
    <w:link w:val="aff4"/>
    <w:uiPriority w:val="99"/>
    <w:unhideWhenUsed/>
    <w:rsid w:val="008D62FB"/>
    <w:pPr>
      <w:spacing w:line="240" w:lineRule="auto"/>
    </w:pPr>
    <w:rPr>
      <w:sz w:val="20"/>
      <w:szCs w:val="20"/>
    </w:rPr>
  </w:style>
  <w:style w:type="character" w:customStyle="1" w:styleId="aff4">
    <w:name w:val="Текст примечания Знак"/>
    <w:basedOn w:val="a0"/>
    <w:link w:val="aff3"/>
    <w:uiPriority w:val="99"/>
    <w:rsid w:val="008D62FB"/>
    <w:rPr>
      <w:rFonts w:ascii="Calibri" w:eastAsia="Times New Roman" w:hAnsi="Calibri" w:cs="Times New Roman"/>
      <w:sz w:val="20"/>
      <w:szCs w:val="20"/>
      <w:lang w:val="en-US" w:bidi="en-US"/>
    </w:rPr>
  </w:style>
  <w:style w:type="paragraph" w:customStyle="1" w:styleId="12">
    <w:name w:val="Абзац списка1"/>
    <w:basedOn w:val="a"/>
    <w:rsid w:val="008D62FB"/>
    <w:pPr>
      <w:ind w:left="720"/>
    </w:pPr>
    <w:rPr>
      <w:rFonts w:cs="Calibri"/>
      <w:lang w:val="ru-RU" w:bidi="ar-SA"/>
    </w:rPr>
  </w:style>
  <w:style w:type="paragraph" w:customStyle="1" w:styleId="27">
    <w:name w:val="Абзац списка2"/>
    <w:basedOn w:val="a"/>
    <w:rsid w:val="008D62FB"/>
    <w:pPr>
      <w:spacing w:after="0" w:line="240" w:lineRule="auto"/>
      <w:ind w:left="720"/>
    </w:pPr>
    <w:rPr>
      <w:rFonts w:ascii="Times New Roman" w:eastAsia="Calibri" w:hAnsi="Times New Roman"/>
      <w:sz w:val="24"/>
      <w:szCs w:val="24"/>
      <w:lang w:val="ru-RU" w:eastAsia="ru-RU" w:bidi="ar-SA"/>
    </w:rPr>
  </w:style>
  <w:style w:type="paragraph" w:styleId="13">
    <w:name w:val="toc 1"/>
    <w:basedOn w:val="a"/>
    <w:next w:val="a"/>
    <w:autoRedefine/>
    <w:uiPriority w:val="39"/>
    <w:unhideWhenUsed/>
    <w:rsid w:val="008D62FB"/>
  </w:style>
  <w:style w:type="paragraph" w:customStyle="1" w:styleId="Style2">
    <w:name w:val="Style2"/>
    <w:basedOn w:val="a"/>
    <w:rsid w:val="007047A3"/>
    <w:pPr>
      <w:widowControl w:val="0"/>
      <w:autoSpaceDE w:val="0"/>
      <w:autoSpaceDN w:val="0"/>
      <w:adjustRightInd w:val="0"/>
      <w:spacing w:after="0" w:line="346" w:lineRule="exact"/>
      <w:ind w:firstLine="739"/>
      <w:jc w:val="both"/>
    </w:pPr>
    <w:rPr>
      <w:rFonts w:ascii="Times New Roman" w:eastAsia="Calibri" w:hAnsi="Times New Roman"/>
      <w:sz w:val="24"/>
      <w:szCs w:val="24"/>
      <w:lang w:val="ru-RU" w:eastAsia="ru-RU" w:bidi="ar-SA"/>
    </w:rPr>
  </w:style>
  <w:style w:type="character" w:customStyle="1" w:styleId="qowt-font2-timesnewroman">
    <w:name w:val="qowt-font2-timesnewroman"/>
    <w:basedOn w:val="a0"/>
    <w:rsid w:val="00473A9F"/>
  </w:style>
  <w:style w:type="character" w:customStyle="1" w:styleId="a7">
    <w:name w:val="Обычный (веб) Знак"/>
    <w:basedOn w:val="a0"/>
    <w:link w:val="a6"/>
    <w:uiPriority w:val="99"/>
    <w:rsid w:val="00A1221E"/>
    <w:rPr>
      <w:rFonts w:ascii="Times New Roman" w:eastAsia="Times New Roman" w:hAnsi="Times New Roman" w:cs="Times New Roman"/>
      <w:sz w:val="24"/>
      <w:szCs w:val="24"/>
      <w:lang w:eastAsia="ru-RU" w:bidi="en-US"/>
    </w:rPr>
  </w:style>
  <w:style w:type="paragraph" w:customStyle="1" w:styleId="14">
    <w:name w:val="Обычный1"/>
    <w:rsid w:val="00D5490A"/>
    <w:rPr>
      <w:rFonts w:ascii="Calibri" w:eastAsia="Calibri" w:hAnsi="Calibri" w:cs="Calibri"/>
      <w:lang w:eastAsia="ru-RU"/>
    </w:rPr>
  </w:style>
  <w:style w:type="character" w:customStyle="1" w:styleId="FontStyle32">
    <w:name w:val="Font Style32"/>
    <w:rsid w:val="00C313BC"/>
    <w:rPr>
      <w:rFonts w:ascii="Times New Roman" w:hAnsi="Times New Roman" w:cs="Times New Roman"/>
      <w:sz w:val="28"/>
      <w:szCs w:val="28"/>
    </w:rPr>
  </w:style>
  <w:style w:type="paragraph" w:customStyle="1" w:styleId="15">
    <w:name w:val="Без интервала1"/>
    <w:link w:val="NoSpacingChar"/>
    <w:qFormat/>
    <w:rsid w:val="00445B36"/>
    <w:pPr>
      <w:spacing w:after="0" w:line="240" w:lineRule="auto"/>
    </w:pPr>
    <w:rPr>
      <w:rFonts w:ascii="Calibri" w:eastAsia="Times New Roman" w:hAnsi="Calibri" w:cs="Times New Roman"/>
    </w:rPr>
  </w:style>
  <w:style w:type="character" w:customStyle="1" w:styleId="NoSpacingChar">
    <w:name w:val="No Spacing Char"/>
    <w:link w:val="15"/>
    <w:locked/>
    <w:rsid w:val="00445B36"/>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921560">
      <w:bodyDiv w:val="1"/>
      <w:marLeft w:val="0"/>
      <w:marRight w:val="0"/>
      <w:marTop w:val="0"/>
      <w:marBottom w:val="0"/>
      <w:divBdr>
        <w:top w:val="none" w:sz="0" w:space="0" w:color="auto"/>
        <w:left w:val="none" w:sz="0" w:space="0" w:color="auto"/>
        <w:bottom w:val="none" w:sz="0" w:space="0" w:color="auto"/>
        <w:right w:val="none" w:sz="0" w:space="0" w:color="auto"/>
      </w:divBdr>
    </w:div>
    <w:div w:id="926113219">
      <w:bodyDiv w:val="1"/>
      <w:marLeft w:val="0"/>
      <w:marRight w:val="0"/>
      <w:marTop w:val="0"/>
      <w:marBottom w:val="0"/>
      <w:divBdr>
        <w:top w:val="none" w:sz="0" w:space="0" w:color="auto"/>
        <w:left w:val="none" w:sz="0" w:space="0" w:color="auto"/>
        <w:bottom w:val="none" w:sz="0" w:space="0" w:color="auto"/>
        <w:right w:val="none" w:sz="0" w:space="0" w:color="auto"/>
      </w:divBdr>
    </w:div>
    <w:div w:id="1026371475">
      <w:bodyDiv w:val="1"/>
      <w:marLeft w:val="0"/>
      <w:marRight w:val="0"/>
      <w:marTop w:val="0"/>
      <w:marBottom w:val="0"/>
      <w:divBdr>
        <w:top w:val="none" w:sz="0" w:space="0" w:color="auto"/>
        <w:left w:val="none" w:sz="0" w:space="0" w:color="auto"/>
        <w:bottom w:val="none" w:sz="0" w:space="0" w:color="auto"/>
        <w:right w:val="none" w:sz="0" w:space="0" w:color="auto"/>
      </w:divBdr>
    </w:div>
    <w:div w:id="1168329368">
      <w:bodyDiv w:val="1"/>
      <w:marLeft w:val="0"/>
      <w:marRight w:val="0"/>
      <w:marTop w:val="0"/>
      <w:marBottom w:val="0"/>
      <w:divBdr>
        <w:top w:val="none" w:sz="0" w:space="0" w:color="auto"/>
        <w:left w:val="none" w:sz="0" w:space="0" w:color="auto"/>
        <w:bottom w:val="none" w:sz="0" w:space="0" w:color="auto"/>
        <w:right w:val="none" w:sz="0" w:space="0" w:color="auto"/>
      </w:divBdr>
    </w:div>
    <w:div w:id="1422869085">
      <w:bodyDiv w:val="1"/>
      <w:marLeft w:val="0"/>
      <w:marRight w:val="0"/>
      <w:marTop w:val="0"/>
      <w:marBottom w:val="0"/>
      <w:divBdr>
        <w:top w:val="none" w:sz="0" w:space="0" w:color="auto"/>
        <w:left w:val="none" w:sz="0" w:space="0" w:color="auto"/>
        <w:bottom w:val="none" w:sz="0" w:space="0" w:color="auto"/>
        <w:right w:val="none" w:sz="0" w:space="0" w:color="auto"/>
      </w:divBdr>
    </w:div>
    <w:div w:id="149140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openxmlformats.org/officeDocument/2006/relationships/oleObject" Target="file:///D:\&#1050;&#1054;&#1056;&#1054;&#1051;&#1068;&#1050;&#1054;&#1042;&#1040;\&#1043;&#1054;&#1056;&#1054;&#1044;,%20&#1076;&#1088;&#1091;&#1078;&#1077;&#1089;&#1090;&#1074;&#1077;&#1085;&#1085;&#1099;&#1081;%20&#1076;&#1077;&#1090;&#1103;&#1084;\9-Rascet-Indeksa-GDD-2024-saj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Диаграмма!$B$2</c:f>
              <c:strCache>
                <c:ptCount val="1"/>
                <c:pt idx="0">
                  <c:v>Нормированное значение параметра</c:v>
                </c:pt>
              </c:strCache>
            </c:strRef>
          </c:tx>
          <c:marker>
            <c:symbol val="none"/>
          </c:marker>
          <c:dLbls>
            <c:dLbl>
              <c:idx val="0"/>
              <c:layout>
                <c:manualLayout>
                  <c:x val="0.14779467997665188"/>
                  <c:y val="-0.1968896949522492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A21-4D4E-B070-01575B7AE102}"/>
                </c:ext>
              </c:extLst>
            </c:dLbl>
            <c:dLbl>
              <c:idx val="1"/>
              <c:layout>
                <c:manualLayout>
                  <c:x val="0.10261252139246588"/>
                  <c:y val="6.08025699755558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A21-4D4E-B070-01575B7AE102}"/>
                </c:ext>
              </c:extLst>
            </c:dLbl>
            <c:dLbl>
              <c:idx val="2"/>
              <c:layout>
                <c:manualLayout>
                  <c:x val="0.13456029796578001"/>
                  <c:y val="7.76966867773870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A21-4D4E-B070-01575B7AE102}"/>
                </c:ext>
              </c:extLst>
            </c:dLbl>
            <c:dLbl>
              <c:idx val="3"/>
              <c:layout>
                <c:manualLayout>
                  <c:x val="9.8355232071029655E-2"/>
                  <c:y val="8.03068182012567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A21-4D4E-B070-01575B7AE102}"/>
                </c:ext>
              </c:extLst>
            </c:dLbl>
            <c:dLbl>
              <c:idx val="4"/>
              <c:layout>
                <c:manualLayout>
                  <c:x val="0.15526526657692893"/>
                  <c:y val="7.84570396358518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A21-4D4E-B070-01575B7AE102}"/>
                </c:ext>
              </c:extLst>
            </c:dLbl>
            <c:dLbl>
              <c:idx val="5"/>
              <c:layout>
                <c:manualLayout>
                  <c:x val="-9.8697829185876287E-2"/>
                  <c:y val="8.79039321104967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A21-4D4E-B070-01575B7AE102}"/>
                </c:ext>
              </c:extLst>
            </c:dLbl>
            <c:dLbl>
              <c:idx val="6"/>
              <c:layout>
                <c:manualLayout>
                  <c:x val="-0.15566488379572904"/>
                  <c:y val="7.51896178050865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A21-4D4E-B070-01575B7AE102}"/>
                </c:ext>
              </c:extLst>
            </c:dLbl>
            <c:dLbl>
              <c:idx val="7"/>
              <c:layout>
                <c:manualLayout>
                  <c:x val="-0.13821974976274784"/>
                  <c:y val="-5.204867626758312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A21-4D4E-B070-01575B7AE102}"/>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Диаграмма!$A$3:$A$10</c:f>
              <c:strCache>
                <c:ptCount val="8"/>
                <c:pt idx="0">
                  <c:v>Участие детей и подростков в общественной жизни и принятии решений</c:v>
                </c:pt>
                <c:pt idx="1">
                  <c:v>Жилая среда</c:v>
                </c:pt>
                <c:pt idx="2">
                  <c:v>Безопасность детей и подростков в городе</c:v>
                </c:pt>
                <c:pt idx="3">
                  <c:v>Охрана здоровья и здоровый образ жизни</c:v>
                </c:pt>
                <c:pt idx="4">
                  <c:v>Образование и развитие</c:v>
                </c:pt>
                <c:pt idx="5">
                  <c:v>Досуг и культура</c:v>
                </c:pt>
                <c:pt idx="6">
                  <c:v>Помощь в трудной жизненной ситуации</c:v>
                </c:pt>
                <c:pt idx="7">
                  <c:v>Финансирование в интересах детей и подростков</c:v>
                </c:pt>
              </c:strCache>
            </c:strRef>
          </c:cat>
          <c:val>
            <c:numRef>
              <c:f>Диаграмма!$B$3:$B$10</c:f>
              <c:numCache>
                <c:formatCode>0.0</c:formatCode>
                <c:ptCount val="8"/>
                <c:pt idx="0">
                  <c:v>7.7541666666666655</c:v>
                </c:pt>
                <c:pt idx="1">
                  <c:v>8.0313484775848227</c:v>
                </c:pt>
                <c:pt idx="2" formatCode="#,##0.0">
                  <c:v>8.2790169356583565</c:v>
                </c:pt>
                <c:pt idx="3" formatCode="#,##0.0">
                  <c:v>8.1107178858170972</c:v>
                </c:pt>
                <c:pt idx="4" formatCode="#,##0.0">
                  <c:v>9.0543768087042835</c:v>
                </c:pt>
                <c:pt idx="5" formatCode="#,##0.0">
                  <c:v>8.3002267463827391</c:v>
                </c:pt>
                <c:pt idx="6" formatCode="#,##0.0">
                  <c:v>7.061593468139491</c:v>
                </c:pt>
                <c:pt idx="7" formatCode="#,##0.0">
                  <c:v>5.9921451330150575</c:v>
                </c:pt>
              </c:numCache>
            </c:numRef>
          </c:val>
          <c:extLst>
            <c:ext xmlns:c16="http://schemas.microsoft.com/office/drawing/2014/chart" uri="{C3380CC4-5D6E-409C-BE32-E72D297353CC}">
              <c16:uniqueId val="{00000008-0A21-4D4E-B070-01575B7AE102}"/>
            </c:ext>
          </c:extLst>
        </c:ser>
        <c:dLbls>
          <c:showLegendKey val="0"/>
          <c:showVal val="1"/>
          <c:showCatName val="0"/>
          <c:showSerName val="0"/>
          <c:showPercent val="0"/>
          <c:showBubbleSize val="0"/>
        </c:dLbls>
        <c:axId val="95097216"/>
        <c:axId val="95098752"/>
      </c:radarChart>
      <c:catAx>
        <c:axId val="95097216"/>
        <c:scaling>
          <c:orientation val="minMax"/>
        </c:scaling>
        <c:delete val="0"/>
        <c:axPos val="b"/>
        <c:majorGridlines/>
        <c:numFmt formatCode="General" sourceLinked="0"/>
        <c:majorTickMark val="out"/>
        <c:minorTickMark val="none"/>
        <c:tickLblPos val="nextTo"/>
        <c:crossAx val="95098752"/>
        <c:crosses val="autoZero"/>
        <c:auto val="1"/>
        <c:lblAlgn val="ctr"/>
        <c:lblOffset val="100"/>
        <c:noMultiLvlLbl val="0"/>
      </c:catAx>
      <c:valAx>
        <c:axId val="95098752"/>
        <c:scaling>
          <c:orientation val="minMax"/>
          <c:max val="10"/>
          <c:min val="0"/>
        </c:scaling>
        <c:delete val="0"/>
        <c:axPos val="l"/>
        <c:majorGridlines/>
        <c:numFmt formatCode="0" sourceLinked="0"/>
        <c:majorTickMark val="cross"/>
        <c:minorTickMark val="none"/>
        <c:tickLblPos val="nextTo"/>
        <c:crossAx val="95097216"/>
        <c:crosses val="autoZero"/>
        <c:crossBetween val="between"/>
        <c:majorUnit val="2"/>
        <c:minorUnit val="2"/>
      </c:valAx>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E5FCD6-437F-43B8-84BA-C83DABA72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12993</Words>
  <Characters>74065</Characters>
  <Application>Microsoft Office Word</Application>
  <DocSecurity>0</DocSecurity>
  <Lines>617</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223-1</cp:lastModifiedBy>
  <cp:revision>2</cp:revision>
  <cp:lastPrinted>2025-06-11T05:40:00Z</cp:lastPrinted>
  <dcterms:created xsi:type="dcterms:W3CDTF">2025-06-11T05:42:00Z</dcterms:created>
  <dcterms:modified xsi:type="dcterms:W3CDTF">2025-06-11T05:42:00Z</dcterms:modified>
</cp:coreProperties>
</file>